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8E12EC" Type="http://schemas.openxmlformats.org/officeDocument/2006/relationships/officeDocument" Target="/word/document.xml" /><Relationship Id="coreR48E12E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6095</w:t>
      </w: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La nota presentada ante el Departamento Ejecutivo por la Cooperadora Policial para la realización de un convenio con el Municipio para el cobro del estacionamiento durante la festividad de la Virgen de Lourdes el próximo 11 de febrero de 2003; y</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es necesario implementar un sistema de control ordenado para el estacionamiento de todos los vehículos que se trasladan a nuestra ciudad con motivo de la celebración del día de la Virgen de Lourdes;</w:t>
      </w:r>
    </w:p>
    <w:p>
      <w:pPr>
        <w:pStyle w:val="P6"/>
        <w:rPr>
          <w:rStyle w:val="C3"/>
          <w:rFonts w:ascii="Courier New" w:hAnsi="Courier New"/>
        </w:rPr>
      </w:pPr>
      <w:r>
        <w:rPr>
          <w:rStyle w:val="C3"/>
          <w:rFonts w:ascii="Courier New" w:hAnsi="Courier New"/>
        </w:rPr>
        <w:t xml:space="preserve"> </w:t>
      </w:r>
    </w:p>
    <w:p>
      <w:pPr>
        <w:pStyle w:val="P6"/>
        <w:rPr>
          <w:rStyle w:val="C3"/>
          <w:rFonts w:ascii="Courier New" w:hAnsi="Courier New"/>
        </w:rPr>
      </w:pPr>
      <w:r>
        <w:rPr>
          <w:rStyle w:val="C3"/>
          <w:rFonts w:ascii="Courier New" w:hAnsi="Courier New"/>
        </w:rPr>
        <w:t>Que la Cooperadora Policial tiene una marcada trayectoria en el cobro de estacionamientos brindando un efectivo servicio y seguridad.</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S</w:t>
      </w:r>
      <w:r>
        <w:rPr>
          <w:rStyle w:val="C3"/>
          <w:rFonts w:ascii="Courier New" w:hAnsi="Courier New"/>
          <w:b w:val="1"/>
          <w:sz w:val="24"/>
        </w:rPr>
        <w:t>E</w:t>
      </w:r>
      <w:r>
        <w:rPr>
          <w:rStyle w:val="C3"/>
          <w:rFonts w:ascii="Courier New" w:hAnsi="Courier New"/>
          <w:b w:val="1"/>
          <w:sz w:val="24"/>
        </w:rPr>
        <w:t xml:space="preserve"> </w:t>
      </w:r>
      <w:r>
        <w:rPr>
          <w:rStyle w:val="C3"/>
          <w:rFonts w:ascii="Courier New" w:hAnsi="Courier New"/>
          <w:sz w:val="24"/>
        </w:rPr>
        <w:t>al Departamento Ejecutivo a suscribir convenio para el cobro del estacionamiento durante la festividad de la Virgen de Lourdes a desarrollarse el día 11 de febrero, con la Cooperadora Policial Distrito Alta Gracia, según convenio que se adjunta y forma parte de la presente.</w:t>
      </w:r>
    </w:p>
    <w:p>
      <w:pPr>
        <w:ind w:left="709"/>
        <w:jc w:val="both"/>
        <w:rPr>
          <w:rStyle w:val="C3"/>
          <w:rFonts w:ascii="Courier New" w:hAnsi="Courier New"/>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SIETE DIAS DEL MES DE FEBRERO DEL AÑO DOS MIL TRES</w:t>
      </w:r>
    </w:p>
    <w:p>
      <w:pPr>
        <w:pStyle w:val="P7"/>
        <w:jc w:val="right"/>
        <w:rPr>
          <w:rStyle w:val="C3"/>
          <w:rFonts w:ascii="Courier New" w:hAnsi="Courier New"/>
          <w:b w:val="1"/>
        </w:rPr>
      </w:pPr>
      <w:r>
        <w:rPr>
          <w:rStyle w:val="C3"/>
          <w:rFonts w:ascii="Courier New" w:hAnsi="Courier New"/>
          <w:b w:val="0"/>
        </w:rPr>
        <w:t>...///</w:t>
      </w:r>
    </w:p>
    <w:p>
      <w:pPr>
        <w:pStyle w:val="P7"/>
        <w:rPr>
          <w:rStyle w:val="C3"/>
          <w:rFonts w:ascii="Courier New" w:hAnsi="Courier New"/>
          <w:b w:val="1"/>
        </w:rPr>
      </w:pPr>
    </w:p>
    <w:p>
      <w:pPr>
        <w:pStyle w:val="P7"/>
        <w:rPr>
          <w:rStyle w:val="C3"/>
          <w:rFonts w:ascii="Courier New" w:hAnsi="Courier New"/>
          <w:b w:val="1"/>
        </w:rPr>
      </w:pPr>
    </w:p>
    <w:p>
      <w:pPr>
        <w:pStyle w:val="P7"/>
        <w:rPr>
          <w:rStyle w:val="C3"/>
          <w:rFonts w:ascii="Courier New" w:hAnsi="Courier New"/>
          <w:b w:val="1"/>
        </w:rPr>
      </w:pPr>
    </w:p>
    <w:p>
      <w:pPr>
        <w:pStyle w:val="P7"/>
        <w:rPr>
          <w:rStyle w:val="C3"/>
          <w:rFonts w:ascii="Courier New" w:hAnsi="Courier New"/>
          <w:b w:val="1"/>
        </w:rPr>
      </w:pPr>
    </w:p>
    <w:p>
      <w:pPr>
        <w:pStyle w:val="P7"/>
        <w:rPr>
          <w:rStyle w:val="C3"/>
          <w:rFonts w:ascii="Courier New" w:hAnsi="Courier New"/>
          <w:b w:val="1"/>
        </w:rPr>
      </w:pPr>
    </w:p>
    <w:p>
      <w:pPr>
        <w:pStyle w:val="P7"/>
        <w:rPr>
          <w:rStyle w:val="C3"/>
          <w:rFonts w:ascii="Courier New" w:hAnsi="Courier New"/>
        </w:rPr>
      </w:pPr>
      <w:r>
        <w:rPr>
          <w:rStyle w:val="C3"/>
          <w:rFonts w:ascii="Courier New" w:hAnsi="Courier New"/>
          <w:b w:val="0"/>
        </w:rPr>
        <w:t>...///2.-</w:t>
      </w:r>
    </w:p>
    <w:p>
      <w:pPr>
        <w:pStyle w:val="P7"/>
        <w:rPr>
          <w:rStyle w:val="C3"/>
          <w:rFonts w:ascii="Courier New" w:hAnsi="Courier New"/>
        </w:rPr>
      </w:pPr>
    </w:p>
    <w:p>
      <w:pPr>
        <w:pStyle w:val="P7"/>
        <w:jc w:val="center"/>
        <w:rPr>
          <w:rStyle w:val="C3"/>
          <w:rFonts w:ascii="Courier New" w:hAnsi="Courier New"/>
        </w:rPr>
      </w:pPr>
      <w:r>
        <w:rPr>
          <w:rStyle w:val="C3"/>
          <w:rFonts w:ascii="Courier New" w:hAnsi="Courier New"/>
        </w:rPr>
        <w:t>C O N V E N I O</w:t>
      </w:r>
    </w:p>
    <w:p>
      <w:pPr>
        <w:pStyle w:val="P7"/>
        <w:rPr>
          <w:rStyle w:val="C3"/>
          <w:rFonts w:ascii="Courier New" w:hAnsi="Courier New"/>
        </w:rPr>
      </w:pPr>
    </w:p>
    <w:p>
      <w:pPr>
        <w:pStyle w:val="P7"/>
        <w:rPr>
          <w:rStyle w:val="C3"/>
          <w:rFonts w:ascii="Courier New" w:hAnsi="Courier New"/>
          <w:b w:val="1"/>
        </w:rPr>
      </w:pPr>
      <w:r>
        <w:rPr>
          <w:rStyle w:val="C3"/>
          <w:rFonts w:ascii="Courier New" w:hAnsi="Courier New"/>
          <w:b w:val="0"/>
        </w:rPr>
        <w:t xml:space="preserve">En la ciudad de Alta Gracia, </w:t>
      </w:r>
      <w:r>
        <w:rPr>
          <w:rStyle w:val="C3"/>
          <w:rFonts w:ascii="Courier New" w:hAnsi="Courier New"/>
          <w:b w:val="0"/>
        </w:rPr>
        <w:t>Provincia</w:t>
      </w:r>
      <w:r>
        <w:rPr>
          <w:rStyle w:val="C3"/>
          <w:rFonts w:ascii="Courier New" w:hAnsi="Courier New"/>
          <w:b w:val="0"/>
        </w:rPr>
        <w:t xml:space="preserve"> </w:t>
      </w:r>
      <w:r>
        <w:rPr>
          <w:rStyle w:val="C3"/>
          <w:rFonts w:ascii="Courier New" w:hAnsi="Courier New"/>
          <w:b w:val="0"/>
        </w:rPr>
        <w:t>de C</w:t>
      </w:r>
      <w:r>
        <w:rPr>
          <w:rStyle w:val="C3"/>
          <w:rFonts w:ascii="Courier New" w:hAnsi="Courier New"/>
          <w:b w:val="0"/>
        </w:rPr>
        <w:t>ó</w:t>
      </w:r>
      <w:r>
        <w:rPr>
          <w:rStyle w:val="C3"/>
          <w:rFonts w:ascii="Courier New" w:hAnsi="Courier New"/>
          <w:b w:val="0"/>
        </w:rPr>
        <w:t>rdoba, a los.....</w:t>
      </w:r>
      <w:r>
        <w:rPr>
          <w:rStyle w:val="C3"/>
          <w:rFonts w:ascii="Courier New" w:hAnsi="Courier New"/>
          <w:b w:val="0"/>
        </w:rPr>
        <w:t xml:space="preserve"> </w:t>
      </w:r>
      <w:r>
        <w:rPr>
          <w:rStyle w:val="C3"/>
          <w:rFonts w:ascii="Courier New" w:hAnsi="Courier New"/>
          <w:b w:val="0"/>
        </w:rPr>
        <w:t>d</w:t>
      </w:r>
      <w:r>
        <w:rPr>
          <w:rStyle w:val="C3"/>
          <w:rFonts w:ascii="Courier New" w:hAnsi="Courier New"/>
          <w:b w:val="0"/>
        </w:rPr>
        <w:t>ías del</w:t>
      </w:r>
      <w:r>
        <w:rPr>
          <w:rStyle w:val="C3"/>
          <w:rFonts w:ascii="Courier New" w:hAnsi="Courier New"/>
          <w:b w:val="0"/>
        </w:rPr>
        <w:t xml:space="preserve"> mes de febrero del año dos mil tres, entre la Municipa</w:t>
      </w:r>
      <w:r>
        <w:rPr>
          <w:rStyle w:val="C3"/>
          <w:rFonts w:ascii="Courier New" w:hAnsi="Courier New"/>
          <w:b w:val="0"/>
        </w:rPr>
        <w:t>lidad</w:t>
      </w:r>
      <w:r>
        <w:rPr>
          <w:rStyle w:val="C3"/>
          <w:rFonts w:ascii="Courier New" w:hAnsi="Courier New"/>
          <w:b w:val="0"/>
        </w:rPr>
        <w:t xml:space="preserve"> de Alta Gracia, representada en este acto por el Sr. Intendente Municipal Prof. Nolberto </w:t>
      </w:r>
      <w:r>
        <w:rPr>
          <w:rStyle w:val="C3"/>
          <w:rFonts w:ascii="Courier New" w:hAnsi="Courier New"/>
          <w:b w:val="0"/>
        </w:rPr>
        <w:t>Abel Gutierrez, con domicilio en calle Belgrano N</w:t>
      </w:r>
      <w:r>
        <w:rPr>
          <w:rStyle w:val="C3"/>
          <w:rFonts w:ascii="Courier New" w:hAnsi="Courier New"/>
          <w:b w:val="0"/>
        </w:rPr>
        <w:t>º 15 y la Cooperadora</w:t>
      </w:r>
      <w:r>
        <w:rPr>
          <w:rStyle w:val="C3"/>
          <w:rFonts w:ascii="Courier New" w:hAnsi="Courier New"/>
          <w:b w:val="0"/>
        </w:rPr>
        <w:t xml:space="preserve"> </w:t>
      </w:r>
      <w:r>
        <w:rPr>
          <w:rStyle w:val="C3"/>
          <w:rFonts w:ascii="Courier New" w:hAnsi="Courier New"/>
          <w:b w:val="0"/>
        </w:rPr>
        <w:t>Policial del Distrito Alta Gracia</w:t>
      </w:r>
      <w:r>
        <w:rPr>
          <w:rStyle w:val="C3"/>
          <w:rFonts w:ascii="Courier New" w:hAnsi="Courier New"/>
          <w:b w:val="0"/>
        </w:rPr>
        <w:t>, representada</w:t>
      </w:r>
      <w:r>
        <w:rPr>
          <w:rStyle w:val="C3"/>
          <w:rFonts w:ascii="Courier New" w:hAnsi="Courier New"/>
          <w:b w:val="0"/>
        </w:rPr>
        <w:t xml:space="preserve"> en este acto por el Sr. Presidente, Ctdor</w:t>
      </w:r>
      <w:r>
        <w:rPr>
          <w:rStyle w:val="C3"/>
          <w:rFonts w:ascii="Courier New" w:hAnsi="Courier New"/>
          <w:b w:val="0"/>
        </w:rPr>
        <w:t xml:space="preserve">. </w:t>
      </w:r>
      <w:r>
        <w:rPr>
          <w:rStyle w:val="C3"/>
          <w:rFonts w:ascii="Courier New" w:hAnsi="Courier New"/>
          <w:b w:val="0"/>
        </w:rPr>
        <w:t xml:space="preserve">Mariano Sanchez, con domicilio en calle España </w:t>
      </w:r>
      <w:r>
        <w:rPr>
          <w:rStyle w:val="C3"/>
          <w:rFonts w:ascii="Courier New" w:hAnsi="Courier New"/>
          <w:b w:val="0"/>
        </w:rPr>
        <w:t>e</w:t>
      </w:r>
      <w:r>
        <w:rPr>
          <w:rStyle w:val="C3"/>
          <w:rFonts w:ascii="Courier New" w:hAnsi="Courier New"/>
          <w:b w:val="0"/>
        </w:rPr>
        <w:t>s</w:t>
      </w:r>
      <w:r>
        <w:rPr>
          <w:rStyle w:val="C3"/>
          <w:rFonts w:ascii="Courier New" w:hAnsi="Courier New"/>
          <w:b w:val="0"/>
        </w:rPr>
        <w:t>q</w:t>
      </w:r>
      <w:r>
        <w:rPr>
          <w:rStyle w:val="C3"/>
          <w:rFonts w:ascii="Courier New" w:hAnsi="Courier New"/>
          <w:b w:val="0"/>
        </w:rPr>
        <w:t xml:space="preserve">. </w:t>
      </w:r>
      <w:r>
        <w:rPr>
          <w:rStyle w:val="C3"/>
          <w:rFonts w:ascii="Courier New" w:hAnsi="Courier New"/>
          <w:b w:val="0"/>
        </w:rPr>
        <w:t>Rafael Garc</w:t>
      </w:r>
      <w:r>
        <w:rPr>
          <w:rStyle w:val="C3"/>
          <w:rFonts w:ascii="Courier New" w:hAnsi="Courier New"/>
          <w:b w:val="0"/>
        </w:rPr>
        <w:t>ía</w:t>
      </w:r>
      <w:r>
        <w:rPr>
          <w:rStyle w:val="C3"/>
          <w:rFonts w:ascii="Courier New" w:hAnsi="Courier New"/>
          <w:b w:val="0"/>
        </w:rPr>
        <w:t xml:space="preserve"> </w:t>
      </w:r>
      <w:r>
        <w:rPr>
          <w:rStyle w:val="C3"/>
          <w:rFonts w:ascii="Courier New" w:hAnsi="Courier New"/>
          <w:b w:val="0"/>
        </w:rPr>
        <w:t>de la ciudad de Alta Gracia, conv</w:t>
      </w:r>
      <w:r>
        <w:rPr>
          <w:rStyle w:val="C3"/>
          <w:rFonts w:ascii="Courier New" w:hAnsi="Courier New"/>
          <w:b w:val="0"/>
        </w:rPr>
        <w:t>ienen en celebrar el siguiente C</w:t>
      </w:r>
      <w:r>
        <w:rPr>
          <w:rStyle w:val="C3"/>
          <w:rFonts w:ascii="Courier New" w:hAnsi="Courier New"/>
          <w:b w:val="0"/>
        </w:rPr>
        <w:t xml:space="preserve">onvenio para el Cobro </w:t>
      </w:r>
      <w:r>
        <w:rPr>
          <w:rStyle w:val="C3"/>
          <w:rFonts w:ascii="Courier New" w:hAnsi="Courier New"/>
          <w:b w:val="0"/>
        </w:rPr>
        <w:t>del estacionamiento veh</w:t>
      </w:r>
      <w:r>
        <w:rPr>
          <w:rStyle w:val="C3"/>
          <w:rFonts w:ascii="Courier New" w:hAnsi="Courier New"/>
          <w:b w:val="0"/>
        </w:rPr>
        <w:t>í</w:t>
      </w:r>
      <w:r>
        <w:rPr>
          <w:rStyle w:val="C3"/>
          <w:rFonts w:ascii="Courier New" w:hAnsi="Courier New"/>
          <w:b w:val="0"/>
        </w:rPr>
        <w:t>cular en la festividad de la Virgen de Lourdes, que se regir</w:t>
      </w:r>
      <w:r>
        <w:rPr>
          <w:rStyle w:val="C3"/>
          <w:rFonts w:ascii="Courier New" w:hAnsi="Courier New"/>
          <w:b w:val="0"/>
        </w:rPr>
        <w:t>á</w:t>
      </w:r>
      <w:r>
        <w:rPr>
          <w:rStyle w:val="C3"/>
          <w:rFonts w:ascii="Courier New" w:hAnsi="Courier New"/>
          <w:b w:val="0"/>
        </w:rPr>
        <w:t xml:space="preserve"> de acuerdo a las siguientes cl</w:t>
      </w:r>
      <w:r>
        <w:rPr>
          <w:rStyle w:val="C3"/>
          <w:rFonts w:ascii="Courier New" w:hAnsi="Courier New"/>
          <w:b w:val="0"/>
        </w:rPr>
        <w:t>á</w:t>
      </w:r>
      <w:r>
        <w:rPr>
          <w:rStyle w:val="C3"/>
          <w:rFonts w:ascii="Courier New" w:hAnsi="Courier New"/>
          <w:b w:val="0"/>
        </w:rPr>
        <w:t>u</w:t>
      </w:r>
      <w:r>
        <w:rPr>
          <w:rStyle w:val="C3"/>
          <w:rFonts w:ascii="Courier New" w:hAnsi="Courier New"/>
          <w:b w:val="0"/>
        </w:rPr>
        <w:t>sulas que a continuaci</w:t>
      </w:r>
      <w:r>
        <w:rPr>
          <w:rStyle w:val="C3"/>
          <w:rFonts w:ascii="Courier New" w:hAnsi="Courier New"/>
          <w:b w:val="0"/>
        </w:rPr>
        <w:t>ón se detallan</w:t>
      </w:r>
      <w:r>
        <w:rPr>
          <w:rStyle w:val="C3"/>
          <w:rFonts w:ascii="Courier New" w:hAnsi="Courier New"/>
          <w:b w:val="0"/>
        </w:rPr>
        <w:t>:-</w:t>
      </w:r>
      <w:r>
        <w:rPr>
          <w:rStyle w:val="C3"/>
          <w:rFonts w:ascii="Courier New" w:hAnsi="Courier New"/>
          <w:b w:val="0"/>
        </w:rPr>
        <w:t>-----------</w:t>
      </w:r>
      <w:r>
        <w:rPr>
          <w:rStyle w:val="C3"/>
          <w:rFonts w:ascii="Courier New" w:hAnsi="Courier New"/>
          <w:b w:val="0"/>
        </w:rPr>
        <w:t>--------</w:t>
      </w:r>
    </w:p>
    <w:p>
      <w:pPr>
        <w:pStyle w:val="P7"/>
        <w:rPr>
          <w:rStyle w:val="C3"/>
          <w:rFonts w:ascii="Courier New" w:hAnsi="Courier New"/>
          <w:b w:val="1"/>
        </w:rPr>
      </w:pPr>
      <w:r>
        <w:rPr>
          <w:rStyle w:val="C3"/>
          <w:rFonts w:ascii="Courier New" w:hAnsi="Courier New"/>
          <w:b w:val="0"/>
        </w:rPr>
        <w:t>PR</w:t>
      </w:r>
      <w:r>
        <w:rPr>
          <w:rStyle w:val="C3"/>
          <w:rFonts w:ascii="Courier New" w:hAnsi="Courier New"/>
          <w:b w:val="0"/>
        </w:rPr>
        <w:t>IMERA: La Cooperadora se compro</w:t>
      </w:r>
      <w:r>
        <w:rPr>
          <w:rStyle w:val="C3"/>
          <w:rFonts w:ascii="Courier New" w:hAnsi="Courier New"/>
          <w:b w:val="0"/>
        </w:rPr>
        <w:t>mete a realizar el cobro del estacionamiento y el control en las playas, siendo los puestos de cobro igual a tres (3) y las playas de estacionamiento hasta tres espacios, el emplazamiento de estos lugares serán dispuestos por la Direcci</w:t>
      </w:r>
      <w:r>
        <w:rPr>
          <w:rStyle w:val="C3"/>
          <w:rFonts w:ascii="Courier New" w:hAnsi="Courier New"/>
          <w:b w:val="0"/>
        </w:rPr>
        <w:t>ón de Policía Municipal.---------------------------------------------------SEGU</w:t>
      </w:r>
      <w:r>
        <w:rPr>
          <w:rStyle w:val="C3"/>
          <w:rFonts w:ascii="Courier New" w:hAnsi="Courier New"/>
          <w:b w:val="0"/>
        </w:rPr>
        <w:t>NDA</w:t>
      </w:r>
      <w:r>
        <w:rPr>
          <w:rStyle w:val="C3"/>
          <w:rFonts w:ascii="Courier New" w:hAnsi="Courier New"/>
          <w:b w:val="0"/>
        </w:rPr>
        <w:t>: La Cooperadora dispondr</w:t>
      </w:r>
      <w:r>
        <w:rPr>
          <w:rStyle w:val="C3"/>
          <w:rFonts w:ascii="Courier New" w:hAnsi="Courier New"/>
          <w:b w:val="0"/>
        </w:rPr>
        <w:t>á del personal para el cobro, del personal para seguridad en los puestos de cobro y del personal de control en las playas</w:t>
      </w:r>
      <w:r>
        <w:rPr>
          <w:rStyle w:val="C3"/>
          <w:rFonts w:ascii="Courier New" w:hAnsi="Courier New"/>
          <w:b w:val="0"/>
        </w:rPr>
        <w:t xml:space="preserve">, </w:t>
      </w:r>
      <w:r>
        <w:rPr>
          <w:rStyle w:val="C3"/>
          <w:rFonts w:ascii="Courier New" w:hAnsi="Courier New"/>
          <w:b w:val="0"/>
        </w:rPr>
        <w:t xml:space="preserve">siendo </w:t>
      </w:r>
      <w:r>
        <w:rPr>
          <w:rStyle w:val="C3"/>
          <w:rFonts w:ascii="Courier New" w:hAnsi="Courier New"/>
          <w:b w:val="0"/>
        </w:rPr>
        <w:t>éstos a cargo exclusivo de la Cooperadora Policial.------------------------</w:t>
      </w:r>
    </w:p>
    <w:p>
      <w:pPr>
        <w:pStyle w:val="P7"/>
        <w:rPr>
          <w:rStyle w:val="C3"/>
          <w:rFonts w:ascii="Courier New" w:hAnsi="Courier New"/>
          <w:b w:val="1"/>
        </w:rPr>
      </w:pPr>
      <w:r>
        <w:rPr>
          <w:rStyle w:val="C3"/>
          <w:rFonts w:ascii="Courier New" w:hAnsi="Courier New"/>
          <w:b w:val="0"/>
        </w:rPr>
        <w:t>TERCERA:</w:t>
      </w:r>
      <w:r>
        <w:rPr>
          <w:rStyle w:val="C3"/>
          <w:rFonts w:ascii="Courier New" w:hAnsi="Courier New"/>
          <w:b w:val="0"/>
        </w:rPr>
        <w:t xml:space="preserve"> El horario de habilitaci</w:t>
      </w:r>
      <w:r>
        <w:rPr>
          <w:rStyle w:val="C3"/>
          <w:rFonts w:ascii="Courier New" w:hAnsi="Courier New"/>
          <w:b w:val="0"/>
        </w:rPr>
        <w:t>ón de las playas y de los puestos de cobro respectivos, ser</w:t>
      </w:r>
      <w:r>
        <w:rPr>
          <w:rStyle w:val="C3"/>
          <w:rFonts w:ascii="Courier New" w:hAnsi="Courier New"/>
          <w:b w:val="0"/>
        </w:rPr>
        <w:t>án a partir de las 22:00 horas del d</w:t>
      </w:r>
      <w:r>
        <w:rPr>
          <w:rStyle w:val="C3"/>
          <w:rFonts w:ascii="Courier New" w:hAnsi="Courier New"/>
          <w:b w:val="0"/>
        </w:rPr>
        <w:t>ía 10 de febrero y hasta las 20:00 horas del d</w:t>
      </w:r>
      <w:r>
        <w:rPr>
          <w:rStyle w:val="C3"/>
          <w:rFonts w:ascii="Courier New" w:hAnsi="Courier New"/>
          <w:b w:val="0"/>
        </w:rPr>
        <w:t>ía 11 de febrero del año dos mil tres.--------------------------</w:t>
      </w:r>
    </w:p>
    <w:p>
      <w:pPr>
        <w:pStyle w:val="P7"/>
        <w:rPr>
          <w:rStyle w:val="C3"/>
          <w:rFonts w:ascii="Courier New" w:hAnsi="Courier New"/>
          <w:b w:val="1"/>
        </w:rPr>
      </w:pPr>
      <w:r>
        <w:rPr>
          <w:rStyle w:val="C3"/>
          <w:rFonts w:ascii="Courier New" w:hAnsi="Courier New"/>
          <w:b w:val="0"/>
        </w:rPr>
        <w:t>CUARTA: Las tarifas a aplicar a los veh</w:t>
      </w:r>
      <w:r>
        <w:rPr>
          <w:rStyle w:val="C3"/>
          <w:rFonts w:ascii="Courier New" w:hAnsi="Courier New"/>
          <w:b w:val="0"/>
        </w:rPr>
        <w:t>ículos ser</w:t>
      </w:r>
      <w:r>
        <w:rPr>
          <w:rStyle w:val="C3"/>
          <w:rFonts w:ascii="Courier New" w:hAnsi="Courier New"/>
          <w:b w:val="0"/>
        </w:rPr>
        <w:t>án de : a) Pesos uno ($l,00) para motocicletas; b) Pesos dos ($2,00) para autom</w:t>
      </w:r>
      <w:r>
        <w:rPr>
          <w:rStyle w:val="C3"/>
          <w:rFonts w:ascii="Courier New" w:hAnsi="Courier New"/>
          <w:b w:val="0"/>
        </w:rPr>
        <w:t xml:space="preserve">óviles y camionetas; c) Pesos cinco ($5,00) para camiones, minibus y </w:t>
      </w:r>
      <w:r>
        <w:rPr>
          <w:rStyle w:val="C3"/>
          <w:rFonts w:ascii="Courier New" w:hAnsi="Courier New"/>
          <w:b w:val="0"/>
        </w:rPr>
        <w:t>ó</w:t>
      </w:r>
      <w:r>
        <w:rPr>
          <w:rStyle w:val="C3"/>
          <w:rFonts w:ascii="Courier New" w:hAnsi="Courier New"/>
          <w:b w:val="0"/>
        </w:rPr>
        <w:t>mnibus, quedando exclu</w:t>
      </w:r>
      <w:r>
        <w:rPr>
          <w:rStyle w:val="C3"/>
          <w:rFonts w:ascii="Courier New" w:hAnsi="Courier New"/>
          <w:b w:val="0"/>
        </w:rPr>
        <w:t>ídos del cobro los residentes en la zona y los que prestan servicios de transporte, los cuales ser</w:t>
      </w:r>
      <w:r>
        <w:rPr>
          <w:rStyle w:val="C3"/>
          <w:rFonts w:ascii="Courier New" w:hAnsi="Courier New"/>
          <w:b w:val="0"/>
        </w:rPr>
        <w:t>án identificados mediante pases emitidos por la Direcci</w:t>
      </w:r>
      <w:r>
        <w:rPr>
          <w:rStyle w:val="C3"/>
          <w:rFonts w:ascii="Courier New" w:hAnsi="Courier New"/>
          <w:b w:val="0"/>
        </w:rPr>
        <w:t>ón de Polic</w:t>
      </w:r>
      <w:r>
        <w:rPr>
          <w:rStyle w:val="C3"/>
          <w:rFonts w:ascii="Courier New" w:hAnsi="Courier New"/>
          <w:b w:val="0"/>
        </w:rPr>
        <w:t>ía Municipal.--------------</w:t>
      </w:r>
    </w:p>
    <w:p>
      <w:pPr>
        <w:pStyle w:val="P7"/>
        <w:rPr>
          <w:rStyle w:val="C3"/>
          <w:rFonts w:ascii="Courier New" w:hAnsi="Courier New"/>
          <w:b w:val="1"/>
        </w:rPr>
      </w:pPr>
      <w:r>
        <w:rPr>
          <w:rStyle w:val="C3"/>
          <w:rFonts w:ascii="Courier New" w:hAnsi="Courier New"/>
          <w:b w:val="0"/>
        </w:rPr>
        <w:t>QUINTA:</w:t>
      </w:r>
      <w:r>
        <w:rPr>
          <w:rStyle w:val="C3"/>
          <w:rFonts w:ascii="Courier New" w:hAnsi="Courier New"/>
          <w:b w:val="0"/>
        </w:rPr>
        <w:t xml:space="preserve"> </w:t>
      </w:r>
      <w:r>
        <w:rPr>
          <w:rStyle w:val="C3"/>
          <w:rFonts w:ascii="Courier New" w:hAnsi="Courier New"/>
          <w:b w:val="0"/>
        </w:rPr>
        <w:t>Como</w:t>
      </w:r>
      <w:r>
        <w:rPr>
          <w:rStyle w:val="C3"/>
          <w:rFonts w:ascii="Courier New" w:hAnsi="Courier New"/>
          <w:b w:val="0"/>
        </w:rPr>
        <w:t xml:space="preserve"> </w:t>
      </w:r>
      <w:r>
        <w:rPr>
          <w:rStyle w:val="C3"/>
          <w:rFonts w:ascii="Courier New" w:hAnsi="Courier New"/>
          <w:b w:val="0"/>
        </w:rPr>
        <w:t>comprobante de cobro del estacionamiento ser</w:t>
      </w:r>
      <w:r>
        <w:rPr>
          <w:rStyle w:val="C3"/>
          <w:rFonts w:ascii="Courier New" w:hAnsi="Courier New"/>
          <w:b w:val="0"/>
        </w:rPr>
        <w:t>án impresos talonarios de dos (2) cuerpos numerados y visados por el Tribunal de Cuentas Municipal ante quienes se presentar</w:t>
      </w:r>
      <w:r>
        <w:rPr>
          <w:rStyle w:val="C3"/>
          <w:rFonts w:ascii="Courier New" w:hAnsi="Courier New"/>
          <w:b w:val="0"/>
        </w:rPr>
        <w:t>án las rendiciones de cuentas, respecto a la recaudaci</w:t>
      </w:r>
      <w:r>
        <w:rPr>
          <w:rStyle w:val="C3"/>
          <w:rFonts w:ascii="Courier New" w:hAnsi="Courier New"/>
          <w:b w:val="0"/>
        </w:rPr>
        <w:t>ón y a la distribuci</w:t>
      </w:r>
      <w:r>
        <w:rPr>
          <w:rStyle w:val="C3"/>
          <w:rFonts w:ascii="Courier New" w:hAnsi="Courier New"/>
          <w:b w:val="0"/>
        </w:rPr>
        <w:t>ón del producido.---------------</w:t>
      </w:r>
    </w:p>
    <w:p>
      <w:pPr>
        <w:pStyle w:val="P7"/>
        <w:jc w:val="right"/>
        <w:rPr>
          <w:rStyle w:val="C3"/>
          <w:rFonts w:ascii="Courier New" w:hAnsi="Courier New"/>
          <w:b w:val="1"/>
        </w:rPr>
      </w:pPr>
      <w:r>
        <w:rPr>
          <w:rStyle w:val="C3"/>
          <w:rFonts w:ascii="Courier New" w:hAnsi="Courier New"/>
          <w:b w:val="0"/>
        </w:rPr>
        <w:t>...///</w:t>
      </w:r>
    </w:p>
    <w:p>
      <w:pPr>
        <w:pStyle w:val="P7"/>
        <w:rPr>
          <w:rStyle w:val="C3"/>
          <w:rFonts w:ascii="Courier New" w:hAnsi="Courier New"/>
          <w:b w:val="1"/>
        </w:rPr>
      </w:pPr>
    </w:p>
    <w:p>
      <w:pPr>
        <w:pStyle w:val="P7"/>
        <w:rPr>
          <w:rStyle w:val="C3"/>
          <w:rFonts w:ascii="Courier New" w:hAnsi="Courier New"/>
          <w:b w:val="1"/>
        </w:rPr>
      </w:pPr>
    </w:p>
    <w:p>
      <w:pPr>
        <w:pStyle w:val="P7"/>
        <w:rPr>
          <w:rStyle w:val="C3"/>
          <w:rFonts w:ascii="Courier New" w:hAnsi="Courier New"/>
          <w:b w:val="1"/>
        </w:rPr>
      </w:pPr>
    </w:p>
    <w:p>
      <w:pPr>
        <w:pStyle w:val="P7"/>
        <w:rPr>
          <w:rStyle w:val="C3"/>
          <w:rFonts w:ascii="Courier New" w:hAnsi="Courier New"/>
          <w:b w:val="1"/>
        </w:rPr>
      </w:pPr>
      <w:r>
        <w:rPr>
          <w:rStyle w:val="C3"/>
          <w:rFonts w:ascii="Courier New" w:hAnsi="Courier New"/>
          <w:b w:val="0"/>
        </w:rPr>
        <w:t>...///3.-</w:t>
      </w:r>
    </w:p>
    <w:p>
      <w:pPr>
        <w:pStyle w:val="P7"/>
        <w:rPr>
          <w:rStyle w:val="C3"/>
          <w:rFonts w:ascii="Courier New" w:hAnsi="Courier New"/>
          <w:b w:val="1"/>
        </w:rPr>
      </w:pPr>
    </w:p>
    <w:p>
      <w:pPr>
        <w:pStyle w:val="P7"/>
        <w:rPr>
          <w:rStyle w:val="C3"/>
          <w:rFonts w:ascii="Courier New" w:hAnsi="Courier New"/>
          <w:b w:val="1"/>
        </w:rPr>
      </w:pPr>
      <w:r>
        <w:rPr>
          <w:rStyle w:val="C3"/>
          <w:rFonts w:ascii="Courier New" w:hAnsi="Courier New"/>
          <w:b w:val="0"/>
        </w:rPr>
        <w:t>SEXTA: La recaudaci</w:t>
      </w:r>
      <w:r>
        <w:rPr>
          <w:rStyle w:val="C3"/>
          <w:rFonts w:ascii="Courier New" w:hAnsi="Courier New"/>
          <w:b w:val="0"/>
        </w:rPr>
        <w:t>ón bruta se distribuir</w:t>
      </w:r>
      <w:r>
        <w:rPr>
          <w:rStyle w:val="C3"/>
          <w:rFonts w:ascii="Courier New" w:hAnsi="Courier New"/>
          <w:b w:val="0"/>
        </w:rPr>
        <w:t>á de la siguiente manera: sesenta y cinco por ciento (65%) para la Cooperadora Policial y treinta y cinco por ciento (35%) para la Municipalidad de Alta Gracia, no ser</w:t>
      </w:r>
      <w:r>
        <w:rPr>
          <w:rStyle w:val="C3"/>
          <w:rFonts w:ascii="Courier New" w:hAnsi="Courier New"/>
          <w:b w:val="0"/>
        </w:rPr>
        <w:t>án deducibles ning</w:t>
      </w:r>
      <w:r>
        <w:rPr>
          <w:rStyle w:val="C3"/>
          <w:rFonts w:ascii="Courier New" w:hAnsi="Courier New"/>
          <w:b w:val="0"/>
        </w:rPr>
        <w:t>ún gasto de lo recaudado, asumiendo la Cooperadora los gastos de todo el personal indicado en la cl</w:t>
      </w:r>
      <w:r>
        <w:rPr>
          <w:rStyle w:val="C3"/>
          <w:rFonts w:ascii="Courier New" w:hAnsi="Courier New"/>
          <w:b w:val="0"/>
        </w:rPr>
        <w:t>áusula segunda</w:t>
      </w:r>
      <w:r>
        <w:rPr>
          <w:rStyle w:val="C3"/>
          <w:rFonts w:ascii="Courier New" w:hAnsi="Courier New"/>
          <w:b w:val="0"/>
        </w:rPr>
        <w:t>,</w:t>
      </w:r>
      <w:r>
        <w:rPr>
          <w:rStyle w:val="C3"/>
          <w:rFonts w:ascii="Courier New" w:hAnsi="Courier New"/>
          <w:b w:val="0"/>
        </w:rPr>
        <w:t xml:space="preserve"> los gastos de impresi</w:t>
      </w:r>
      <w:r>
        <w:rPr>
          <w:rStyle w:val="C3"/>
          <w:rFonts w:ascii="Courier New" w:hAnsi="Courier New"/>
          <w:b w:val="0"/>
        </w:rPr>
        <w:t>ón de comprobantes, los gastos de comidas del personal y todo otro que se requiera para llevar adelante el cobro</w:t>
      </w:r>
      <w:r>
        <w:rPr>
          <w:rStyle w:val="C3"/>
          <w:rFonts w:ascii="Courier New" w:hAnsi="Courier New"/>
          <w:b w:val="0"/>
        </w:rPr>
        <w:t xml:space="preserve"> y control</w:t>
      </w:r>
      <w:r>
        <w:rPr>
          <w:rStyle w:val="C3"/>
          <w:rFonts w:ascii="Courier New" w:hAnsi="Courier New"/>
          <w:b w:val="0"/>
        </w:rPr>
        <w:t>; por su parte el Municipio se ocupar</w:t>
      </w:r>
      <w:r>
        <w:rPr>
          <w:rStyle w:val="C3"/>
          <w:rFonts w:ascii="Courier New" w:hAnsi="Courier New"/>
          <w:b w:val="0"/>
        </w:rPr>
        <w:t>á del control del tr</w:t>
      </w:r>
      <w:r>
        <w:rPr>
          <w:rStyle w:val="C3"/>
          <w:rFonts w:ascii="Courier New" w:hAnsi="Courier New"/>
          <w:b w:val="0"/>
        </w:rPr>
        <w:t>ánsito veh</w:t>
      </w:r>
      <w:r>
        <w:rPr>
          <w:rStyle w:val="C3"/>
          <w:rFonts w:ascii="Courier New" w:hAnsi="Courier New"/>
          <w:b w:val="0"/>
        </w:rPr>
        <w:t>ícular, de los diagramas de cortes de tr</w:t>
      </w:r>
      <w:r>
        <w:rPr>
          <w:rStyle w:val="C3"/>
          <w:rFonts w:ascii="Courier New" w:hAnsi="Courier New"/>
          <w:b w:val="0"/>
        </w:rPr>
        <w:t>ánsito y del acondicionamiento de las playas de estacionamiento.---------------------------------------------</w:t>
      </w:r>
    </w:p>
    <w:p>
      <w:pPr>
        <w:pStyle w:val="P7"/>
        <w:rPr>
          <w:rStyle w:val="C3"/>
          <w:rFonts w:ascii="Courier New" w:hAnsi="Courier New"/>
          <w:b w:val="1"/>
        </w:rPr>
      </w:pPr>
      <w:r>
        <w:rPr>
          <w:rStyle w:val="C3"/>
          <w:rFonts w:ascii="Courier New" w:hAnsi="Courier New"/>
          <w:b w:val="0"/>
        </w:rPr>
        <w:t>Previa lectura y ratificaci</w:t>
      </w:r>
      <w:r>
        <w:rPr>
          <w:rStyle w:val="C3"/>
          <w:rFonts w:ascii="Courier New" w:hAnsi="Courier New"/>
          <w:b w:val="0"/>
        </w:rPr>
        <w:t>ón se firman dos (2) ejemplares de un mismo tenor y a un solo efecto en el lugar y fecha mencionados ut-supra.-------------------------</w:t>
      </w:r>
      <w:r>
        <w:rPr>
          <w:rStyle w:val="C3"/>
          <w:rFonts w:ascii="Courier New" w:hAnsi="Courier New"/>
          <w:b w:val="0"/>
        </w:rPr>
        <w:t>---------------</w:t>
      </w:r>
    </w:p>
    <w:sectPr>
      <w:type w:val="nextPage"/>
      <w:pgMar w:left="1701" w:right="1701" w:top="1417" w:bottom="1417" w:header="708" w:footer="708" w:gutter="0"/>
    </w:sectPr>
  </w:body>
</w:document>
</file>

<file path=word/numbering.xml><?xml version="1.0" encoding="utf-8"?>
<w:numbering xmlns:w="http://schemas.openxmlformats.org/wordprocessingml/2006/main">
  <w:abstractNum w:abstractNumId="0">
    <w:nsid w:val="2B6906D5"/>
    <w:multiLevelType w:val="hybridMultilevel"/>
    <w:lvl w:ilvl="0" w:tplc="151FBF5A">
      <w:start w:val="0"/>
      <w:numFmt w:val="bullet"/>
      <w:suff w:val="tab"/>
      <w:lvlText w:val="-"/>
      <w:lvlJc w:val="left"/>
      <w:pPr>
        <w:ind w:hanging="360" w:left="1069"/>
        <w:tabs>
          <w:tab w:val="left" w:pos="1069"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79255A80"/>
    <w:multiLevelType w:val="hybridMultilevel"/>
    <w:lvl w:ilvl="0" w:tplc="21C64DB2">
      <w:start w:val="0"/>
      <w:numFmt w:val="bullet"/>
      <w:suff w:val="tab"/>
      <w:lvlText w:val="-"/>
      <w:lvlJc w:val="left"/>
      <w:pPr>
        <w:ind w:hanging="360" w:left="1069"/>
        <w:tabs>
          <w:tab w:val="left" w:pos="1069"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 w:numId="2">
    <w:abstractNumId w:val="1"/>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2003-02-07T15:06:00Z</dcterms:created>
  <cp:lastModifiedBy>Ethan Puglia</cp:lastModifiedBy>
  <cp:lastPrinted>2003-01-28T13:18:00Z</cp:lastPrinted>
  <dcterms:modified xsi:type="dcterms:W3CDTF">2019-03-28T17:33:48Z</dcterms:modified>
  <cp:revision>7</cp:revision>
  <dc:title>ORDENANZA  Nº  5354</dc:title>
</cp:coreProperties>
</file>