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41BB0B4" Type="http://schemas.openxmlformats.org/officeDocument/2006/relationships/officeDocument" Target="/word/document.xml" /><Relationship Id="coreR441BB0B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6097</w:t>
      </w: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La Ordenanza Nº 6094 mediante la cual se aceptan las donaciones ofrecidas mediante Expedientes Nº 201/I/98; 777/01 y 779/01; y</w:t>
      </w:r>
    </w:p>
    <w:p>
      <w:pPr>
        <w:pStyle w:val="P1"/>
        <w:rPr>
          <w:rStyle w:val="C3"/>
          <w:rFonts w:ascii="Courier New" w:hAnsi="Courier New"/>
        </w:rPr>
      </w:pPr>
    </w:p>
    <w:p>
      <w:pPr>
        <w:rPr>
          <w:rStyle w:val="C3"/>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mediante la Ordenanza mencionada se aceptaron lotes ofrecidos en donación para ser destinados a obras que signifiquen mejorar la condición social de personas de nuestra ciudad que pudieren necesitar los mismos y no dispongan de los medios suficientes para adquirirlos;</w:t>
      </w:r>
    </w:p>
    <w:p>
      <w:pPr>
        <w:pStyle w:val="P6"/>
        <w:rPr>
          <w:rStyle w:val="C3"/>
          <w:rFonts w:ascii="Courier New" w:hAnsi="Courier New"/>
        </w:rPr>
      </w:pPr>
      <w:r>
        <w:rPr>
          <w:rStyle w:val="C3"/>
          <w:rFonts w:ascii="Courier New" w:hAnsi="Courier New"/>
        </w:rPr>
        <w:t xml:space="preserve"> </w:t>
      </w:r>
    </w:p>
    <w:p>
      <w:pPr>
        <w:pStyle w:val="P6"/>
        <w:rPr>
          <w:rStyle w:val="C3"/>
          <w:rFonts w:ascii="Courier New" w:hAnsi="Courier New"/>
        </w:rPr>
      </w:pPr>
      <w:r>
        <w:rPr>
          <w:rStyle w:val="C3"/>
          <w:rFonts w:ascii="Courier New" w:hAnsi="Courier New"/>
        </w:rPr>
        <w:t>Que, las familias donantes, también cedieron al Municipio lotes de su propiedad donde hoy se encuentra ubicado el Cementerio Parque La Paloma;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en compensación por los lotes donados y teniendo en cuenta la predisposición de donar terrenos para solucionar problemas habitacionales de familias de escasos recursos, se evaluó la posibilidad de ceder dos (2) parcelas en el Cementerio para lo cual se remitió nota a la Cooperativa Meridional Ltda., concesionaria del Cementerio Parque La Paloma, para verificar la factibilidad de otorgar a la familia de María Ignacia del Rosario Cafferata de Bas, dos (2) parcelas;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ante este requerimiento, la Cooperativa Meridional Ltda. sugiere mediante nota una forma de lograr la cesión de ambas parcelas;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evaluada la nota de la Cooperativa por el Concejo constituido en Comisión, el mismo emite despacho sugiriendo se adquieran dos (2) parcelas en el Cementerio Parque La Paloma de acuerdo a la propuesta realizada por la Cooperativa y ceder las mismas a los sucesores de María Ignacia del Rosario Cafferata de Bas, despacho aprobado por unanimidad en Sesión de fecha 6 de marzo de 2003.</w:t>
      </w:r>
    </w:p>
    <w:p>
      <w:pPr>
        <w:pStyle w:val="P6"/>
        <w:rPr>
          <w:rStyle w:val="C3"/>
          <w:rFonts w:ascii="Courier New" w:hAnsi="Courier New"/>
        </w:rPr>
      </w:pPr>
      <w:r>
        <w:rPr>
          <w:rStyle w:val="C3"/>
          <w:rFonts w:ascii="Courier New" w:hAnsi="Courier New"/>
        </w:rPr>
        <w:t>...///</w:t>
      </w:r>
    </w:p>
    <w:p>
      <w:pPr>
        <w:pStyle w:val="P6"/>
        <w:rPr>
          <w:rStyle w:val="C3"/>
          <w:rFonts w:ascii="Courier New" w:hAnsi="Courier New"/>
        </w:rPr>
      </w:pPr>
    </w:p>
    <w:p>
      <w:pPr>
        <w:pStyle w:val="P1"/>
        <w:rPr>
          <w:rStyle w:val="C3"/>
          <w:rFonts w:ascii="Courier New" w:hAnsi="Courier New"/>
        </w:rPr>
      </w:pPr>
    </w:p>
    <w:p>
      <w:pPr>
        <w:pStyle w:val="P1"/>
        <w:ind w:left="0"/>
        <w:jc w:val="left"/>
        <w:rPr>
          <w:rStyle w:val="C3"/>
          <w:rFonts w:ascii="Courier New" w:hAnsi="Courier New"/>
          <w:b w:val="1"/>
        </w:rPr>
      </w:pPr>
      <w:r>
        <w:rPr>
          <w:rStyle w:val="C3"/>
          <w:rFonts w:ascii="Courier New" w:hAnsi="Courier New"/>
          <w:b w:val="0"/>
        </w:rPr>
        <w:t>...///2.-</w:t>
      </w: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ADQUIÉRANSE</w:t>
      </w:r>
      <w:r>
        <w:rPr>
          <w:rStyle w:val="C3"/>
          <w:rFonts w:ascii="Courier New" w:hAnsi="Courier New"/>
          <w:b w:val="1"/>
          <w:sz w:val="24"/>
        </w:rPr>
        <w:t xml:space="preserve"> </w:t>
      </w:r>
      <w:r>
        <w:rPr>
          <w:rStyle w:val="C3"/>
          <w:rFonts w:ascii="Courier New" w:hAnsi="Courier New"/>
          <w:sz w:val="24"/>
        </w:rPr>
        <w:t>dos (2) parcelas en el Cementerio Parque La Paloma abonándose el setenta por ciento (70%) del valor de cada parcela en canje por Tasas que la Cooperativa Meridional Ltda., concesionaria del Cementerio, deba tributar al Municipio.</w:t>
      </w:r>
    </w:p>
    <w:p>
      <w:pPr>
        <w:ind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DÓNENSE</w:t>
      </w:r>
      <w:r>
        <w:rPr>
          <w:rStyle w:val="C3"/>
          <w:rFonts w:ascii="Courier New" w:hAnsi="Courier New"/>
          <w:b w:val="1"/>
          <w:sz w:val="24"/>
        </w:rPr>
        <w:t xml:space="preserve"> </w:t>
      </w:r>
      <w:r>
        <w:rPr>
          <w:rStyle w:val="C3"/>
          <w:rFonts w:ascii="Courier New" w:hAnsi="Courier New"/>
          <w:sz w:val="24"/>
        </w:rPr>
        <w:t>en función de los fundamentos expresados en los considerandos a los sucesores de María Ignacia del Rosario Cafferata de Bas las parcelas adquiridas, debiendo los beneficiarios de la donación tomar a su cargo los gastos de mantenimiento de las mismas y todo gasto que surja por el traslado de restos a esas parcelas desde el memento de efectivizarse la donación.</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COMUNIQUESE,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SEIS DIAS DEL MES DE MARZO DEL AÑO DOS MIL TRES.</w:t>
      </w:r>
    </w:p>
    <w:p>
      <w:pPr>
        <w:pStyle w:val="P7"/>
        <w:jc w:val="right"/>
        <w:rPr>
          <w:rStyle w:val="C3"/>
          <w:rFonts w:ascii="Courier New" w:hAnsi="Courier New"/>
          <w:b w:val="1"/>
        </w:rPr>
      </w:pPr>
    </w:p>
    <w:p>
      <w:pPr>
        <w:pStyle w:val="P7"/>
        <w:rPr>
          <w:rStyle w:val="C3"/>
          <w:rFonts w:ascii="Courier New" w:hAnsi="Courier New"/>
          <w:b w:val="1"/>
        </w:rPr>
      </w:pPr>
    </w:p>
    <w:p>
      <w:pPr>
        <w:pStyle w:val="P7"/>
        <w:rPr>
          <w:rStyle w:val="C3"/>
          <w:rFonts w:ascii="Courier New" w:hAnsi="Courier New"/>
          <w:b w:val="1"/>
        </w:rPr>
      </w:pPr>
    </w:p>
    <w:p>
      <w:pPr>
        <w:pStyle w:val="P7"/>
        <w:rPr>
          <w:rStyle w:val="C3"/>
          <w:rFonts w:ascii="Courier New" w:hAnsi="Courier New"/>
          <w:b w:val="1"/>
        </w:rPr>
      </w:pPr>
    </w:p>
    <w:p>
      <w:pPr>
        <w:pStyle w:val="P7"/>
        <w:rPr>
          <w:rStyle w:val="C3"/>
          <w:rFonts w:ascii="Courier New" w:hAnsi="Courier New"/>
          <w:b w:val="1"/>
        </w:rPr>
      </w:pPr>
    </w:p>
    <w:sectPr>
      <w:type w:val="nextPage"/>
      <w:pgMar w:left="1701" w:right="1701" w:top="1417" w:bottom="1417" w:header="708" w:footer="708" w:gutter="0"/>
    </w:sectPr>
  </w:body>
</w:document>
</file>

<file path=word/numbering.xml><?xml version="1.0" encoding="utf-8"?>
<w:numbering xmlns:w="http://schemas.openxmlformats.org/wordprocessingml/2006/main">
  <w:abstractNum w:abstractNumId="0">
    <w:nsid w:val="2B6906D5"/>
    <w:multiLevelType w:val="hybridMultilevel"/>
    <w:lvl w:ilvl="0" w:tplc="53717D31">
      <w:start w:val="0"/>
      <w:numFmt w:val="bullet"/>
      <w:suff w:val="tab"/>
      <w:lvlText w:val="-"/>
      <w:lvlJc w:val="left"/>
      <w:pPr>
        <w:ind w:hanging="360" w:left="1069"/>
        <w:tabs>
          <w:tab w:val="left" w:pos="1069"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79255A80"/>
    <w:multiLevelType w:val="hybridMultilevel"/>
    <w:lvl w:ilvl="0" w:tplc="3ED89C68">
      <w:start w:val="0"/>
      <w:numFmt w:val="bullet"/>
      <w:suff w:val="tab"/>
      <w:lvlText w:val="-"/>
      <w:lvlJc w:val="left"/>
      <w:pPr>
        <w:ind w:hanging="360" w:left="1069"/>
        <w:tabs>
          <w:tab w:val="left" w:pos="1069" w:leader="none"/>
        </w:tabs>
      </w:pPr>
      <w:rPr>
        <w:rFonts w:ascii="Times New Roman" w:hAnsi="Times New Roman"/>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 w:numId="2">
    <w:abstractNumId w:val="1"/>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2003-03-10T12:51:00Z</dcterms:created>
  <cp:lastModifiedBy>Ethan Puglia</cp:lastModifiedBy>
  <cp:lastPrinted>2003-02-07T16:26:00Z</cp:lastPrinted>
  <dcterms:modified xsi:type="dcterms:W3CDTF">2019-03-28T17:33:48Z</dcterms:modified>
  <cp:revision>15</cp:revision>
  <dc:title>ORDENANZA  Nº  5354</dc:title>
</cp:coreProperties>
</file>