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8ED3934" Type="http://schemas.openxmlformats.org/officeDocument/2006/relationships/officeDocument" Target="/word/document.xml" /><Relationship Id="coreR8ED393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6120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494/02 iniciado por el Sr. Matías Pedro Charras solicitando exención de la Contribución que incide sobre los Automotores y de deuda de Tasa por Servicios a la Propiedad;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es viudo, vive solo y trabaja como changarín con ingresos inestables;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la exención respecto de la Contribución que incide sobre los Automotores y otorgar los beneficios de la Ordenanza Nº 5485 respecto de Tasa por Servicios a la Propiedad, despacho aprobado por unanimidad en Sesión de fecha 27 de marzo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EXIMIR </w:t>
      </w:r>
      <w:r>
        <w:rPr>
          <w:rStyle w:val="C3"/>
          <w:rFonts w:ascii="Courier New" w:hAnsi="Courier New"/>
          <w:sz w:val="24"/>
        </w:rPr>
        <w:t>en un cien por ciento (100%) de la deuda que en concepto de Contribución que incide sobre los Automotores mantiene con el Municipio el Sr. Matías Pedro Charras por el vehículo Dominio 1012.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</w:t>
      </w:r>
      <w:r>
        <w:rPr>
          <w:rStyle w:val="C3"/>
          <w:rFonts w:ascii="Courier New" w:hAnsi="Courier New"/>
          <w:b w:val="1"/>
          <w:sz w:val="24"/>
          <w:u w:val="single"/>
        </w:rPr>
        <w:t>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por el corriente año, la suma de PESOS TRES ($ 3.-), al inmueble designación catastral 03-01-374-010-000, conforme a lo establecido en la Ordenanza Nº 5485.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>cada cuota abonada en término conforme a lo establecido en el Art. 2, se le eximirá de una (1) cuota de la deuda anterior en forma correlativa.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03-01-374-010-000 el beneficio otorgado en la presente Ordenanza quedará sin efecto en forma automática.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5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VEINTISIETE DIAS DEL MES DE MARZO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2003-04-01T15:58:00Z</dcterms:created>
  <cp:lastModifiedBy>Ethan Puglia</cp:lastModifiedBy>
  <cp:lastPrinted>2002-12-16T12:58:00Z</cp:lastPrinted>
  <dcterms:modified xsi:type="dcterms:W3CDTF">2019-03-28T17:33:49Z</dcterms:modified>
  <cp:revision>10</cp:revision>
  <dc:title>ORDENANZA  Nº  5354</dc:title>
</cp:coreProperties>
</file>