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25DF29" Type="http://schemas.openxmlformats.org/officeDocument/2006/relationships/officeDocument" Target="/word/document.xml" /><Relationship Id="coreR3225DF2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6136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vehículos donados en el año 1992 por la Municipalidad de la Ciudad de Buenos Aires, mediante Acta de entrega suscripta con fecha 4 de febrero de 1992;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esa fecha la entonces Municipalidad de la Ciudad de Buenos Aires donara a la Municipalidad de Alta Gracia una camioneta Ford F-100, tipo Ambulancia, Dominio C 1.119.175, Modelo 1981 sin motor y una camioneta Fort F-100 Dominio C 982.168, Modelo 1980, sin haberse concretado hasta la fecha las transferencias respectivas;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los fines de cumplimentar con las transferencias de los vehículos donados, se hace necesario aceptar primero las donaciones.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U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Z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al Departamento Ejecutivo Municipal a aceptar en Donación a los efectos de su incorporación Patrimonial a la flota vehicular Municipal, de los vehículos que se detallan a continuación:</w:t>
      </w:r>
    </w:p>
    <w:p>
      <w:pPr>
        <w:pStyle w:val="P6"/>
        <w:numPr>
          <w:ilvl w:val="0"/>
          <w:numId w:val="1"/>
        </w:num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Camioneta Ford F-100, tipo Ambulancia, Dominio C 1.119.175, Chasis con cabina Nº KAIJAT-23374 Modelo 1981, sin Motor.</w:t>
      </w:r>
    </w:p>
    <w:p>
      <w:pPr>
        <w:pStyle w:val="P6"/>
        <w:numPr>
          <w:ilvl w:val="0"/>
          <w:numId w:val="1"/>
        </w:num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Camioneta Ford F-100, Dominio C 982.168, Chasis Nº KALJXP-78487 Modelo 1980, Motor Marca Ford Nº XMAD 86687.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INCORPÓRENSE </w:t>
      </w:r>
      <w:r>
        <w:rPr>
          <w:rStyle w:val="C3"/>
          <w:rFonts w:ascii="Courier New" w:hAnsi="Courier New"/>
          <w:sz w:val="24"/>
        </w:rPr>
        <w:t xml:space="preserve">los bienes detallados en el Artículo anterior al Patrimonio Municipal, de lo que deberá tomar debidamente cuenta el Area correspondiente, efectuándose las tramitaciones registrales pertinentes.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9003D5E"/>
    <w:multiLevelType w:val="multilevel"/>
    <w:lvl w:ilvl="0">
      <w:start w:val="1"/>
      <w:numFmt w:val="lowerLetter"/>
      <w:suff w:val="tab"/>
      <w:lvlText w:val="%1)"/>
      <w:lvlJc w:val="left"/>
      <w:pPr>
        <w:ind w:hanging="495" w:left="1204"/>
        <w:tabs>
          <w:tab w:val="left" w:pos="120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2003-04-07T10:27:00Z</dcterms:created>
  <cp:lastModifiedBy>Ethan Puglia</cp:lastModifiedBy>
  <cp:lastPrinted>2003-04-07T10:25:00Z</cp:lastPrinted>
  <dcterms:modified xsi:type="dcterms:W3CDTF">2019-03-28T17:33:49Z</dcterms:modified>
  <cp:revision>7</cp:revision>
  <dc:title>ORDENANZA  Nº  5354</dc:title>
</cp:coreProperties>
</file>