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14F61C" Type="http://schemas.openxmlformats.org/officeDocument/2006/relationships/officeDocument" Target="/word/document.xml" /><Relationship Id="coreR5914F61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6157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artesanos de nuestra ciudad que participarán en FERIAR Córdoba del 16 al 27 de abril, solicitando medios de transportes;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necesitan el transporte para trasladar las artesanías que expondrán y transporte para los artesanos que concurrirán durante los días de la feria;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evaluadas las peticiones en Sesión de fecha 10 de abril de 2003, se resuelve por unanimidad acceder a lo solicitado.</w:t>
      </w:r>
      <w:r>
        <w:rPr>
          <w:rStyle w:val="C3"/>
          <w:rFonts w:ascii="Courier New" w:hAnsi="Courier New"/>
          <w:color w:val="FF0000"/>
          <w:sz w:val="24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facilitar un camión Municipal para el traslado de las artesanías de los artesanos que concurrirán a Feriar Córdoba para el día 15 de abril para llevar los elementos y para el día 28 de abril para el retiro de los mismos.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O</w:t>
      </w:r>
      <w:r>
        <w:rPr>
          <w:rStyle w:val="C3"/>
          <w:rFonts w:ascii="Courier New" w:hAnsi="Courier New"/>
          <w:b w:val="1"/>
          <w:sz w:val="24"/>
        </w:rPr>
        <w:t>TORGAR</w:t>
      </w:r>
      <w:r>
        <w:rPr>
          <w:rStyle w:val="C3"/>
          <w:rFonts w:ascii="Courier New" w:hAnsi="Courier New"/>
          <w:sz w:val="24"/>
        </w:rPr>
        <w:t xml:space="preserve"> una ayuda económica por única vez de PESOS CIEN ($ 100.-) a los Sres. Patricio Garbi, D.N.I. Nº 14.533.225; Silvia Benegas, D.N.I. Nº 13.709.860 y Virginia Cepeda, D.N.I. Nº 24.411.796 para el pago de los viajes a Córdoba que deberán realizar a Feriar Córdoba durante los días de desarrollo de la Feria de Artesanías.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2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2003-04-14T14:14:00Z</dcterms:created>
  <cp:lastModifiedBy>Ethan Puglia</cp:lastModifiedBy>
  <cp:lastPrinted>2002-11-01T13:16:00Z</cp:lastPrinted>
  <dcterms:modified xsi:type="dcterms:W3CDTF">2019-03-28T17:33:50Z</dcterms:modified>
  <cp:revision>9</cp:revision>
  <dc:title>ORDENANZA  Nº  5354</dc:title>
</cp:coreProperties>
</file>