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8597BEB" Type="http://schemas.openxmlformats.org/officeDocument/2006/relationships/officeDocument" Target="/word/document.xml" /><Relationship Id="coreR58597BE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6177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2440/00 iniciado por la Sra. Claudia Casco solicitando ayuda económica para la compra de anteojos recetados;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 requerido fue denegado por Decreto Nº 318/01 del Departamento Ejecutivo, pasando el Expediente en su momento a archivo;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requiere nuevamente lo solicitado ya que la necesidad subsiste;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situación económica actual del Municipio ha mejorado respecto a la fecha del Decreto;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Expediente por Comisión de Hacienda, la misma emite despacho accediendo a otorgar una ayuda, despacho aprobado por unanimidad en Sesión de fecha 8 de mayo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 </w:t>
      </w:r>
      <w:r>
        <w:rPr>
          <w:rStyle w:val="C3"/>
          <w:rFonts w:ascii="Courier New" w:hAnsi="Courier New"/>
          <w:sz w:val="24"/>
        </w:rPr>
        <w:t>una ayuda económica por única vez de PESOS VEINTICINCO ($ 25.-) a la Sra. Claudia Mabel Casco, D.N.I. Nº 22.351.012; con domicilio en calle Jauretche y Ecuador, para la compra de anteojos recetados.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OCHO DIAS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2003-05-09T10:53:00Z</dcterms:created>
  <cp:lastModifiedBy>Ethan Puglia</cp:lastModifiedBy>
  <cp:lastPrinted>2003-04-28T22:12:00Z</cp:lastPrinted>
  <dcterms:modified xsi:type="dcterms:W3CDTF">2019-03-28T17:33:50Z</dcterms:modified>
  <cp:revision>8</cp:revision>
  <dc:title>ORDENANZA  Nº  5354</dc:title>
</cp:coreProperties>
</file>