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1C51C0B" Type="http://schemas.openxmlformats.org/officeDocument/2006/relationships/officeDocument" Target="/word/document.xml" /><Relationship Id="coreR41C51C0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6360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1001/01 iniciado por el Sr. Fermín Roberto Gutiérrez solicitando exención de deudas que mantiene con el Municipio;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informa que el solicitante es una persona mayor que padece serios problemas de salud;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atraviesa una situación de riesgo debido a los magros ingresos que percibe como jubilado;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las misma emite despacho accediendo a otorgar una exención parcial, despacho aprobado por unanimidad en Sesión de fecha 31 de julio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E</w:t>
      </w:r>
      <w:r>
        <w:rPr>
          <w:rStyle w:val="C3"/>
          <w:b w:val="1"/>
          <w:sz w:val="24"/>
        </w:rPr>
        <w:t>X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M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R</w:t>
      </w:r>
      <w:r>
        <w:rPr>
          <w:rStyle w:val="C3"/>
          <w:sz w:val="24"/>
        </w:rPr>
        <w:t xml:space="preserve">  en un cien por ciento (100%) al Contribuyente Nº 7455 de las deudas no prescriptas que en todo concepto mantenga con el Municipio por el inmueble designación catastral 03-01-121-001-000/00135, al 31 de diciembre de 1999.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b w:val="1"/>
          <w:sz w:val="24"/>
        </w:rPr>
        <w:t xml:space="preserve"> OTORGAR </w:t>
      </w:r>
      <w:r>
        <w:rPr>
          <w:rStyle w:val="C3"/>
          <w:sz w:val="24"/>
        </w:rPr>
        <w:t xml:space="preserve">al mismo Contribuyente un descuento del setenta por ciento (70%) sobre la Tasa por Servicios a la propiedad al inmueble mencionado en el Art. 1 conforme  a  lo establecido en la Ordenanza Nº 3873 para </w:t>
      </w: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jubilados y retrotrayendo este beneficio a los períodos no eximidos en el Art. 1, autorizando al Departamento Ejecutivo a otorgar por el treinta por ciento (30%) restante, un plan de pagos a valores históricos, sin intereses, en cuotas que no superen los PESOS DIEZ ($ 10.-) por mes.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Art.3:</w:t>
      </w:r>
      <w:r>
        <w:rPr>
          <w:rStyle w:val="C3"/>
          <w:b w:val="1"/>
          <w:sz w:val="24"/>
        </w:rPr>
        <w:t xml:space="preserve"> SOLICITAR</w:t>
      </w:r>
      <w:r>
        <w:rPr>
          <w:rStyle w:val="C3"/>
          <w:sz w:val="24"/>
        </w:rPr>
        <w:t xml:space="preserve"> al Departamento Ejecutivo deje sin efecto toda gestión iniciada para percibir el cobro de la deuda.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Y UN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2003-08-05T10:12:00Z</dcterms:created>
  <cp:lastModifiedBy>Ethan Puglia</cp:lastModifiedBy>
  <cp:lastPrinted>2003-08-05T10:10:00Z</cp:lastPrinted>
  <dcterms:modified xsi:type="dcterms:W3CDTF">2019-03-28T17:33:54Z</dcterms:modified>
  <cp:revision>10</cp:revision>
  <dc:title>ORDENANZA  Nº  5354</dc:title>
</cp:coreProperties>
</file>