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E8466B" Type="http://schemas.openxmlformats.org/officeDocument/2006/relationships/officeDocument" Target="/word/document.xml" /><Relationship Id="coreR6FE8466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6395</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la Sra. Estela Palacios de Salgado solicitando ayuda económica para cancelar un saldo pendiente que mantiene con la Empresa  BIFAREY S.A. por la obra de red domiciliaria de gas;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ha abonado gran parte de la deuda restando un saldo de PESOS CIEN ($100.-);</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un asalto que sufrieran, fueron despojados de todos sus bienes, encontrándose en una difícil situación que les impide poder cancelar esa deuda;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situación planteada en Sesión de fecha 7 de agosto de 2003, se resuelve por unanimidad acceder a lo solicitado.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b w:val="1"/>
          <w:sz w:val="24"/>
          <w:u w:val="single"/>
        </w:rPr>
        <w:t>Art.1:</w:t>
      </w:r>
      <w:r>
        <w:rPr>
          <w:rStyle w:val="C3"/>
          <w:sz w:val="24"/>
        </w:rPr>
        <w:t xml:space="preserve"> </w:t>
      </w:r>
      <w:r>
        <w:rPr>
          <w:rStyle w:val="C3"/>
          <w:b w:val="1"/>
          <w:sz w:val="24"/>
        </w:rPr>
        <w:t xml:space="preserve">AUTORIZAR </w:t>
      </w:r>
      <w:r>
        <w:rPr>
          <w:rStyle w:val="C3"/>
          <w:sz w:val="24"/>
        </w:rPr>
        <w:t>al Departamento Ejecutivo a disponer de un monto aproximado de PESOS CIEN ($100.-), del Fondo Especial creado por Ordenanza Nº 4403, en su Art.2, para cancelar la deuda perteneciente al contribuyente cuenta Nº 3838, por Contribución por Mejoras de la Obra de Distribución de Gas Natural correspondiente al inmueble designación catastral Nº 03-01-107-002-000.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SIETE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2003-08-09T14:18:00Z</dcterms:created>
  <cp:lastModifiedBy>Ethan Puglia</cp:lastModifiedBy>
  <cp:lastPrinted>2003-07-11T16:25:00Z</cp:lastPrinted>
  <dcterms:modified xsi:type="dcterms:W3CDTF">2019-03-28T17:33:55Z</dcterms:modified>
  <cp:revision>12</cp:revision>
  <dc:title>ORDENANZA  Nº  5354</dc:title>
</cp:coreProperties>
</file>