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DFD066" Type="http://schemas.openxmlformats.org/officeDocument/2006/relationships/officeDocument" Target="/word/document.xml" /><Relationship Id="coreR3EDFD06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6429 </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la Comisión de Quinchos 2003 solicitando autorización para la realización de los Quinchos en el predio del Tajamar, y solicitando el uso de las veredas del predio, así como que se declare la Semana de la Juventud y al evento de Interés Municipal; y</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fiesta de los Quinchos estudiantiles es una tradición para los jóvenes de la ciudad de Alta Gracia;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la misma los jóvenes participan y se involucran en un clima de sana algarabía;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es importante inculcar en nuestros jóvenes el amor hacia nuestra ciudad y su patrimonio histórico y cultural;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evaluadas las solicitudes por el Concejo reunido en Comisión, el mismo emite despacho accediendo a lo solicitado, despacho aprobado por unanimidad en Sesión de fecha 21 de agosto de 2003.  </w:t>
      </w:r>
    </w:p>
    <w:p>
      <w:pPr>
        <w:pStyle w:val="P6"/>
        <w:rPr>
          <w:rStyle w:val="C3"/>
          <w:rFonts w:ascii="Courier New" w:hAnsi="Courier New"/>
        </w:rPr>
      </w:pPr>
    </w:p>
    <w:p>
      <w:pPr>
        <w:pStyle w:val="P6"/>
        <w:rPr>
          <w:rStyle w:val="C3"/>
          <w:rFonts w:ascii="Courier New" w:hAnsi="Courier New"/>
        </w:rPr>
      </w:pPr>
    </w:p>
    <w:p>
      <w:pPr>
        <w:pStyle w:val="P6"/>
        <w:jc w:val="center"/>
        <w:rPr>
          <w:rStyle w:val="C3"/>
          <w:rFonts w:ascii="Courier New" w:hAnsi="Courier New"/>
          <w:b w:val="1"/>
        </w:rPr>
      </w:pPr>
      <w:r>
        <w:rPr>
          <w:rStyle w:val="C3"/>
          <w:rFonts w:ascii="Courier New" w:hAnsi="Courier New"/>
          <w:b w:val="1"/>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DEC</w:t>
      </w:r>
      <w:r>
        <w:rPr>
          <w:rStyle w:val="C3"/>
          <w:b w:val="1"/>
          <w:sz w:val="24"/>
        </w:rPr>
        <w:t>LARAR</w:t>
      </w:r>
      <w:r>
        <w:rPr>
          <w:rStyle w:val="C3"/>
          <w:sz w:val="24"/>
        </w:rPr>
        <w:t xml:space="preserve"> la Semana de la Juventud al período comprendido entre los días 19 al 24 de setiembre del corriente año. </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w:t>
      </w:r>
      <w:r>
        <w:rPr>
          <w:rStyle w:val="C3"/>
          <w:b w:val="1"/>
          <w:sz w:val="24"/>
          <w:u w:val="single"/>
        </w:rPr>
        <w:t>rt</w:t>
      </w:r>
      <w:r>
        <w:rPr>
          <w:rStyle w:val="C3"/>
          <w:b w:val="1"/>
          <w:sz w:val="24"/>
          <w:u w:val="single"/>
        </w:rPr>
        <w:t>.2</w:t>
      </w:r>
      <w:r>
        <w:rPr>
          <w:rStyle w:val="C3"/>
          <w:b w:val="1"/>
          <w:sz w:val="24"/>
          <w:u w:val="single"/>
        </w:rPr>
        <w:t>:</w:t>
      </w:r>
      <w:r>
        <w:rPr>
          <w:rStyle w:val="C3"/>
          <w:b w:val="1"/>
          <w:sz w:val="24"/>
        </w:rPr>
        <w:t xml:space="preserve"> </w:t>
      </w:r>
      <w:r>
        <w:rPr>
          <w:rStyle w:val="C3"/>
          <w:b w:val="1"/>
          <w:sz w:val="24"/>
        </w:rPr>
        <w:t>DECLARAR</w:t>
      </w:r>
      <w:r>
        <w:rPr>
          <w:rStyle w:val="C3"/>
          <w:sz w:val="24"/>
        </w:rPr>
        <w:t xml:space="preserve"> de Interés Municipal a la realización de los Quinchos 2003. </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3</w:t>
      </w:r>
      <w:r>
        <w:rPr>
          <w:rStyle w:val="C3"/>
          <w:b w:val="1"/>
          <w:sz w:val="24"/>
          <w:u w:val="single"/>
        </w:rPr>
        <w:t>:</w:t>
      </w:r>
      <w:r>
        <w:rPr>
          <w:rStyle w:val="C3"/>
          <w:sz w:val="24"/>
        </w:rPr>
        <w:t xml:space="preserve"> </w:t>
      </w:r>
      <w:r>
        <w:rPr>
          <w:rStyle w:val="C3"/>
          <w:b w:val="1"/>
          <w:sz w:val="24"/>
        </w:rPr>
        <w:t xml:space="preserve">AUTORIZAR </w:t>
      </w:r>
      <w:r>
        <w:rPr>
          <w:rStyle w:val="C3"/>
          <w:sz w:val="24"/>
        </w:rPr>
        <w:t>la realización de los “Quinchos 2003” en el predio del Tajamar, durante los días 19 al 24 de setiembre próximos y durante los días previos, desde el 10 de setiembre y posteriores, hasta el día 30 de setiembre inclusive, para el armado y arreglo del predio, en el espacio que la Secretaría de Obras y Servicios Públicos determine y bajo la supervisión de la misma.</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4</w:t>
      </w:r>
      <w:r>
        <w:rPr>
          <w:rStyle w:val="C3"/>
          <w:b w:val="1"/>
          <w:sz w:val="24"/>
          <w:u w:val="single"/>
        </w:rPr>
        <w:t>:</w:t>
      </w:r>
      <w:r>
        <w:rPr>
          <w:rStyle w:val="C3"/>
          <w:b w:val="1"/>
          <w:sz w:val="24"/>
        </w:rPr>
        <w:t xml:space="preserve"> A</w:t>
      </w:r>
      <w:r>
        <w:rPr>
          <w:rStyle w:val="C3"/>
          <w:b w:val="1"/>
          <w:sz w:val="24"/>
        </w:rPr>
        <w:t>UTORIZAR</w:t>
      </w:r>
      <w:r>
        <w:rPr>
          <w:rStyle w:val="C3"/>
          <w:b w:val="1"/>
          <w:sz w:val="24"/>
        </w:rPr>
        <w:t xml:space="preserve"> </w:t>
      </w:r>
      <w:r>
        <w:rPr>
          <w:rStyle w:val="C3"/>
          <w:sz w:val="24"/>
        </w:rPr>
        <w:t xml:space="preserve">a la Comisión de Padres y Alumnos Quinchos 2003 al uso de la vereda del Tajamar desde el Reloj Público hasta la escalinata sobre Avda. Arturo Illía, donde desemboca Avda. Sarmiento, durante los días 19 al 24 de setiembre inclusive.   </w:t>
      </w: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Art.5:</w:t>
      </w:r>
      <w:r>
        <w:rPr>
          <w:rStyle w:val="C3"/>
          <w:b w:val="1"/>
          <w:sz w:val="24"/>
        </w:rPr>
        <w:t xml:space="preserve"> </w:t>
      </w:r>
      <w:r>
        <w:rPr>
          <w:rStyle w:val="C3"/>
          <w:b w:val="1"/>
          <w:sz w:val="24"/>
        </w:rPr>
        <w:t>LAS</w:t>
      </w:r>
      <w:r>
        <w:rPr>
          <w:rStyle w:val="C3"/>
          <w:sz w:val="24"/>
        </w:rPr>
        <w:t xml:space="preserve"> autorizaciones dadas en los Arts. 3 y 4 quedan condicionadas a la firma de un convenio previo con los padres de los alumnos, en los términos y condiciones que el Departamento Ejecutivo determine y a los fines de preservar el orden y el cuidado del predio y su entorno.  </w:t>
      </w:r>
      <w:r>
        <w:rPr>
          <w:rStyle w:val="C3"/>
          <w:b w:val="1"/>
          <w:sz w:val="24"/>
        </w:rPr>
        <w:t xml:space="preserve"> </w:t>
      </w: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Art.6:</w:t>
      </w:r>
      <w:r>
        <w:rPr>
          <w:rStyle w:val="C3"/>
          <w:sz w:val="24"/>
        </w:rPr>
        <w:t xml:space="preserve"> </w:t>
      </w:r>
      <w:r>
        <w:rPr>
          <w:rStyle w:val="C3"/>
          <w:b w:val="1"/>
          <w:sz w:val="24"/>
        </w:rPr>
        <w:t>DE</w:t>
      </w:r>
      <w:r>
        <w:rPr>
          <w:rStyle w:val="C3"/>
          <w:sz w:val="24"/>
        </w:rPr>
        <w:t xml:space="preserve"> no suscribirse el convenio, el Departamento Ejecutivo resolverá al efecto.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7</w:t>
      </w:r>
      <w:r>
        <w:rPr>
          <w:rStyle w:val="C3"/>
          <w:b w:val="1"/>
          <w:sz w:val="24"/>
          <w:u w:val="single"/>
        </w:rPr>
        <w:t>:</w:t>
      </w:r>
      <w:r>
        <w:rPr>
          <w:rStyle w:val="C3"/>
          <w:b w:val="1"/>
          <w:sz w:val="24"/>
        </w:rPr>
        <w:t xml:space="preserve"> COMUNÍQUESE,</w:t>
      </w:r>
      <w:r>
        <w:rPr>
          <w:rStyle w:val="C3"/>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DADA EN LA SALA DE SESIONES DEL HONORABLE CONCEJO DELIBERANTE A VEINTIUN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2003-08-12T18:17:00Z</dcterms:created>
  <cp:lastModifiedBy>Ethan Puglia</cp:lastModifiedBy>
  <cp:lastPrinted>2003-08-11T02:59:00Z</cp:lastPrinted>
  <dcterms:modified xsi:type="dcterms:W3CDTF">2019-03-28T17:33:55Z</dcterms:modified>
  <cp:revision>14</cp:revision>
  <dc:title>ORDENANZA  Nº  5354</dc:title>
</cp:coreProperties>
</file>