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F916793" Type="http://schemas.openxmlformats.org/officeDocument/2006/relationships/officeDocument" Target="/word/document.xml" /><Relationship Id="coreR3F91679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6430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el Sr. Miguel Andreu solicitando préstamo de camión; y</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un camión para retirar escombros de su propiedad;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no cuenta con recursos para contratar un camión;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petición en Sesión de fecha 21 de agosto de 2003, se resuelve por unanimidad acceder a lo solicitado.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jc w:val="center"/>
        <w:rPr>
          <w:rStyle w:val="C3"/>
          <w:rFonts w:ascii="Courier New" w:hAnsi="Courier New"/>
          <w:b w:val="1"/>
        </w:rPr>
      </w:pPr>
      <w:r>
        <w:rPr>
          <w:rStyle w:val="C3"/>
          <w:rFonts w:ascii="Courier New" w:hAnsi="Courier New"/>
          <w:b w:val="1"/>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AUTORIZAR </w:t>
      </w:r>
      <w:r>
        <w:rPr>
          <w:rStyle w:val="C3"/>
          <w:sz w:val="24"/>
        </w:rPr>
        <w:t>al Departamento Ejecutivo a facilitar un camión municipal al Sr. Miguel Andreu, L.E. Nº 6.426.107, con domicilio en calle 24 de setiembre esquina Mariano Moreno, para retirar escombros de su propiedad, para cuando Secretaría de Obras y Servicios Públicos cuente con disponibilidad.</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COMUNÍQUESE,</w:t>
      </w:r>
      <w:r>
        <w:rPr>
          <w:rStyle w:val="C3"/>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DADA EN LA SALA DE SESIONES DEL HONORABLE CONCEJO DELIBERANTE A VEINTIUN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2003-08-12T21:31:00Z</dcterms:created>
  <cp:lastModifiedBy>Ethan Puglia</cp:lastModifiedBy>
  <cp:lastPrinted>2003-08-12T21:44:00Z</cp:lastPrinted>
  <dcterms:modified xsi:type="dcterms:W3CDTF">2019-03-28T17:33:55Z</dcterms:modified>
  <cp:revision>6</cp:revision>
  <dc:title>ORDENANZA  Nº  5354</dc:title>
</cp:coreProperties>
</file>