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7866E" Type="http://schemas.openxmlformats.org/officeDocument/2006/relationships/officeDocument" Target="/word/document.xml" /><Relationship Id="coreR74786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A.P.y.D.A. solicitando lote en donación para contar con un lugar donde poder tener animales sin dueño; 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la tarea que desempeña esta institución para atender a los animales que, sin dueño, deambulan por las calles de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necesitan contar con un predio para su atención y como hogar de tránsito para estos animalitos;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Legislación General, la misma emite despacho accediendo a otorgar en  comodato  dos (2) lotes a tales fines, despacho aprobado por unanimidad en Sesión de fecha 28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TO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GAR</w:t>
      </w:r>
      <w:r>
        <w:rPr>
          <w:rStyle w:val="C3"/>
          <w:b w:val="1"/>
          <w:sz w:val="24"/>
        </w:rPr>
        <w:t xml:space="preserve">  </w:t>
      </w:r>
      <w:r>
        <w:rPr>
          <w:rStyle w:val="C3"/>
          <w:sz w:val="24"/>
        </w:rPr>
        <w:t>en comodato a A.P.y.D.A. los lotes designados catastralmente como 37-03-01-292-016-000 y 37-03-01-292-017-000, para ser destinados a la tenencia de animales en lugares adecuados a tales fines.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duración del presente será mientras la institución beneficiaria se mantenga activa y se dé el destino para el que se concede.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2003-08-14T07:56:00Z</dcterms:created>
  <cp:lastModifiedBy>Ethan Puglia</cp:lastModifiedBy>
  <cp:lastPrinted>2003-08-13T04:56:00Z</cp:lastPrinted>
  <dcterms:modified xsi:type="dcterms:W3CDTF">2019-03-28T17:33:55Z</dcterms:modified>
  <cp:revision>7</cp:revision>
  <dc:title>ORDENANZA  Nº  5354</dc:title>
</cp:coreProperties>
</file>