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90926F9" Type="http://schemas.openxmlformats.org/officeDocument/2006/relationships/officeDocument" Target="/word/document.xml" /><Relationship Id="coreR490926F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644</w:t>
      </w:r>
      <w:r>
        <w:rPr>
          <w:rStyle w:val="C3"/>
          <w:b w:val="1"/>
          <w:sz w:val="24"/>
          <w:u w:val="single"/>
        </w:rPr>
        <w:t>4</w:t>
      </w:r>
    </w:p>
    <w:p>
      <w:pPr>
        <w:pStyle w:val="P1"/>
        <w:jc w:val="both"/>
        <w:rPr>
          <w:rStyle w:val="C3"/>
          <w:sz w:val="24"/>
        </w:rPr>
      </w:pP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1190/99 iniciado por la Sra. Silvana Gabriela Valenziano solicitando un lote en donación; y</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 xml:space="preserve">Que solicita en donación el lote designado catastralmente bajo el Nº 13-03-01-296-013 donado por Sucesores de María Adela Cafferata de Achaval, Sucesores de María Ignacia del Rosario Cafferata de Bas y Sucesores del Dr. Juan Félix Cafferata a este Municipio, donación aceptada mediante Ordenanza  Nº 6094;</w:t>
      </w:r>
    </w:p>
    <w:p>
      <w:pPr>
        <w:pStyle w:val="P1"/>
        <w:ind w:left="709"/>
        <w:jc w:val="both"/>
        <w:rPr>
          <w:rStyle w:val="C3"/>
          <w:sz w:val="24"/>
        </w:rPr>
      </w:pPr>
    </w:p>
    <w:p>
      <w:pPr>
        <w:pStyle w:val="P1"/>
        <w:ind w:left="709"/>
        <w:jc w:val="both"/>
        <w:rPr>
          <w:rStyle w:val="C3"/>
          <w:sz w:val="24"/>
        </w:rPr>
      </w:pPr>
      <w:r>
        <w:rPr>
          <w:rStyle w:val="C3"/>
          <w:sz w:val="24"/>
        </w:rPr>
        <w:t>Que la solicitante reúne los requisitos para ser beneficiaria de un lote en donación;</w:t>
      </w:r>
    </w:p>
    <w:p>
      <w:pPr>
        <w:pStyle w:val="P1"/>
        <w:ind w:left="709"/>
        <w:jc w:val="both"/>
        <w:rPr>
          <w:rStyle w:val="C3"/>
          <w:sz w:val="24"/>
        </w:rPr>
      </w:pPr>
    </w:p>
    <w:p>
      <w:pPr>
        <w:pStyle w:val="P1"/>
        <w:ind w:left="709"/>
        <w:jc w:val="both"/>
        <w:rPr>
          <w:rStyle w:val="C3"/>
          <w:sz w:val="24"/>
        </w:rPr>
      </w:pPr>
      <w:r>
        <w:rPr>
          <w:rStyle w:val="C3"/>
          <w:sz w:val="24"/>
        </w:rPr>
        <w:t xml:space="preserve">Que evaluado el contenido del Expediente por la Comisión de Legislación General, la misma emite despacho accediendo a lo  solicitado con determinadas condiciones, despacho aprobado por unanimidad en Sesión de fecha 28 de agosto de 2003.</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right"/>
        <w:rPr>
          <w:rStyle w:val="C3"/>
          <w:sz w:val="24"/>
        </w:rPr>
      </w:pP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Silvana Gabriela Valenziano, D.N.I. Nº 26.938.785, con domicilio en calle Paraná esq. Brasil, el Lote designación catastral Nº 13-03-01-296-013.</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b w:val="1"/>
          <w:sz w:val="24"/>
        </w:rPr>
        <w:t xml:space="preserve"> 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DADA EN LA SALA DE SESIONES DEL HONORABLE CONCEJO DELIBERANTE A VEINTIOCHO DIAS DEL MES DE AGOSTO DEL AÑO DOS MIL TRES.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2003-08-14T16:43:00Z</dcterms:created>
  <cp:lastModifiedBy>Ethan Puglia</cp:lastModifiedBy>
  <cp:lastPrinted>2003-08-14T15:34:00Z</cp:lastPrinted>
  <dcterms:modified xsi:type="dcterms:W3CDTF">2019-03-28T17:33:56Z</dcterms:modified>
  <cp:revision>7</cp:revision>
  <dc:title>1¾   «        M</dc:title>
</cp:coreProperties>
</file>