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FB00E34" Type="http://schemas.openxmlformats.org/officeDocument/2006/relationships/officeDocument" Target="/word/document.xml" /><Relationship Id="coreR4FB00E3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6485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Comisión Municipal de Bicicross informando que el próximo 14 de septiembre se llevará a cabo en nuestra ciudad una fecha del Campeonato Provincial de Bicicross;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un evento de importancia para el deporte y para la ciudad;</w:t>
      </w: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raíz del mismo nos visitarán deportistas de toda la Provincia. 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DECLARAR</w:t>
      </w:r>
      <w:r>
        <w:rPr>
          <w:rStyle w:val="C3"/>
          <w:rFonts w:ascii="Courier New" w:hAnsi="Courier New"/>
          <w:sz w:val="24"/>
        </w:rPr>
        <w:t xml:space="preserve"> de Interés Deportivo Turístico Municipal a la fecha del Campeonato Provincial de Bicicross que se llevará a cabo el 14 de septiembre de 2003 en el Parque García Lorca de nuestra ciudad.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SETIEMBRE DEL AÑO DOS MIL TRES.</w:t>
      </w: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AC865DE"/>
    <w:multiLevelType w:val="hybridMultilevel"/>
    <w:lvl w:ilvl="0" w:tplc="7A452CD0">
      <w:start w:val="7"/>
      <w:numFmt w:val="bullet"/>
      <w:suff w:val="tab"/>
      <w:lvlText w:val=""/>
      <w:lvlJc w:val="left"/>
      <w:pPr>
        <w:ind w:hanging="360" w:left="1095"/>
        <w:tabs>
          <w:tab w:val="left" w:pos="109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4096167"/>
    <w:multiLevelType w:val="hybridMultilevel"/>
    <w:lvl w:ilvl="0" w:tplc="073207D0">
      <w:start w:val="7"/>
      <w:numFmt w:val="bullet"/>
      <w:suff w:val="tab"/>
      <w:lvlText w:val=""/>
      <w:lvlJc w:val="left"/>
      <w:pPr>
        <w:ind w:hanging="360" w:left="1095"/>
        <w:tabs>
          <w:tab w:val="left" w:pos="109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hanging="709" w:left="709"/>
      <w:jc w:val="both"/>
      <w:outlineLvl w:val="1"/>
    </w:pPr>
    <w:rPr>
      <w:rFonts w:ascii="Courier New" w:hAnsi="Courier New"/>
      <w:b w:val="1"/>
      <w:sz w:val="24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paragraph" w:styleId="P9">
    <w:name w:val="Texto sin formato"/>
    <w:basedOn w:val="P0"/>
    <w:next w:val="P9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2003-08-16T16:41:00Z</dcterms:created>
  <cp:lastModifiedBy>Ethan Puglia</cp:lastModifiedBy>
  <cp:lastPrinted>2003-08-16T18:16:00Z</cp:lastPrinted>
  <dcterms:modified xsi:type="dcterms:W3CDTF">2019-03-28T17:33:56Z</dcterms:modified>
  <cp:revision>5</cp:revision>
  <dc:title>ORDENANZA  Nº  5354</dc:title>
</cp:coreProperties>
</file>