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22DD431" Type="http://schemas.openxmlformats.org/officeDocument/2006/relationships/officeDocument" Target="/word/document.xml" /><Relationship Id="coreR322DD43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5"/>
        <w:rPr>
          <w:rStyle w:val="C3"/>
          <w:rFonts w:ascii="Courier New" w:hAnsi="Courier New"/>
          <w:color w:val="000000"/>
        </w:rPr>
      </w:pPr>
      <w:r>
        <w:rPr>
          <w:rStyle w:val="C3"/>
          <w:rFonts w:ascii="Courier New" w:hAnsi="Courier New"/>
        </w:rPr>
        <w:t xml:space="preserve">ORDENANZA  Nº  6620</w:t>
      </w:r>
    </w:p>
    <w:p>
      <w:pPr>
        <w:jc w:val="center"/>
        <w:rPr>
          <w:rStyle w:val="C3"/>
          <w:rFonts w:ascii="Courier New" w:hAnsi="Courier New"/>
          <w:sz w:val="24"/>
        </w:rPr>
      </w:pPr>
    </w:p>
    <w:p>
      <w:pPr>
        <w:jc w:val="center"/>
        <w:rPr>
          <w:rStyle w:val="C3"/>
          <w:rFonts w:ascii="Courier New" w:hAnsi="Courier New"/>
          <w:sz w:val="24"/>
        </w:rPr>
      </w:pPr>
    </w:p>
    <w:p>
      <w:pPr>
        <w:jc w:val="center"/>
        <w:rPr>
          <w:rStyle w:val="C3"/>
          <w:rFonts w:ascii="Courier New" w:hAnsi="Courier New"/>
          <w:sz w:val="24"/>
        </w:rPr>
      </w:pPr>
    </w:p>
    <w:p>
      <w:pPr>
        <w:pStyle w:val="P6"/>
        <w:rPr>
          <w:rStyle w:val="C3"/>
          <w:rFonts w:ascii="Courier New" w:hAnsi="Courier New"/>
        </w:rPr>
      </w:pPr>
      <w:r>
        <w:rPr>
          <w:rStyle w:val="C3"/>
          <w:rFonts w:ascii="Courier New" w:hAnsi="Courier New"/>
        </w:rPr>
        <w:t>Visto: El Expediente Nº 1515/03 iniciado por el Sr. Daniel Oscar Villacé solicitando autorización para colocar cartel en el inmueble ubicado en Avenida del Tajamar esquina Paravachasca; y</w:t>
      </w:r>
    </w:p>
    <w:p>
      <w:pPr>
        <w:pStyle w:val="P1"/>
        <w:rPr>
          <w:rStyle w:val="C3"/>
          <w:rFonts w:ascii="Courier New" w:hAnsi="Courier New"/>
        </w:rPr>
      </w:pPr>
    </w:p>
    <w:p>
      <w:pPr>
        <w:rPr>
          <w:rStyle w:val="C3"/>
        </w:rPr>
      </w:pPr>
    </w:p>
    <w:p>
      <w:pPr>
        <w:pStyle w:val="P1"/>
        <w:rPr>
          <w:rStyle w:val="C3"/>
          <w:rFonts w:ascii="Courier New" w:hAnsi="Courier New"/>
        </w:rPr>
      </w:pPr>
      <w:r>
        <w:rPr>
          <w:rStyle w:val="C3"/>
          <w:rFonts w:ascii="Courier New" w:hAnsi="Courier New"/>
        </w:rPr>
        <w:t>C O N S I D E R A N D O</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el cartel que colocarán no cumplimenta con lo establecido en el Art. 214 inc. 2 de la Ordenanza Nº4518, en lo que respecta a su superficie;</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 xml:space="preserve">Que la cartelera no oculta vanos, aberturas, ni elementos ornamentales de fachada, no interfiriendo ni impactando visualmente a los bienes culturales; </w:t>
      </w:r>
    </w:p>
    <w:p>
      <w:pPr>
        <w:pStyle w:val="P7"/>
        <w:rPr>
          <w:rStyle w:val="C3"/>
          <w:rFonts w:ascii="Courier New" w:hAnsi="Courier New"/>
        </w:rPr>
      </w:pPr>
    </w:p>
    <w:p>
      <w:pPr>
        <w:pStyle w:val="P7"/>
        <w:rPr>
          <w:rStyle w:val="C3"/>
          <w:rFonts w:ascii="Courier New" w:hAnsi="Courier New"/>
        </w:rPr>
      </w:pPr>
      <w:r>
        <w:rPr>
          <w:rStyle w:val="C3"/>
          <w:rFonts w:ascii="Courier New" w:hAnsi="Courier New"/>
        </w:rPr>
        <w:t>Que evaluado el expediente por Comisión de Obras Públicas, la misma emite despacho accediendo a lo solicitado, despacho aprobado por unanimidad en Sesión de fecha 23 de octubre de 2003.</w:t>
      </w: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pStyle w:val="P9"/>
        <w:ind w:hanging="709" w:left="709"/>
        <w:jc w:val="both"/>
        <w:rPr>
          <w:rStyle w:val="C3"/>
          <w:b w:val="1"/>
          <w:sz w:val="24"/>
          <w:u w:val="single"/>
        </w:rPr>
      </w:pPr>
    </w:p>
    <w:p>
      <w:pPr>
        <w:pStyle w:val="P9"/>
        <w:ind w:hanging="709" w:left="709"/>
        <w:jc w:val="both"/>
        <w:rPr>
          <w:rStyle w:val="C3"/>
          <w:b w:val="1"/>
          <w:sz w:val="24"/>
          <w:u w:val="single"/>
        </w:rPr>
      </w:pPr>
    </w:p>
    <w:p>
      <w:pPr>
        <w:ind w:hanging="709" w:left="709"/>
        <w:jc w:val="both"/>
        <w:rPr>
          <w:rStyle w:val="C3"/>
          <w:rFonts w:ascii="Courier New" w:hAnsi="Courier New"/>
          <w:b w:val="1"/>
          <w:sz w:val="24"/>
          <w:u w:val="single"/>
        </w:rPr>
      </w:pPr>
      <w:r>
        <w:rPr>
          <w:rStyle w:val="C3"/>
          <w:rFonts w:ascii="Courier New" w:hAnsi="Courier New"/>
          <w:b w:val="1"/>
          <w:sz w:val="24"/>
          <w:u w:val="single"/>
        </w:rPr>
        <w:t>Art.1:</w:t>
      </w:r>
      <w:r>
        <w:rPr>
          <w:rStyle w:val="C3"/>
          <w:rFonts w:ascii="Courier New" w:hAnsi="Courier New"/>
          <w:sz w:val="24"/>
        </w:rPr>
        <w:t xml:space="preserve"> </w:t>
      </w:r>
      <w:r>
        <w:rPr>
          <w:rStyle w:val="C3"/>
          <w:rFonts w:ascii="Courier New" w:hAnsi="Courier New"/>
          <w:b w:val="1"/>
          <w:sz w:val="24"/>
        </w:rPr>
        <w:t>AUTORIZAR</w:t>
      </w:r>
      <w:r>
        <w:rPr>
          <w:rStyle w:val="C3"/>
          <w:rFonts w:ascii="Courier New" w:hAnsi="Courier New"/>
          <w:sz w:val="24"/>
        </w:rPr>
        <w:t xml:space="preserve"> la colocación del cartel de Heladería Per – Voi conforme a diseño realizado, en el inmueble ubicado en Avenida del Tajamar esquina Paravachasca, dejando sin efecto la notificación realizada por no cumplimentar con lo dispuesto en el Art. 214 inc.2 de la Ordenanza Nº 4518.</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pStyle w:val="P8"/>
        <w:rPr>
          <w:rStyle w:val="C3"/>
          <w:rFonts w:ascii="Courier New" w:hAnsi="Courier New"/>
        </w:rPr>
      </w:pPr>
    </w:p>
    <w:p>
      <w:pPr>
        <w:pStyle w:val="P8"/>
        <w:rPr>
          <w:rStyle w:val="C3"/>
          <w:rFonts w:ascii="Courier New" w:hAnsi="Courier New"/>
        </w:rPr>
      </w:pPr>
      <w:r>
        <w:rPr>
          <w:rStyle w:val="C3"/>
          <w:rFonts w:ascii="Courier New" w:hAnsi="Courier New"/>
        </w:rPr>
        <w:t>DADA EN LA SALA DE SESIONES DEL HONORABLE CONCEJO DELIBERANTE A VEINTITRES DIAS DEL MES DE OCTUBRE DEL AÑO DOS MIL TRES.</w:t>
      </w:r>
    </w:p>
    <w:sectPr>
      <w:type w:val="nextPage"/>
      <w:pgMar w:left="1701" w:right="1701" w:top="1134" w:bottom="1418" w:header="708" w:footer="708" w:gutter="0"/>
    </w:sectPr>
  </w:body>
</w:document>
</file>

<file path=word/numbering.xml><?xml version="1.0" encoding="utf-8"?>
<w:numbering xmlns:w="http://schemas.openxmlformats.org/wordprocessingml/2006/main">
  <w:abstractNum w:abstractNumId="0">
    <w:nsid w:val="2AC865DE"/>
    <w:multiLevelType w:val="hybridMultilevel"/>
    <w:lvl w:ilvl="0" w:tplc="1CE181DF">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44096167"/>
    <w:multiLevelType w:val="hybridMultilevel"/>
    <w:lvl w:ilvl="0" w:tplc="66C8ECCC">
      <w:start w:val="7"/>
      <w:numFmt w:val="bullet"/>
      <w:suff w:val="tab"/>
      <w:lvlText w:val=""/>
      <w:lvlJc w:val="left"/>
      <w:pPr>
        <w:ind w:hanging="360" w:left="1095"/>
        <w:tabs>
          <w:tab w:val="left" w:pos="1095"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 w:numId="2">
    <w:abstractNumId w:val="1"/>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Título 2"/>
    <w:basedOn w:val="P0"/>
    <w:next w:val="P0"/>
    <w:pPr>
      <w:keepNext w:val="1"/>
      <w:ind w:hanging="709" w:left="709"/>
      <w:jc w:val="both"/>
      <w:outlineLvl w:val="1"/>
    </w:pPr>
    <w:rPr>
      <w:rFonts w:ascii="Courier New" w:hAnsi="Courier New"/>
      <w:b w:val="1"/>
      <w:sz w:val="24"/>
    </w:rPr>
  </w:style>
  <w:style w:type="paragraph" w:styleId="P3">
    <w:name w:val="Encabezado"/>
    <w:basedOn w:val="P0"/>
    <w:next w:val="P3"/>
    <w:pPr>
      <w:tabs>
        <w:tab w:val="center" w:pos="4419" w:leader="none"/>
        <w:tab w:val="right" w:pos="8838" w:leader="none"/>
      </w:tabs>
    </w:pPr>
    <w:rPr/>
  </w:style>
  <w:style w:type="paragraph" w:styleId="P4">
    <w:name w:val="Pie de página"/>
    <w:basedOn w:val="P0"/>
    <w:next w:val="P4"/>
    <w:pPr>
      <w:tabs>
        <w:tab w:val="center" w:pos="4419" w:leader="none"/>
        <w:tab w:val="right" w:pos="8838" w:leader="none"/>
      </w:tabs>
    </w:pPr>
    <w:rPr/>
  </w:style>
  <w:style w:type="paragraph" w:styleId="P5">
    <w:name w:val="Título"/>
    <w:basedOn w:val="P0"/>
    <w:next w:val="P5"/>
    <w:pPr>
      <w:jc w:val="center"/>
    </w:pPr>
    <w:rPr>
      <w:b w:val="1"/>
      <w:sz w:val="24"/>
      <w:u w:val="single"/>
    </w:rPr>
  </w:style>
  <w:style w:type="paragraph" w:styleId="P6">
    <w:name w:val="Sangría de t. independiente"/>
    <w:basedOn w:val="P0"/>
    <w:next w:val="P6"/>
    <w:pPr>
      <w:ind w:hanging="709" w:left="709"/>
      <w:jc w:val="both"/>
    </w:pPr>
    <w:rPr>
      <w:sz w:val="24"/>
    </w:rPr>
  </w:style>
  <w:style w:type="paragraph" w:styleId="P7">
    <w:name w:val="Sangría 2 de t. independiente"/>
    <w:basedOn w:val="P0"/>
    <w:next w:val="P7"/>
    <w:pPr>
      <w:ind w:left="709"/>
      <w:jc w:val="both"/>
    </w:pPr>
    <w:rPr>
      <w:sz w:val="24"/>
    </w:rPr>
  </w:style>
  <w:style w:type="paragraph" w:styleId="P8">
    <w:name w:val="Texto independiente"/>
    <w:basedOn w:val="P0"/>
    <w:next w:val="P8"/>
    <w:pPr>
      <w:jc w:val="both"/>
    </w:pPr>
    <w:rPr>
      <w:b w:val="1"/>
      <w:sz w:val="24"/>
    </w:rPr>
  </w:style>
  <w:style w:type="paragraph" w:styleId="P9">
    <w:name w:val="Texto sin formato"/>
    <w:basedOn w:val="P0"/>
    <w:next w:val="P9"/>
    <w:pPr/>
    <w:rPr>
      <w:rFonts w:ascii="Courier New" w:hAnsi="Courier New"/>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2003-10-30T06:59:00Z</dcterms:created>
  <cp:lastModifiedBy>Ethan Puglia</cp:lastModifiedBy>
  <cp:lastPrinted>2003-08-16T18:16:00Z</cp:lastPrinted>
  <dcterms:modified xsi:type="dcterms:W3CDTF">2019-03-28T17:33:59Z</dcterms:modified>
  <cp:revision>12</cp:revision>
  <dc:title>ORDENANZA  Nº  5354</dc:title>
</cp:coreProperties>
</file>