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2D855" Type="http://schemas.openxmlformats.org/officeDocument/2006/relationships/officeDocument" Target="/word/document.xml" /><Relationship Id="coreR6D2D85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both"/>
        <w:rPr>
          <w:rStyle w:val="C3"/>
          <w:rFonts w:ascii="Courier New" w:hAnsi="Courier New"/>
          <w:b w:val="1"/>
          <w:sz w:val="24"/>
        </w:rPr>
      </w:pPr>
    </w:p>
    <w:p>
      <w:pPr>
        <w:pStyle w:val="P4"/>
        <w:jc w:val="center"/>
        <w:rPr>
          <w:rStyle w:val="C3"/>
          <w:rFonts w:ascii="Courier New" w:hAnsi="Courier New"/>
          <w:b w:val="1"/>
          <w:sz w:val="24"/>
          <w:u w:val="single"/>
        </w:rPr>
      </w:pPr>
      <w:r>
        <w:rPr>
          <w:rStyle w:val="C3"/>
          <w:rFonts w:ascii="Courier New" w:hAnsi="Courier New"/>
          <w:b w:val="1"/>
          <w:sz w:val="24"/>
          <w:u w:val="single"/>
        </w:rPr>
        <w:t xml:space="preserve">ORDENANZA  N°  6854</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pStyle w:val="P1"/>
        <w:ind w:hanging="709" w:left="709"/>
        <w:jc w:val="both"/>
        <w:rPr>
          <w:rStyle w:val="C3"/>
          <w:rFonts w:ascii="Courier New" w:hAnsi="Courier New"/>
          <w:b w:val="1"/>
          <w:sz w:val="24"/>
        </w:rPr>
      </w:pPr>
      <w:r>
        <w:rPr>
          <w:rStyle w:val="C3"/>
          <w:rFonts w:ascii="Courier New" w:hAnsi="Courier New"/>
          <w:b w:val="0"/>
          <w:sz w:val="24"/>
        </w:rPr>
        <w:t>Visto: La realización del “DECIMOS</w:t>
      </w:r>
      <w:r>
        <w:rPr>
          <w:rStyle w:val="C3"/>
          <w:rFonts w:ascii="Courier New" w:hAnsi="Courier New"/>
          <w:b w:val="0"/>
          <w:sz w:val="24"/>
        </w:rPr>
        <w:t>É</w:t>
      </w:r>
      <w:r>
        <w:rPr>
          <w:rStyle w:val="C3"/>
          <w:rFonts w:ascii="Courier New" w:hAnsi="Courier New"/>
          <w:b w:val="0"/>
          <w:sz w:val="24"/>
        </w:rPr>
        <w:t>PTIMO</w:t>
      </w:r>
      <w:r>
        <w:rPr>
          <w:rStyle w:val="C3"/>
          <w:rFonts w:ascii="Courier New" w:hAnsi="Courier New"/>
          <w:b w:val="0"/>
          <w:sz w:val="24"/>
        </w:rPr>
        <w:t xml:space="preserve"> ENCUENTRO ANUAL DE COLECTIVIDADES” a llevarse a cabo desde el día 03 de fe</w:t>
      </w:r>
      <w:r>
        <w:rPr>
          <w:rStyle w:val="C3"/>
          <w:rFonts w:ascii="Courier New" w:hAnsi="Courier New"/>
          <w:b w:val="0"/>
          <w:sz w:val="24"/>
        </w:rPr>
        <w:t>brero al 09 de febrero del 2004, y</w:t>
      </w:r>
      <w:r>
        <w:rPr>
          <w:rStyle w:val="C3"/>
          <w:rFonts w:ascii="Courier New" w:hAnsi="Courier New"/>
          <w:b w:val="0"/>
          <w:sz w:val="24"/>
        </w:rPr>
        <w:t xml:space="preserve"> </w:t>
      </w:r>
    </w:p>
    <w:p>
      <w:pPr>
        <w:pStyle w:val="P1"/>
        <w:spacing w:before="0" w:after="0"/>
        <w:jc w:val="center"/>
        <w:rPr>
          <w:rStyle w:val="C3"/>
          <w:rFonts w:ascii="Courier New" w:hAnsi="Courier New"/>
          <w:sz w:val="24"/>
        </w:rPr>
      </w:pPr>
    </w:p>
    <w:p>
      <w:pPr>
        <w:pStyle w:val="P1"/>
        <w:spacing w:before="0" w:after="0"/>
        <w:jc w:val="center"/>
        <w:rPr>
          <w:rStyle w:val="C3"/>
          <w:rFonts w:ascii="Courier New" w:hAnsi="Courier New"/>
          <w:sz w:val="24"/>
        </w:rPr>
      </w:pPr>
    </w:p>
    <w:p>
      <w:pPr>
        <w:pStyle w:val="P1"/>
        <w:spacing w:before="0" w:after="0"/>
        <w:jc w:val="center"/>
        <w:rPr>
          <w:rStyle w:val="C3"/>
          <w:rFonts w:ascii="Courier New" w:hAnsi="Courier New"/>
          <w:sz w:val="24"/>
        </w:rPr>
      </w:pPr>
    </w:p>
    <w:p>
      <w:pPr>
        <w:pStyle w:val="P1"/>
        <w:jc w:val="center"/>
        <w:rPr>
          <w:rStyle w:val="C3"/>
          <w:rFonts w:ascii="Courier New" w:hAnsi="Courier New"/>
          <w:sz w:val="24"/>
        </w:rPr>
      </w:pPr>
      <w:r>
        <w:rPr>
          <w:rStyle w:val="C3"/>
          <w:rFonts w:ascii="Courier New" w:hAnsi="Courier New"/>
          <w:sz w:val="24"/>
        </w:rPr>
        <w:t>C O N S I D E R A N D O</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ind w:left="709"/>
        <w:jc w:val="both"/>
        <w:rPr>
          <w:rStyle w:val="C3"/>
          <w:rFonts w:ascii="Courier New" w:hAnsi="Courier New"/>
          <w:sz w:val="24"/>
        </w:rPr>
      </w:pPr>
      <w:r>
        <w:rPr>
          <w:rStyle w:val="C3"/>
          <w:rFonts w:ascii="Courier New" w:hAnsi="Courier New"/>
          <w:sz w:val="24"/>
        </w:rPr>
        <w:t>Que los miembros integrantes de la Comisión Municipal de Colectividades han manifestado ante las autoridades municipales correspondientes su preocupación por los serios inconvenientes y molestias producidos por la utilización, tenencia y venta de la comercialmente denominada “Nieve Loca” ocasionados en anteriores oportunidades de realización de las actividades del “Encuentro Anual de Colectividades”;</w:t>
      </w:r>
    </w:p>
    <w:p>
      <w:pPr>
        <w:pStyle w:val="P3"/>
        <w:jc w:val="both"/>
        <w:rPr>
          <w:rStyle w:val="C3"/>
          <w:rFonts w:ascii="Courier New" w:hAnsi="Courier New"/>
          <w:sz w:val="24"/>
        </w:rPr>
      </w:pPr>
      <w:r>
        <w:rPr>
          <w:rStyle w:val="C3"/>
          <w:rFonts w:ascii="Courier New" w:hAnsi="Courier New"/>
          <w:sz w:val="24"/>
        </w:rPr>
        <w:t xml:space="preserve"> </w:t>
      </w:r>
    </w:p>
    <w:p>
      <w:pPr>
        <w:pStyle w:val="P3"/>
        <w:ind w:left="709"/>
        <w:jc w:val="both"/>
        <w:rPr>
          <w:rStyle w:val="C3"/>
          <w:rFonts w:ascii="Courier New" w:hAnsi="Courier New"/>
          <w:sz w:val="24"/>
        </w:rPr>
      </w:pPr>
      <w:r>
        <w:rPr>
          <w:rStyle w:val="C3"/>
          <w:rFonts w:ascii="Courier New" w:hAnsi="Courier New"/>
          <w:sz w:val="24"/>
        </w:rPr>
        <w:t xml:space="preserve">Que atento a las características propias del evento, siendo éste una expresión artística cultural, donde los concurrentes necesitan un marco adecuado de tranquilidad y sano esparcimiento, para disfrutar entre otras cosas, de la gastronomía étnica que ofrecen las diversas representaciones participantes con más el aporte musical, lo que no se condice con la utilización de diversos productos, entre ellos </w:t>
      </w:r>
      <w:r>
        <w:rPr>
          <w:rStyle w:val="C3"/>
          <w:rFonts w:ascii="Courier New" w:hAnsi="Courier New"/>
          <w:b w:val="1"/>
          <w:sz w:val="24"/>
        </w:rPr>
        <w:t>Nieve Artificial</w:t>
      </w:r>
      <w:r>
        <w:rPr>
          <w:rStyle w:val="C3"/>
          <w:rFonts w:ascii="Courier New" w:hAnsi="Courier New"/>
          <w:sz w:val="24"/>
        </w:rPr>
        <w:t xml:space="preserve">, siendo una de las marcas comerciales más conocida la </w:t>
      </w:r>
      <w:r>
        <w:rPr>
          <w:rStyle w:val="C3"/>
          <w:rFonts w:ascii="Courier New" w:hAnsi="Courier New"/>
          <w:b w:val="1"/>
          <w:sz w:val="24"/>
        </w:rPr>
        <w:t>“Nieve Loca”.</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6"/>
        <w:jc w:val="center"/>
        <w:rPr>
          <w:rStyle w:val="C3"/>
          <w:b w:val="1"/>
          <w:sz w:val="24"/>
        </w:rPr>
      </w:pPr>
      <w:r>
        <w:rPr>
          <w:rStyle w:val="C3"/>
          <w:b w:val="1"/>
          <w:sz w:val="24"/>
        </w:rPr>
        <w:t>EL HONORABLE CONCEJO DELIBERANTE DE LA CIUDAD DE</w:t>
      </w:r>
    </w:p>
    <w:p>
      <w:pPr>
        <w:pStyle w:val="P6"/>
        <w:jc w:val="center"/>
        <w:rPr>
          <w:rStyle w:val="C3"/>
          <w:b w:val="1"/>
          <w:sz w:val="24"/>
        </w:rPr>
      </w:pPr>
    </w:p>
    <w:p>
      <w:pPr>
        <w:pStyle w:val="P6"/>
        <w:jc w:val="center"/>
        <w:rPr>
          <w:rStyle w:val="C3"/>
          <w:b w:val="1"/>
          <w:sz w:val="24"/>
        </w:rPr>
      </w:pPr>
    </w:p>
    <w:p>
      <w:pPr>
        <w:pStyle w:val="P6"/>
        <w:jc w:val="center"/>
        <w:rPr>
          <w:rStyle w:val="C3"/>
          <w:b w:val="1"/>
          <w:sz w:val="24"/>
        </w:rPr>
      </w:pPr>
      <w:r>
        <w:rPr>
          <w:rStyle w:val="C3"/>
          <w:b w:val="1"/>
          <w:sz w:val="24"/>
        </w:rPr>
        <w:t>ALTA GRACIA SANCIONA CON FUERZA DE ORDENANZA</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b w:val="1"/>
          <w:sz w:val="24"/>
        </w:rPr>
      </w:pPr>
    </w:p>
    <w:p>
      <w:pPr>
        <w:pStyle w:val="P3"/>
        <w:jc w:val="both"/>
        <w:rPr>
          <w:rStyle w:val="C3"/>
          <w:rFonts w:ascii="Courier New" w:hAnsi="Courier New"/>
          <w:sz w:val="24"/>
        </w:rPr>
      </w:pPr>
      <w:r>
        <w:rPr>
          <w:rStyle w:val="C3"/>
          <w:rFonts w:ascii="Courier New" w:hAnsi="Courier New"/>
          <w:b w:val="1"/>
          <w:sz w:val="24"/>
        </w:rPr>
        <w:t>Art.</w:t>
      </w:r>
      <w:r>
        <w:rPr>
          <w:rStyle w:val="C3"/>
          <w:rFonts w:ascii="Courier New" w:hAnsi="Courier New"/>
          <w:b w:val="1"/>
          <w:sz w:val="24"/>
        </w:rPr>
        <w:t xml:space="preserve"> </w:t>
      </w:r>
      <w:r>
        <w:rPr>
          <w:rStyle w:val="C3"/>
          <w:rFonts w:ascii="Courier New" w:hAnsi="Courier New"/>
          <w:b w:val="1"/>
          <w:sz w:val="24"/>
        </w:rPr>
        <w:t>1:</w:t>
      </w:r>
      <w:r>
        <w:rPr>
          <w:rStyle w:val="C3"/>
          <w:rFonts w:ascii="Courier New" w:hAnsi="Courier New"/>
          <w:b w:val="1"/>
          <w:sz w:val="24"/>
        </w:rPr>
        <w:t xml:space="preserve"> PROH</w:t>
      </w:r>
      <w:r>
        <w:rPr>
          <w:rStyle w:val="C3"/>
          <w:rFonts w:ascii="Courier New" w:hAnsi="Courier New"/>
          <w:b w:val="1"/>
          <w:sz w:val="24"/>
        </w:rPr>
        <w:t>I</w:t>
      </w:r>
      <w:r>
        <w:rPr>
          <w:rStyle w:val="C3"/>
          <w:rFonts w:ascii="Courier New" w:hAnsi="Courier New"/>
          <w:b w:val="1"/>
          <w:sz w:val="24"/>
        </w:rPr>
        <w:t>B</w:t>
      </w:r>
      <w:r>
        <w:rPr>
          <w:rStyle w:val="C3"/>
          <w:rFonts w:ascii="Courier New" w:hAnsi="Courier New"/>
          <w:b w:val="1"/>
          <w:sz w:val="24"/>
        </w:rPr>
        <w:t>IR</w:t>
      </w:r>
      <w:r>
        <w:rPr>
          <w:rStyle w:val="C3"/>
          <w:rFonts w:ascii="Courier New" w:hAnsi="Courier New"/>
          <w:sz w:val="24"/>
        </w:rPr>
        <w:t xml:space="preserve"> en todo el predio donde se realice el   “Decimoséptimo   Encuentro  Anual   de  Colectividades”  el </w:t>
      </w:r>
    </w:p>
    <w:p>
      <w:pPr>
        <w:pStyle w:val="P3"/>
        <w:jc w:val="right"/>
        <w:rPr>
          <w:rStyle w:val="C3"/>
          <w:rFonts w:ascii="Courier New" w:hAnsi="Courier New"/>
          <w:sz w:val="24"/>
        </w:rPr>
      </w:pPr>
      <w:r>
        <w:rPr>
          <w:rStyle w:val="C3"/>
          <w:rFonts w:ascii="Courier New" w:hAnsi="Courier New"/>
          <w:sz w:val="24"/>
        </w:rPr>
        <w:t>...///</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...///2.-</w:t>
      </w:r>
    </w:p>
    <w:p>
      <w:pPr>
        <w:pStyle w:val="P3"/>
        <w:jc w:val="both"/>
        <w:rPr>
          <w:rStyle w:val="C3"/>
          <w:rFonts w:ascii="Courier New" w:hAnsi="Courier New"/>
          <w:sz w:val="24"/>
        </w:rPr>
      </w:pP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sz w:val="24"/>
        </w:rPr>
        <w:t>ingreso, la utilización, tenencia y venta de nieve artificial en aerosol en cualquiera de sus diferentes marcas y presentaciones comerciales, y/o de otros elementos destinados al juego con agua durante el tiempo que dure el evento.-</w:t>
      </w:r>
    </w:p>
    <w:p>
      <w:pPr>
        <w:pStyle w:val="P3"/>
        <w:jc w:val="both"/>
        <w:rPr>
          <w:rStyle w:val="C3"/>
          <w:rFonts w:ascii="Courier New" w:hAnsi="Courier New"/>
          <w:sz w:val="24"/>
        </w:rPr>
      </w:pPr>
    </w:p>
    <w:p>
      <w:pPr>
        <w:pStyle w:val="P3"/>
        <w:jc w:val="both"/>
        <w:rPr>
          <w:rStyle w:val="C3"/>
          <w:rFonts w:ascii="Courier New" w:hAnsi="Courier New"/>
          <w:sz w:val="24"/>
        </w:rPr>
      </w:pPr>
      <w:r>
        <w:rPr>
          <w:rStyle w:val="C3"/>
          <w:rFonts w:ascii="Courier New" w:hAnsi="Courier New"/>
          <w:b w:val="1"/>
          <w:sz w:val="24"/>
        </w:rPr>
        <w:t>Art. 2:</w:t>
      </w:r>
      <w:r>
        <w:rPr>
          <w:rStyle w:val="C3"/>
          <w:rFonts w:ascii="Courier New" w:hAnsi="Courier New"/>
          <w:b w:val="1"/>
          <w:sz w:val="24"/>
        </w:rPr>
        <w:t xml:space="preserve"> </w:t>
      </w:r>
      <w:r>
        <w:rPr>
          <w:rStyle w:val="C3"/>
          <w:rFonts w:ascii="Courier New" w:hAnsi="Courier New"/>
          <w:b w:val="1"/>
          <w:sz w:val="24"/>
        </w:rPr>
        <w:t>COMUN</w:t>
      </w:r>
      <w:r>
        <w:rPr>
          <w:rStyle w:val="C3"/>
          <w:rFonts w:ascii="Courier New" w:hAnsi="Courier New"/>
          <w:b w:val="1"/>
          <w:sz w:val="24"/>
        </w:rPr>
        <w:t>Í</w:t>
      </w:r>
      <w:r>
        <w:rPr>
          <w:rStyle w:val="C3"/>
          <w:rFonts w:ascii="Courier New" w:hAnsi="Courier New"/>
          <w:b w:val="1"/>
          <w:sz w:val="24"/>
        </w:rPr>
        <w:t>QUESE</w:t>
      </w:r>
      <w:r>
        <w:rPr>
          <w:rStyle w:val="C3"/>
          <w:rFonts w:ascii="Courier New" w:hAnsi="Courier New"/>
          <w:sz w:val="24"/>
        </w:rPr>
        <w:t>, publíquese, transcríbase al Libro de Ordenanzas y archívese.</w:t>
      </w:r>
    </w:p>
    <w:p>
      <w:pPr>
        <w:pStyle w:val="P3"/>
        <w:jc w:val="both"/>
        <w:rPr>
          <w:rStyle w:val="C3"/>
          <w:rFonts w:ascii="Courier New" w:hAnsi="Courier New"/>
          <w:sz w:val="24"/>
        </w:rPr>
      </w:pPr>
    </w:p>
    <w:p>
      <w:pPr>
        <w:pStyle w:val="P3"/>
        <w:jc w:val="both"/>
        <w:rPr>
          <w:rStyle w:val="C3"/>
          <w:rFonts w:ascii="Courier New" w:hAnsi="Courier New"/>
          <w:sz w:val="24"/>
        </w:rPr>
      </w:pPr>
    </w:p>
    <w:p>
      <w:pPr>
        <w:pStyle w:val="P1"/>
        <w:spacing w:before="0" w:after="0"/>
        <w:rPr>
          <w:rStyle w:val="C3"/>
          <w:rFonts w:ascii="Courier New" w:hAnsi="Courier New"/>
          <w:sz w:val="24"/>
        </w:rPr>
      </w:pPr>
      <w:r>
        <w:rPr>
          <w:rStyle w:val="C3"/>
          <w:rFonts w:ascii="Courier New" w:hAnsi="Courier New"/>
          <w:b w:val="0"/>
          <w:sz w:val="24"/>
        </w:rPr>
        <w:t xml:space="preserve">DADA EN LA SALA DE SESIONES DEL HONORABLE CONCEJO DELIBERANTE A </w:t>
      </w:r>
      <w:r>
        <w:rPr>
          <w:rStyle w:val="C3"/>
          <w:rFonts w:ascii="Courier New" w:hAnsi="Courier New"/>
          <w:b w:val="0"/>
          <w:sz w:val="24"/>
        </w:rPr>
        <w:t>OCHO</w:t>
      </w:r>
      <w:r>
        <w:rPr>
          <w:rStyle w:val="C3"/>
          <w:rFonts w:ascii="Courier New" w:hAnsi="Courier New"/>
          <w:b w:val="0"/>
          <w:sz w:val="24"/>
        </w:rPr>
        <w:t xml:space="preserve"> DIAS DEL MES DE ENERO DEL AÑO DOS MIL CUATRO</w:t>
      </w:r>
      <w:r>
        <w:rPr>
          <w:rStyle w:val="C3"/>
          <w:rFonts w:ascii="Courier New" w:hAnsi="Courier New"/>
          <w:b w:val="0"/>
          <w:sz w:val="24"/>
        </w:rPr>
        <w:t>.</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11B7AD7"/>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52C5BF2"/>
    <w:multiLevelType w:val="hybridMultilevel"/>
    <w:lvl w:ilvl="0" w:tplc="137C410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A8C77F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CC54BF1"/>
    <w:multiLevelType w:val="hybridMultilevel"/>
    <w:lvl w:ilvl="0" w:tplc="7F7E2DA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C9029B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E9753B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Título 2"/>
    <w:basedOn w:val="P0"/>
    <w:next w:val="P0"/>
    <w:pPr>
      <w:keepNext w:val="1"/>
      <w:jc w:val="center"/>
      <w:outlineLvl w:val="1"/>
    </w:pPr>
    <w:rPr>
      <w:b w:val="1"/>
      <w:sz w:val="28"/>
    </w:rPr>
  </w:style>
  <w:style w:type="paragraph" w:styleId="P3">
    <w:name w:val="Texto independiente"/>
    <w:basedOn w:val="P0"/>
    <w:next w:val="P3"/>
    <w:pPr/>
    <w:rPr>
      <w:sz w:val="28"/>
    </w:rPr>
  </w:style>
  <w:style w:type="paragraph" w:styleId="P4">
    <w:name w:val="Encabezado"/>
    <w:basedOn w:val="P0"/>
    <w:next w:val="P4"/>
    <w:pPr>
      <w:tabs>
        <w:tab w:val="center" w:pos="4419" w:leader="none"/>
        <w:tab w:val="right" w:pos="8838" w:leader="none"/>
      </w:tabs>
    </w:pPr>
    <w:rPr/>
  </w:style>
  <w:style w:type="paragraph" w:styleId="P5">
    <w:name w:val="Pie de página"/>
    <w:basedOn w:val="P0"/>
    <w:next w:val="P5"/>
    <w:pPr>
      <w:tabs>
        <w:tab w:val="center" w:pos="4419" w:leader="none"/>
        <w:tab w:val="right" w:pos="8838" w:leader="none"/>
      </w:tabs>
    </w:pPr>
    <w:rPr/>
  </w:style>
  <w:style w:type="paragraph" w:styleId="P6">
    <w:name w:val="Texto sin formato"/>
    <w:basedOn w:val="P0"/>
    <w:next w:val="P6"/>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2003-08-07T14:55:00Z</dcterms:created>
  <cp:lastModifiedBy>Ethan Puglia</cp:lastModifiedBy>
  <cp:lastPrinted>2003-08-07T17:00:00Z</cp:lastPrinted>
  <dcterms:modified xsi:type="dcterms:W3CDTF">2019-03-28T17:34:03Z</dcterms:modified>
  <cp:revision>21</cp:revision>
</cp:coreProperties>
</file>