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816CB9" Type="http://schemas.openxmlformats.org/officeDocument/2006/relationships/officeDocument" Target="/word/document.xml" /><Relationship Id="coreR64816C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 6879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425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1655/03 iniciado por el Ing. Octavio R. Gandini;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8" w:left="2832"/>
        <w:rPr>
          <w:rStyle w:val="C3"/>
          <w:b w:val="1"/>
          <w:sz w:val="24"/>
        </w:rPr>
      </w:pPr>
    </w:p>
    <w:p>
      <w:pPr>
        <w:pStyle w:val="P1"/>
        <w:ind w:firstLine="708"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2"/>
        <w:ind w:firstLine="1" w:left="708"/>
        <w:rPr>
          <w:rStyle w:val="C3"/>
          <w:rFonts w:ascii="Courier New" w:hAnsi="Courier New"/>
        </w:rPr>
      </w:pPr>
    </w:p>
    <w:p>
      <w:pPr>
        <w:pStyle w:val="P2"/>
        <w:ind w:firstLine="1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 extender el Permiso Municipal para la ejecución de la ampliación de la red de gas natural en la calle Armenia de Barrio El Cañito; </w:t>
      </w:r>
    </w:p>
    <w:p>
      <w:pPr>
        <w:pStyle w:val="P2"/>
        <w:ind w:firstLine="1" w:left="708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Secretaría de Obras y Servicios Públicos, a fs.5 manifiesta opinión  favorable para la ejecución de la obra, bajo la inspección de Distribuidora de Gas del Centro S.A.;</w:t>
      </w:r>
    </w:p>
    <w:p>
      <w:pPr>
        <w:pStyle w:val="P2"/>
      </w:pPr>
      <w:r>
        <w:t xml:space="preserve"> </w:t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contenido del Expediente por Comisión de Obras Públicas la misma emite despacho accediendo a lo solicitado, despacho aprobado por unanimidad en sesión   ordinaria de fecha 22 de abril de 2004.          </w:t>
      </w:r>
    </w:p>
    <w:p>
      <w:pPr>
        <w:pStyle w:val="P1"/>
        <w:ind w:firstLine="708" w:left="708"/>
        <w:rPr>
          <w:rStyle w:val="C3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</w: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</w:r>
      <w:r>
        <w:rPr>
          <w:rStyle w:val="C3"/>
          <w:b w:val="1"/>
          <w:sz w:val="24"/>
        </w:rPr>
        <w:t xml:space="preserve">  </w:t>
      </w: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 xml:space="preserve">la ejecución de la ampliación de la red de gas natural en la calle Armenia de Barrio El Cañito, la que será realizada por la Empresa Ing. Gandini Obras de Gas e inspeccionada por la Distribuidora de Gas del Centro S.A.     todo conforme a Resolución Nº 44/94 del ENARGAS.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  <w:u w:val="single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 xml:space="preserve">DADA EN LA SALA DE SESIONES DEL HONORABLE CONCEJO DELIBERANTE A LOS  VEINTIDOS DIAS DEL MES DE </w:t>
      </w:r>
      <w:r>
        <w:rPr>
          <w:rStyle w:val="C3"/>
          <w:b w:val="1"/>
          <w:sz w:val="24"/>
        </w:rPr>
        <w:t>ABRIL</w:t>
      </w:r>
      <w:r>
        <w:rPr>
          <w:rStyle w:val="C3"/>
          <w:b w:val="1"/>
          <w:sz w:val="24"/>
        </w:rPr>
        <w:t xml:space="preserve"> DEL AÑO DOS MIL CUATRO.</w:t>
      </w:r>
    </w:p>
    <w:sectPr>
      <w:type w:val="nextPage"/>
      <w:pgMar w:left="170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2004-05-14T19:56:00Z</dcterms:created>
  <cp:lastModifiedBy>Ethan Puglia</cp:lastModifiedBy>
  <cp:lastPrinted>2004-05-19T15:20:00Z</cp:lastPrinted>
  <dcterms:modified xsi:type="dcterms:W3CDTF">2019-03-28T17:34:04Z</dcterms:modified>
  <cp:revision>5</cp:revision>
  <dc:title>1¾   «        M</dc:title>
</cp:coreProperties>
</file>