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D44380" Type="http://schemas.openxmlformats.org/officeDocument/2006/relationships/officeDocument" Target="/word/document.xml" /><Relationship Id="coreR17D4438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7168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sz w:val="24"/>
        </w:rPr>
        <w:t xml:space="preserve">Visto: La nota presentada por la Comisión de Artesanos de Plaza Solares; y </w:t>
      </w:r>
    </w:p>
    <w:p>
      <w:pPr>
        <w:pStyle w:val="P1"/>
        <w:ind w:left="2832"/>
        <w:rPr>
          <w:rStyle w:val="C3"/>
          <w:b w:val="1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solicitan la autorización para el armado de una carpa de artesanías a realizarse del 15 al 31 de enero de 2005;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carpa de artesanos es una muestra de cultura viva que se construye día a día en Alta Gracia;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 la nota junto a sus antecedentes, se emite despacho favorable aprobado en Sesión Ordinaria de fecha 23 de diciembre de 2004.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 xml:space="preserve">AUTORÍZASE </w:t>
      </w:r>
      <w:r>
        <w:rPr>
          <w:rStyle w:val="C3"/>
          <w:sz w:val="24"/>
        </w:rPr>
        <w:t xml:space="preserve">a la Comisión de Artesanos de Plaza Solares, por única y última vez, la utilización del espacio público en la explanada del Reloj Público de nuestra ciudad para el armado de una carpa que permita la exhibición y protección de sus trabajos, a realizarse desde el 15 al hasta el 31 de enero de 2005 inclusive,. </w:t>
      </w: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 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VEINTITRES DIAS DEL MES DE DICIEMBRE DEL AÑO DOS MIL CUATRO.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sectPr>
      <w:type w:val="nextPage"/>
      <w:pgSz w:w="11907" w:h="16840" w:code="0"/>
      <w:pgMar w:left="1701" w:right="1321" w:top="1418" w:bottom="1418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2004-12-09T01:51:00Z</dcterms:created>
  <cp:lastModifiedBy>Ethan Puglia</cp:lastModifiedBy>
  <cp:lastPrinted>2004-12-09T01:49:00Z</cp:lastPrinted>
  <dcterms:modified xsi:type="dcterms:W3CDTF">2019-03-28T17:34:04Z</dcterms:modified>
  <cp:revision>11</cp:revision>
  <dc:title>1¾   «        M</dc:title>
</cp:coreProperties>
</file>