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0D3954E" Type="http://schemas.openxmlformats.org/officeDocument/2006/relationships/officeDocument" Target="/word/document.xml" /><Relationship Id="coreR70D3954E"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p>
    <w:p>
      <w:pPr>
        <w:pStyle w:val="P1"/>
        <w:jc w:val="center"/>
        <w:rPr>
          <w:rStyle w:val="C3"/>
          <w:b w:val="1"/>
          <w:sz w:val="24"/>
          <w:u w:val="single"/>
        </w:rPr>
      </w:pPr>
    </w:p>
    <w:p>
      <w:pPr>
        <w:pStyle w:val="P1"/>
        <w:jc w:val="center"/>
        <w:rPr>
          <w:rStyle w:val="C3"/>
          <w:sz w:val="24"/>
        </w:rPr>
      </w:pPr>
      <w:r>
        <w:rPr>
          <w:rStyle w:val="C3"/>
          <w:b w:val="1"/>
          <w:sz w:val="24"/>
          <w:u w:val="single"/>
        </w:rPr>
        <w:t>ORDENANZA Nº 7208</w:t>
      </w:r>
    </w:p>
    <w:p>
      <w:pPr>
        <w:pStyle w:val="P1"/>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Visto: El Expediente Nº 2344/04; y</w:t>
      </w:r>
    </w:p>
    <w:p>
      <w:pPr>
        <w:pStyle w:val="P1"/>
        <w:ind w:hanging="709" w:left="709"/>
        <w:jc w:val="both"/>
        <w:rPr>
          <w:rStyle w:val="C3"/>
          <w:sz w:val="24"/>
        </w:rPr>
      </w:pPr>
    </w:p>
    <w:p>
      <w:pPr>
        <w:pStyle w:val="P1"/>
        <w:ind w:hanging="709" w:left="709"/>
        <w:jc w:val="both"/>
        <w:rPr>
          <w:rStyle w:val="C3"/>
          <w:sz w:val="24"/>
        </w:rPr>
      </w:pPr>
    </w:p>
    <w:p>
      <w:pPr>
        <w:pStyle w:val="P1"/>
        <w:ind w:left="2832"/>
        <w:rPr>
          <w:rStyle w:val="C3"/>
          <w:b w:val="1"/>
          <w:sz w:val="24"/>
        </w:rPr>
      </w:pPr>
      <w:r>
        <w:rPr>
          <w:rStyle w:val="C3"/>
          <w:b w:val="1"/>
          <w:sz w:val="24"/>
        </w:rPr>
        <w:t xml:space="preserve">   C O N S I D E R A N D O</w:t>
      </w:r>
    </w:p>
    <w:p>
      <w:pPr>
        <w:pStyle w:val="P2"/>
        <w:ind w:left="0"/>
        <w:rPr>
          <w:rStyle w:val="C3"/>
          <w:rFonts w:ascii="Courier New" w:hAnsi="Courier New"/>
        </w:rPr>
      </w:pP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el mismo es iniciado con nota presentada por la Comuna de Falda del Carmen, mediante el cual se solicita eximición de Tasa por Servicios de Administración y Mantenimiento de los Cementerios de la Identificación Nº 8417, ubicación T-1-35, en concepto de Introducción al Cementerio Municipal;</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se trata de un familiar del Sr. Andrada, Tomas Gumercindo fallecido el 8 de noviembre de 2004;</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 xml:space="preserve">Que el solicitante, Bazan Mario Vicente, D.N.I. Nº 24.551.116, es empleado rural en la Comuna de Falda del Carmen con escasos ingresos; </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la mencionada Comuna colabora permanente en distintos casos pero en estos momentos le es imposible hacerlo según consta en la nota a fs. 2 del Expediente.</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Que evaluado el contenido del Expediente por los miembros de la Comisión de Hacienda, la cual emite despacho favorable aprobado por unanimidad en Sesión Ordinaria de fecha 28 de abril de 2005.</w:t>
      </w:r>
    </w:p>
    <w:p>
      <w:pPr>
        <w:pStyle w:val="P1"/>
        <w:ind w:firstLine="708" w:left="708"/>
        <w:rPr>
          <w:rStyle w:val="C3"/>
          <w:sz w:val="24"/>
        </w:rPr>
      </w:pPr>
    </w:p>
    <w:p>
      <w:pPr>
        <w:pStyle w:val="P1"/>
        <w:ind w:firstLine="708" w:left="708"/>
        <w:rPr>
          <w:rStyle w:val="C3"/>
          <w:sz w:val="24"/>
        </w:rPr>
      </w:pPr>
    </w:p>
    <w:p>
      <w:pPr>
        <w:pStyle w:val="P1"/>
        <w:ind w:left="1416"/>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ind w:left="1416"/>
        <w:rPr>
          <w:rStyle w:val="C3"/>
          <w:b w:val="1"/>
          <w:sz w:val="24"/>
        </w:rPr>
      </w:pPr>
      <w:r>
        <w:rPr>
          <w:rStyle w:val="C3"/>
          <w:b w:val="1"/>
          <w:sz w:val="24"/>
        </w:rPr>
        <w:t xml:space="preserve">  ALTA GRACIA SANCIONA CON FUERZA DE ORDENANZA</w:t>
      </w:r>
    </w:p>
    <w:p>
      <w:pPr>
        <w:pStyle w:val="P1"/>
        <w:jc w:val="both"/>
        <w:rPr>
          <w:rStyle w:val="C3"/>
          <w:b w:val="1"/>
          <w:sz w:val="24"/>
          <w:u w:val="single"/>
        </w:rPr>
      </w:pPr>
    </w:p>
    <w:p>
      <w:pPr>
        <w:pStyle w:val="P1"/>
        <w:ind w:hanging="709" w:left="709"/>
        <w:jc w:val="both"/>
        <w:rPr>
          <w:rStyle w:val="C3"/>
          <w:sz w:val="24"/>
        </w:rPr>
      </w:pPr>
      <w:r>
        <w:rPr>
          <w:rStyle w:val="C3"/>
          <w:b w:val="1"/>
          <w:sz w:val="24"/>
          <w:u w:val="single"/>
        </w:rPr>
        <w:t>Art.1</w:t>
      </w:r>
      <w:r>
        <w:rPr>
          <w:rStyle w:val="C3"/>
          <w:b w:val="1"/>
          <w:sz w:val="24"/>
        </w:rPr>
        <w:t>: EXÍMASE</w:t>
      </w:r>
      <w:r>
        <w:rPr>
          <w:rStyle w:val="C3"/>
          <w:sz w:val="24"/>
        </w:rPr>
        <w:t xml:space="preserve"> de la deuda que en concepto de Introducción al Cementerio Municipal PESOS NOVENTA ($90.-), mantiene el responsable, Bazan Mario Vicente, D.N.I. Nº 24.551.116, respecto de la Identificación Nº 8417 ubicación T-1-35.  </w:t>
      </w:r>
    </w:p>
    <w:p>
      <w:pPr>
        <w:pStyle w:val="P1"/>
        <w:jc w:val="right"/>
        <w:rPr>
          <w:rStyle w:val="C3"/>
          <w:sz w:val="24"/>
        </w:rPr>
      </w:pPr>
      <w:r>
        <w:rPr>
          <w:rStyle w:val="C3"/>
          <w:sz w:val="24"/>
        </w:rPr>
        <w:t>...///</w:t>
      </w: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sz w:val="24"/>
        </w:rPr>
      </w:pPr>
    </w:p>
    <w:p>
      <w:pPr>
        <w:pStyle w:val="P1"/>
        <w:jc w:val="both"/>
        <w:rPr>
          <w:rStyle w:val="C3"/>
          <w:sz w:val="24"/>
        </w:rPr>
      </w:pPr>
      <w:r>
        <w:rPr>
          <w:rStyle w:val="C3"/>
          <w:sz w:val="24"/>
        </w:rPr>
        <w:t>...///2.-</w:t>
      </w:r>
    </w:p>
    <w:p>
      <w:pPr>
        <w:pStyle w:val="P1"/>
        <w:jc w:val="both"/>
        <w:rPr>
          <w:rStyle w:val="C3"/>
          <w:sz w:val="24"/>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w:t>
      </w:r>
      <w:r>
        <w:rPr>
          <w:rStyle w:val="C3"/>
          <w:rFonts w:ascii="Courier New" w:hAnsi="Courier New"/>
          <w:sz w:val="24"/>
        </w:rPr>
        <w:t xml:space="preserve"> </w:t>
      </w:r>
      <w:r>
        <w:rPr>
          <w:rStyle w:val="C3"/>
          <w:rFonts w:ascii="Courier New" w:hAnsi="Courier New"/>
          <w:b w:val="1"/>
          <w:sz w:val="24"/>
        </w:rPr>
        <w:t>PROTOCOLÍCESE</w:t>
      </w:r>
      <w:r>
        <w:rPr>
          <w:rStyle w:val="C3"/>
          <w:rFonts w:ascii="Courier New" w:hAnsi="Courier New"/>
          <w:sz w:val="24"/>
        </w:rPr>
        <w:t>, comuníquese, publíquese en el Boletín Oficial de la ciudad de Alta Gracia, incorpórese al Libro de Ordenanzas y archívese.</w:t>
      </w:r>
    </w:p>
    <w:p>
      <w:pPr>
        <w:jc w:val="both"/>
        <w:rPr>
          <w:rStyle w:val="C3"/>
          <w:rFonts w:ascii="Courier New" w:hAnsi="Courier New"/>
          <w:sz w:val="24"/>
        </w:rPr>
      </w:pPr>
    </w:p>
    <w:p>
      <w:pPr>
        <w:jc w:val="both"/>
        <w:rPr>
          <w:rStyle w:val="C3"/>
          <w:rFonts w:ascii="Courier New" w:hAnsi="Courier New"/>
          <w:sz w:val="24"/>
        </w:rPr>
      </w:pPr>
    </w:p>
    <w:p>
      <w:pPr>
        <w:jc w:val="both"/>
        <w:rPr>
          <w:rStyle w:val="C3"/>
          <w:rFonts w:ascii="Courier New" w:hAnsi="Courier New"/>
          <w:sz w:val="24"/>
        </w:rPr>
      </w:pPr>
    </w:p>
    <w:p>
      <w:pPr>
        <w:pStyle w:val="P3"/>
      </w:pPr>
      <w:r>
        <w:t>DADA EN LA SALA DE SESIONES DEL HONORABLE CONCEJO DELIBERANTE A VEINTIOCHO DÍAS DEL MES DE ABRIL DEL AÑO DOS MIL CINCO.</w:t>
      </w:r>
    </w:p>
    <w:sectPr>
      <w:type w:val="nextPage"/>
      <w:pgSz w:w="11907" w:h="16840" w:code="0"/>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paragraph" w:styleId="P2">
    <w:name w:val="Sangría 2 de t. independiente"/>
    <w:basedOn w:val="P0"/>
    <w:next w:val="P2"/>
    <w:pPr>
      <w:ind w:left="709"/>
      <w:jc w:val="both"/>
    </w:pPr>
    <w:rPr>
      <w:sz w:val="24"/>
    </w:rPr>
  </w:style>
  <w:style w:type="paragraph" w:styleId="P3">
    <w:name w:val="Texto independiente"/>
    <w:basedOn w:val="P0"/>
    <w:next w:val="P3"/>
    <w:pPr>
      <w:jc w:val="both"/>
    </w:pPr>
    <w:rPr>
      <w:rFonts w:ascii="Courier New" w:hAnsi="Courier New"/>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2005-05-03T15:12:00Z</dcterms:created>
  <cp:lastModifiedBy>Ethan Puglia</cp:lastModifiedBy>
  <cp:lastPrinted>2005-04-27T20:38:00Z</cp:lastPrinted>
  <dcterms:modified xsi:type="dcterms:W3CDTF">2019-03-28T17:34:05Z</dcterms:modified>
  <cp:revision>9</cp:revision>
  <dc:title>1¾   «        M</dc:title>
</cp:coreProperties>
</file>