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CC7167" Type="http://schemas.openxmlformats.org/officeDocument/2006/relationships/officeDocument" Target="/word/document.xml" /><Relationship Id="coreRCC716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4"/>
        <w:ind w:left="113"/>
        <w:jc w:val="center"/>
        <w:rPr>
          <w:rStyle w:val="C3"/>
          <w:rFonts w:ascii="Courier New" w:hAnsi="Courier New"/>
          <w:b w:val="1"/>
          <w:sz w:val="24"/>
        </w:rPr>
      </w:pPr>
    </w:p>
    <w:p>
      <w:pPr>
        <w:pStyle w:val="P14"/>
        <w:ind w:left="113"/>
        <w:jc w:val="center"/>
        <w:rPr>
          <w:rStyle w:val="C3"/>
          <w:rFonts w:ascii="Courier New" w:hAnsi="Courier New"/>
          <w:b w:val="1"/>
          <w:sz w:val="24"/>
        </w:rPr>
      </w:pPr>
    </w:p>
    <w:p>
      <w:pPr>
        <w:pStyle w:val="P14"/>
        <w:ind w:left="113"/>
        <w:jc w:val="center"/>
        <w:rPr>
          <w:rStyle w:val="C3"/>
          <w:rFonts w:ascii="Courier New" w:hAnsi="Courier New"/>
          <w:b w:val="1"/>
          <w:sz w:val="24"/>
        </w:rPr>
      </w:pPr>
    </w:p>
    <w:p>
      <w:pPr>
        <w:pStyle w:val="P14"/>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jc w:val="both"/>
        <w:rPr>
          <w:rStyle w:val="C3"/>
          <w:rFonts w:ascii="Courier New" w:hAnsi="Courier New"/>
          <w:u w:val="single"/>
        </w:rPr>
      </w:pPr>
    </w:p>
    <w:p>
      <w:pPr>
        <w:pStyle w:val="P4"/>
      </w:pPr>
      <w:r>
        <w:t>ORDENANZA N° 8442</w:t>
      </w:r>
    </w:p>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 430/I/09 mediante el cual se solicita una Pensión Municipal para la Sra. Varela María Isabel, DNI N° 10.413.978; y</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2"/>
      </w:pPr>
      <w:r>
        <w:t>C O N S I D E R A N D O</w:t>
      </w:r>
    </w:p>
    <w:p/>
    <w:p>
      <w:pPr>
        <w:pStyle w:val="P9"/>
        <w:ind w:left="561"/>
      </w:pPr>
    </w:p>
    <w:p>
      <w:pPr>
        <w:ind w:left="561"/>
        <w:jc w:val="both"/>
        <w:rPr>
          <w:rStyle w:val="C3"/>
          <w:rFonts w:ascii="Courier New" w:hAnsi="Courier New"/>
        </w:rPr>
      </w:pPr>
      <w:r>
        <w:rPr>
          <w:rStyle w:val="C3"/>
          <w:rFonts w:ascii="Courier New" w:hAnsi="Courier New"/>
        </w:rPr>
        <w:t xml:space="preserve">Que la solicitud fue impulsada por el Departamento Ejecutivo;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 Fs. 8 y 9 se encuentran acompañados certificados negativos de percepción de otros beneficios previsionales, expedidos por la Caja de Jubilaciones, Pensiones y Retiros de Córdoba y del ANSES;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 Fs. 6 se describe su precaria situación económica, mediante Relevamiento Socioeconómico y Ambiental suscrito por la Lic. FLAVIA VIRGA M.P. 1722;</w:t>
      </w:r>
    </w:p>
    <w:p>
      <w:pPr>
        <w:pStyle w:val="P10"/>
        <w:ind w:left="561"/>
        <w:rPr>
          <w:rStyle w:val="C3"/>
        </w:rPr>
      </w:pPr>
    </w:p>
    <w:p>
      <w:pPr>
        <w:pStyle w:val="P10"/>
        <w:ind w:left="561"/>
      </w:pPr>
      <w:r>
        <w:t>Que analizado la documentación obrante en el Expediente de referencia por la Comisión de Legislación General, la misma emite despacho favorable, aprobado por Unanimidad en Sesión Ordinaria del día 05 de Agosto de 2009;</w:t>
      </w:r>
    </w:p>
    <w:p>
      <w:pPr>
        <w:pStyle w:val="P10"/>
        <w:ind w:left="561"/>
      </w:pPr>
    </w:p>
    <w:p>
      <w:pPr>
        <w:jc w:val="center"/>
        <w:rPr>
          <w:rStyle w:val="C3"/>
          <w:rFonts w:ascii="Courier New" w:hAnsi="Courier New"/>
        </w:rPr>
      </w:pPr>
      <w:r>
        <w:rPr>
          <w:rStyle w:val="C3"/>
          <w:rFonts w:ascii="Courier New" w:hAnsi="Courier New"/>
        </w:rPr>
        <w:t xml:space="preserve">    </w:t>
      </w: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0"/>
        <w:ind w:left="561"/>
        <w:rPr>
          <w:rStyle w:val="C3"/>
          <w:b w:val="1"/>
        </w:rPr>
      </w:pPr>
      <w:r>
        <w:rPr>
          <w:rStyle w:val="C3"/>
          <w:b w:val="1"/>
        </w:rPr>
        <w:t xml:space="preserve">    ALTA GRACIA SANCIONA CON FUERZA DE ORDENANZA</w:t>
      </w:r>
    </w:p>
    <w:p>
      <w:pPr>
        <w:pStyle w:val="P10"/>
        <w:ind w:left="561"/>
        <w:jc w:val="right"/>
        <w:rPr>
          <w:rStyle w:val="C3"/>
        </w:rPr>
      </w:pPr>
    </w:p>
    <w:p>
      <w:pPr>
        <w:pStyle w:val="P10"/>
        <w:ind w:left="561"/>
        <w:jc w:val="right"/>
        <w:rPr>
          <w:rStyle w:val="C3"/>
        </w:rPr>
      </w:pPr>
    </w:p>
    <w:p>
      <w:pPr>
        <w:pStyle w:val="P10"/>
        <w:ind w:left="561"/>
        <w:jc w:val="right"/>
      </w:pPr>
      <w:r>
        <w:t>...///</w:t>
      </w:r>
    </w:p>
    <w:p>
      <w:pPr>
        <w:ind w:left="748"/>
        <w:jc w:val="both"/>
        <w:rPr>
          <w:rStyle w:val="C3"/>
          <w:rFonts w:ascii="Courier New" w:hAnsi="Courier New"/>
        </w:rPr>
      </w:pPr>
    </w:p>
    <w:p>
      <w:pPr>
        <w:ind w:left="748"/>
        <w:jc w:val="both"/>
        <w:rPr>
          <w:rStyle w:val="C3"/>
          <w:rFonts w:ascii="Courier New" w:hAnsi="Courier New"/>
        </w:rPr>
      </w:pPr>
    </w:p>
    <w:p>
      <w:pPr>
        <w:ind w:left="748"/>
        <w:jc w:val="both"/>
        <w:rPr>
          <w:rStyle w:val="C3"/>
          <w:rFonts w:ascii="Courier New" w:hAnsi="Courier New"/>
        </w:rPr>
      </w:pPr>
    </w:p>
    <w:p>
      <w:pPr>
        <w:ind w:left="748"/>
        <w:jc w:val="both"/>
        <w:rPr>
          <w:rStyle w:val="C3"/>
          <w:rFonts w:ascii="Courier New" w:hAnsi="Courier New"/>
        </w:rPr>
      </w:pPr>
    </w:p>
    <w:p>
      <w:pPr>
        <w:ind w:left="748"/>
        <w:jc w:val="both"/>
        <w:rPr>
          <w:rStyle w:val="C3"/>
          <w:rFonts w:ascii="Courier New" w:hAnsi="Courier New"/>
        </w:rPr>
      </w:pPr>
    </w:p>
    <w:p>
      <w:pPr>
        <w:pStyle w:val="P14"/>
        <w:ind w:left="113"/>
        <w:jc w:val="center"/>
        <w:rPr>
          <w:rStyle w:val="C3"/>
          <w:rFonts w:ascii="JaneAusten" w:hAnsi="JaneAusten"/>
          <w:b w:val="1"/>
          <w:sz w:val="24"/>
        </w:rPr>
      </w:pPr>
    </w:p>
    <w:p>
      <w:pPr>
        <w:pStyle w:val="P14"/>
        <w:ind w:left="113"/>
        <w:jc w:val="center"/>
        <w:rPr>
          <w:rStyle w:val="C3"/>
          <w:rFonts w:ascii="JaneAusten" w:hAnsi="JaneAusten"/>
          <w:b w:val="1"/>
          <w:sz w:val="24"/>
        </w:rPr>
      </w:pPr>
    </w:p>
    <w:p>
      <w:pPr>
        <w:pStyle w:val="P14"/>
        <w:ind w:left="113"/>
        <w:jc w:val="center"/>
        <w:rPr>
          <w:rStyle w:val="C3"/>
          <w:rFonts w:ascii="JaneAusten" w:hAnsi="JaneAusten"/>
          <w:b w:val="1"/>
          <w:sz w:val="24"/>
        </w:rPr>
      </w:pPr>
    </w:p>
    <w:p>
      <w:pPr>
        <w:pStyle w:val="P14"/>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561"/>
        <w:jc w:val="both"/>
        <w:rPr>
          <w:rStyle w:val="C3"/>
          <w:rFonts w:ascii="Courier New" w:hAnsi="Courier New"/>
        </w:rPr>
      </w:pPr>
    </w:p>
    <w:p>
      <w:pPr>
        <w:ind w:left="748"/>
        <w:jc w:val="both"/>
        <w:rPr>
          <w:rStyle w:val="C3"/>
          <w:rFonts w:ascii="Courier New" w:hAnsi="Courier New"/>
        </w:rPr>
      </w:pPr>
    </w:p>
    <w:p>
      <w:pPr>
        <w:ind w:left="113"/>
        <w:jc w:val="both"/>
        <w:rPr>
          <w:rStyle w:val="C3"/>
          <w:rFonts w:ascii="Courier New" w:hAnsi="Courier New"/>
        </w:rPr>
      </w:pPr>
      <w:r>
        <w:rPr>
          <w:rStyle w:val="C3"/>
          <w:rFonts w:ascii="Courier New" w:hAnsi="Courier New"/>
        </w:rPr>
        <w:t>...///2.-</w:t>
      </w:r>
    </w:p>
    <w:p>
      <w:pPr>
        <w:ind w:left="113"/>
        <w:jc w:val="both"/>
        <w:rPr>
          <w:rStyle w:val="C3"/>
          <w:rFonts w:ascii="Courier New" w:hAnsi="Courier New"/>
        </w:rPr>
      </w:pPr>
    </w:p>
    <w:p>
      <w:pPr>
        <w:pStyle w:val="P16"/>
        <w:ind w:left="561"/>
        <w:rPr>
          <w:rStyle w:val="C3"/>
          <w:b w:val="1"/>
          <w:u w:val="none"/>
        </w:rPr>
      </w:pPr>
    </w:p>
    <w:p>
      <w:pPr>
        <w:ind w:hanging="561" w:left="561"/>
        <w:jc w:val="both"/>
        <w:rPr>
          <w:rStyle w:val="C3"/>
          <w:rFonts w:ascii="Courier New" w:hAnsi="Courier New"/>
        </w:rPr>
      </w:pPr>
      <w:r>
        <w:rPr>
          <w:rStyle w:val="C3"/>
          <w:rFonts w:ascii="Courier New" w:hAnsi="Courier New"/>
          <w:b w:val="1"/>
          <w:u w:val="single"/>
        </w:rPr>
        <w:t>Art.1</w:t>
      </w:r>
      <w:r>
        <w:rPr>
          <w:rStyle w:val="C3"/>
          <w:rFonts w:ascii="Courier New" w:hAnsi="Courier New"/>
          <w:b w:val="1"/>
        </w:rPr>
        <w:t>: OTORGASE</w:t>
      </w:r>
      <w:r>
        <w:rPr>
          <w:rStyle w:val="C3"/>
          <w:rFonts w:ascii="Courier New" w:hAnsi="Courier New"/>
        </w:rPr>
        <w:t xml:space="preserve"> una Pensión Municipal por invalidez, para la Sra. Varela María Isabel, DNI N° 10.413.978, domiciliado en calle Gobernador Rodríguez N° 378 de nuestra ciudad.-</w:t>
      </w: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Art.2</w:t>
      </w:r>
      <w:r>
        <w:rPr>
          <w:rStyle w:val="C3"/>
          <w:rFonts w:ascii="Courier New" w:hAnsi="Courier New"/>
          <w:b w:val="1"/>
        </w:rPr>
        <w:t>: PROTOCOLÍCESE</w:t>
      </w:r>
      <w:r>
        <w:rPr>
          <w:rStyle w:val="C3"/>
          <w:rFonts w:ascii="Courier New" w:hAnsi="Courier New"/>
        </w:rPr>
        <w:t>, Comuníquese, publíquese la presente Ordenanza en el Boletín Oficial de la Municipalidad de Alta Gracia, transcríbase al libro de Ordenanzas y archívese.-</w:t>
      </w:r>
    </w:p>
    <w:p>
      <w:pPr>
        <w:jc w:val="both"/>
        <w:rPr>
          <w:rStyle w:val="C3"/>
          <w:rFonts w:ascii="Courier New" w:hAnsi="Courier New"/>
        </w:rPr>
      </w:pPr>
    </w:p>
    <w:p>
      <w:pPr>
        <w:jc w:val="both"/>
        <w:rPr>
          <w:rStyle w:val="C3"/>
          <w:rFonts w:ascii="Courier New" w:hAnsi="Courier New"/>
        </w:rPr>
      </w:pPr>
    </w:p>
    <w:p>
      <w:pPr>
        <w:pStyle w:val="P15"/>
      </w:pPr>
      <w:r>
        <w:t>DADA EN LA SALA DE SESIONES DEL HONORABLE CONCEJO DELIBERANTE A CINCO DÍAS DEL MES DE AGOSTO DEL AÑO DOS MIL NUEVE.-</w:t>
      </w:r>
    </w:p>
    <w:p>
      <w:pPr>
        <w:jc w:val="both"/>
        <w:rPr>
          <w:rStyle w:val="C3"/>
          <w:rFonts w:ascii="Courier New" w:hAnsi="Courier New"/>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
    <w:nsid w:val="4C661CEC"/>
    <w:multiLevelType w:val="hybridMultilevel"/>
    <w:lvl w:ilvl="0" w:tplc="58AB39C6">
      <w:start w:val="2"/>
      <w:numFmt w:val="bullet"/>
      <w:suff w:val="tab"/>
      <w:lvlText w:val="-"/>
      <w:lvlJc w:val="left"/>
      <w:pPr>
        <w:ind w:hanging="360" w:left="1080"/>
        <w:tabs>
          <w:tab w:val="left" w:pos="1080" w:leader="none"/>
        </w:tabs>
      </w:pPr>
      <w:rPr>
        <w:rFonts w:ascii="Courier New" w:hAnsi="Courier New"/>
      </w:rPr>
    </w:lvl>
    <w:lvl w:ilvl="1" w:tplc="3A944181">
      <w:start w:val="1"/>
      <w:numFmt w:val="bullet"/>
      <w:suff w:val="tab"/>
      <w:lvlText w:val="o"/>
      <w:lvlJc w:val="left"/>
      <w:pPr>
        <w:ind w:hanging="360" w:left="1800"/>
        <w:tabs>
          <w:tab w:val="left" w:pos="1800" w:leader="none"/>
        </w:tabs>
      </w:pPr>
      <w:rPr>
        <w:rFonts w:ascii="Courier New" w:hAnsi="Courier New"/>
      </w:rPr>
    </w:lvl>
    <w:lvl w:ilvl="2" w:tplc="13B295EF">
      <w:start w:val="1"/>
      <w:numFmt w:val="bullet"/>
      <w:suff w:val="tab"/>
      <w:lvlText w:val=""/>
      <w:lvlJc w:val="left"/>
      <w:pPr>
        <w:ind w:hanging="360" w:left="2520"/>
        <w:tabs>
          <w:tab w:val="left" w:pos="2520" w:leader="none"/>
        </w:tabs>
      </w:pPr>
      <w:rPr>
        <w:rFonts w:ascii="Wingdings" w:hAnsi="Wingdings"/>
      </w:rPr>
    </w:lvl>
    <w:lvl w:ilvl="3" w:tplc="3A23052B">
      <w:start w:val="1"/>
      <w:numFmt w:val="bullet"/>
      <w:suff w:val="tab"/>
      <w:lvlText w:val=""/>
      <w:lvlJc w:val="left"/>
      <w:pPr>
        <w:ind w:hanging="360" w:left="3240"/>
        <w:tabs>
          <w:tab w:val="left" w:pos="3240" w:leader="none"/>
        </w:tabs>
      </w:pPr>
      <w:rPr>
        <w:rFonts w:ascii="Symbol" w:hAnsi="Symbol"/>
      </w:rPr>
    </w:lvl>
    <w:lvl w:ilvl="4" w:tplc="2589892A">
      <w:start w:val="1"/>
      <w:numFmt w:val="bullet"/>
      <w:suff w:val="tab"/>
      <w:lvlText w:val="o"/>
      <w:lvlJc w:val="left"/>
      <w:pPr>
        <w:ind w:hanging="360" w:left="3960"/>
        <w:tabs>
          <w:tab w:val="left" w:pos="3960" w:leader="none"/>
        </w:tabs>
      </w:pPr>
      <w:rPr>
        <w:rFonts w:ascii="Courier New" w:hAnsi="Courier New"/>
      </w:rPr>
    </w:lvl>
    <w:lvl w:ilvl="5" w:tplc="56903819">
      <w:start w:val="1"/>
      <w:numFmt w:val="bullet"/>
      <w:suff w:val="tab"/>
      <w:lvlText w:val=""/>
      <w:lvlJc w:val="left"/>
      <w:pPr>
        <w:ind w:hanging="360" w:left="4680"/>
        <w:tabs>
          <w:tab w:val="left" w:pos="4680" w:leader="none"/>
        </w:tabs>
      </w:pPr>
      <w:rPr>
        <w:rFonts w:ascii="Wingdings" w:hAnsi="Wingdings"/>
      </w:rPr>
    </w:lvl>
    <w:lvl w:ilvl="6" w:tplc="5B7E691D">
      <w:start w:val="1"/>
      <w:numFmt w:val="bullet"/>
      <w:suff w:val="tab"/>
      <w:lvlText w:val=""/>
      <w:lvlJc w:val="left"/>
      <w:pPr>
        <w:ind w:hanging="360" w:left="5400"/>
        <w:tabs>
          <w:tab w:val="left" w:pos="5400" w:leader="none"/>
        </w:tabs>
      </w:pPr>
      <w:rPr>
        <w:rFonts w:ascii="Symbol" w:hAnsi="Symbol"/>
      </w:rPr>
    </w:lvl>
    <w:lvl w:ilvl="7" w:tplc="36B148E1">
      <w:start w:val="1"/>
      <w:numFmt w:val="bullet"/>
      <w:suff w:val="tab"/>
      <w:lvlText w:val="o"/>
      <w:lvlJc w:val="left"/>
      <w:pPr>
        <w:ind w:hanging="360" w:left="6120"/>
        <w:tabs>
          <w:tab w:val="left" w:pos="6120" w:leader="none"/>
        </w:tabs>
      </w:pPr>
      <w:rPr>
        <w:rFonts w:ascii="Courier New" w:hAnsi="Courier New"/>
      </w:rPr>
    </w:lvl>
    <w:lvl w:ilvl="8" w:tplc="5B6C2F2D">
      <w:start w:val="1"/>
      <w:numFmt w:val="bullet"/>
      <w:suff w:val="tab"/>
      <w:lvlText w:val=""/>
      <w:lvlJc w:val="left"/>
      <w:pPr>
        <w:ind w:hanging="360" w:left="6840"/>
        <w:tabs>
          <w:tab w:val="left" w:pos="6840" w:leader="none"/>
        </w:tabs>
      </w:pPr>
      <w:rPr>
        <w:rFonts w:ascii="Wingdings" w:hAnsi="Wingdings"/>
      </w:rPr>
    </w:lvl>
  </w:abstractNum>
  <w:abstractNum w:abstractNumId="7">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1">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3"/>
  </w:num>
  <w:num w:numId="2">
    <w:abstractNumId w:val="8"/>
  </w:num>
  <w:num w:numId="3">
    <w:abstractNumId w:val="1"/>
  </w:num>
  <w:num w:numId="4">
    <w:abstractNumId w:val="2"/>
  </w:num>
  <w:num w:numId="5">
    <w:abstractNumId w:val="10"/>
  </w:num>
  <w:num w:numId="6">
    <w:abstractNumId w:val="11"/>
  </w:num>
  <w:num w:numId="7">
    <w:abstractNumId w:val="7"/>
  </w:num>
  <w:num w:numId="8">
    <w:abstractNumId w:val="6"/>
  </w:num>
  <w:num w:numId="9">
    <w:abstractNumId w:val="9"/>
  </w:num>
  <w:num w:numId="10">
    <w:abstractNumId w:val="12"/>
  </w:num>
  <w:num w:numId="11">
    <w:abstractNumId w:val="0"/>
  </w:num>
  <w:num w:numId="12">
    <w:abstractNumId w:val="5"/>
  </w:num>
  <w:num w:numId="13">
    <w:abstractNumId w:val="4"/>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exto independiente"/>
    <w:basedOn w:val="P0"/>
    <w:next w:val="P9"/>
    <w:pPr>
      <w:jc w:val="both"/>
    </w:pPr>
    <w:rPr>
      <w:rFonts w:ascii="Courier New" w:hAnsi="Courier New"/>
    </w:rPr>
  </w:style>
  <w:style w:type="paragraph" w:styleId="P10">
    <w:name w:val="Sangría de t. independiente"/>
    <w:basedOn w:val="P0"/>
    <w:next w:val="P10"/>
    <w:pPr>
      <w:ind w:left="748"/>
      <w:jc w:val="both"/>
    </w:pPr>
    <w:rPr>
      <w:rFonts w:ascii="Courier New" w:hAnsi="Courier New"/>
    </w:rPr>
  </w:style>
  <w:style w:type="paragraph" w:styleId="P11">
    <w:name w:val="Sangría 2 de t. independiente"/>
    <w:basedOn w:val="P0"/>
    <w:next w:val="P11"/>
    <w:pPr>
      <w:ind w:hanging="748" w:left="748"/>
      <w:jc w:val="both"/>
    </w:pPr>
    <w:rPr>
      <w:rFonts w:ascii="Courier New" w:hAnsi="Courier New"/>
    </w:rPr>
  </w:style>
  <w:style w:type="paragraph" w:styleId="P12">
    <w:name w:val="Sangría 3 de t. independiente"/>
    <w:basedOn w:val="P0"/>
    <w:next w:val="P12"/>
    <w:pPr>
      <w:ind w:left="748"/>
      <w:jc w:val="both"/>
    </w:pPr>
    <w:rPr>
      <w:rFonts w:ascii="Courier New" w:hAnsi="Courier New"/>
      <w:b w:val="1"/>
    </w:rPr>
  </w:style>
  <w:style w:type="paragraph" w:styleId="P13">
    <w:name w:val="Encabezado"/>
    <w:basedOn w:val="P0"/>
    <w:next w:val="P13"/>
    <w:pPr>
      <w:tabs>
        <w:tab w:val="center" w:pos="4252" w:leader="none"/>
        <w:tab w:val="right" w:pos="8504" w:leader="none"/>
      </w:tabs>
    </w:pPr>
    <w:rPr/>
  </w:style>
  <w:style w:type="paragraph" w:styleId="P14">
    <w:name w:val="Texto independiente 2"/>
    <w:basedOn w:val="P0"/>
    <w:next w:val="P14"/>
    <w:pPr/>
    <w:rPr>
      <w:rFonts w:ascii="Arial" w:hAnsi="Arial"/>
      <w:b w:val="1"/>
      <w:sz w:val="28"/>
    </w:rPr>
  </w:style>
  <w:style w:type="paragraph" w:styleId="P15">
    <w:name w:val="Texto independiente 3"/>
    <w:basedOn w:val="P0"/>
    <w:next w:val="P15"/>
    <w:pPr>
      <w:jc w:val="both"/>
    </w:pPr>
    <w:rPr>
      <w:rFonts w:ascii="Courier New" w:hAnsi="Courier New"/>
      <w:b w:val="1"/>
    </w:rPr>
  </w:style>
  <w:style w:type="paragraph" w:styleId="P16">
    <w:name w:val="Título"/>
    <w:basedOn w:val="P0"/>
    <w:next w:val="P16"/>
    <w:pPr>
      <w:jc w:val="center"/>
    </w:pPr>
    <w:rPr>
      <w:rFonts w:ascii="Courier New" w:hAnsi="Courier New"/>
      <w:b w:val="1"/>
      <w:u w:val="single"/>
    </w:rPr>
  </w:style>
  <w:style w:type="paragraph" w:styleId="P17">
    <w:name w:val="Normal (Web)"/>
    <w:basedOn w:val="P0"/>
    <w:next w:val="P17"/>
    <w:pPr>
      <w:spacing w:before="100" w:after="100"/>
    </w:pPr>
    <w:rPr/>
  </w:style>
  <w:style w:type="paragraph" w:styleId="P18">
    <w:name w:val="Texto sin formato"/>
    <w:basedOn w:val="P0"/>
    <w:next w:val="P18"/>
    <w:pPr/>
    <w:rPr>
      <w:rFonts w:ascii="Courier New" w:hAnsi="Courier New"/>
      <w:sz w:val="20"/>
    </w:rPr>
  </w:style>
  <w:style w:type="paragraph" w:styleId="P19">
    <w:name w:val="Remite de sobre"/>
    <w:basedOn w:val="P0"/>
    <w:next w:val="P19"/>
    <w:pPr>
      <w:jc w:val="both"/>
    </w:pPr>
    <w:rPr>
      <w:rFonts w:ascii="Benguiat Bk BT" w:hAnsi="Benguiat Bk BT"/>
      <w:b w:val="1"/>
      <w:i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2009-08-07T23:41:00Z</dcterms:created>
  <cp:lastModifiedBy>Ethan Puglia</cp:lastModifiedBy>
  <cp:lastPrinted>2009-08-07T01:03:00Z</cp:lastPrinted>
  <dcterms:modified xsi:type="dcterms:W3CDTF">2019-03-28T17:34:13Z</dcterms:modified>
  <cp:revision>8</cp:revision>
  <dc:title>PROYECTO DE ORDENANZA VIOLENCIA FAMILIAR</dc:title>
</cp:coreProperties>
</file>