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E7F95" Type="http://schemas.openxmlformats.org/officeDocument/2006/relationships/officeDocument" Target="/word/document.xml" /><Relationship Id="coreR36E7F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8484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480/I/02; y</w:t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11"/>
        <w:ind w:left="374"/>
      </w:pPr>
      <w:r>
        <w:t>Que con fecha 2002 se da inicio al Expediente con la nota presentada por la Sra. Suarez solicitando eximición de deuda de Tasa por Servicios a la propiedad correspondiente al inmueble Designación Catastral 03-01-083-003 Cuenta N° 00013982 y ser incluida en los beneficios de la Ordenanza N° 3485 y su complementaria;</w:t>
      </w:r>
    </w:p>
    <w:p>
      <w:pPr>
        <w:pStyle w:val="P11"/>
        <w:ind w:left="374"/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nota referida hace mención a un Expediente anterior N° 108/97, que no había tenido resolución;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03 de Septiembre de 2003 se realiza Relevamiento Socioeconómico y Ambiental el cual consta a Fs. 14;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posteriormente el Expediente es remitido a Archivo con fecha 01 de Septiembre de 2004, sin resolución;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reactivado en el año 2007 y remitido nuevamente al Departamento Ejecutivo para actualizar el Relevamiento Socioeconómico y Ambiental, el cual indica que la solicitante vive sola y percibe una pensión mínima; 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luego de tanto tiempo transcurrido sin que haya sido resuelto el Expediente y durante ese período la deuda fue enviada a juicio;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por la Comisión de Hacienda, la misma emite despacho favorable, aprobado por unanimidad en Sesión Ordinaria del día 30 de Septiembre de 2009;</w:t>
      </w:r>
    </w:p>
    <w:p>
      <w:pPr>
        <w:pStyle w:val="P12"/>
        <w:ind w:left="561"/>
      </w:pPr>
      <w:r>
        <w:t>...///</w:t>
      </w: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</w:t>
      </w:r>
      <w:r>
        <w:rPr>
          <w:rStyle w:val="C3"/>
          <w:rFonts w:ascii="Courier New" w:hAnsi="Courier New"/>
          <w:b w:val="1"/>
        </w:rPr>
        <w:t>Í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</w:rPr>
        <w:t xml:space="preserve"> en un CIEN POR CIENTO (100%) la deuda no prescripta que a la fecha de promulgación de la presente mantiene con la Municipalidad de Alta Gracia el Inmueble Designación Catastral N° 03-01-083-003, Cuenta N° 00013982 debiendo la contribuyente abonar las cuotas de ese momento en adelante.-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TREINTA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pStyle w:val="P12"/>
        <w:ind w:left="113"/>
        <w:rPr>
          <w:rStyle w:val="C3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673C3D28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077A531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0143CD2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0609FE4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AD29AC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F10C616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FEB1D1D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8266F0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9C1713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2009-10-03T00:04:00Z</dcterms:created>
  <cp:lastModifiedBy>Ethan Puglia</cp:lastModifiedBy>
  <cp:lastPrinted>2009-10-02T23:00:00Z</cp:lastPrinted>
  <dcterms:modified xsi:type="dcterms:W3CDTF">2019-03-28T17:34:14Z</dcterms:modified>
  <cp:revision>8</cp:revision>
  <dc:title>PROYECTO DE ORDENANZA VIOLENCIA FAMILIAR</dc:title>
</cp:coreProperties>
</file>