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F2BAE6B" Type="http://schemas.openxmlformats.org/officeDocument/2006/relationships/officeDocument" Target="/word/document.xml" /><Relationship Id="coreRF2BAE6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8502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 El Expediente N° 187/09, iniciado por Reartes, Ángela - Excepción al Código de Edificación; y</w:t>
      </w:r>
    </w:p>
    <w:p>
      <w:pPr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mismo se solicita la autorización para realizar una edificación en el Inmueble Designación Catastral 1-1-052-001, ubicado en calle 25 de Mayo esq. San Juan Bosco, de Barrio Sur de nuestra Ciudad, sin el cumplimiento de lo establecido por el Art.239° de la Ordenanza N° 1294: FOS máximo 70% (Código de Edificación y Urbanización de Alta Gracia);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vta. el Área de Planeamiento informa que por las características atípicas de la manzana en cuestión se debería contemplar la situación de una mayor ocupación del suelo;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Fs.9 el Área Patrimonio considera factible lo solicitado, ya que el terreno tiene 42,84 m2 de superficie y de acuerdo al FOS para esa zona solo se podrían construir 29,98 m2, lo cual sería imposible edificar con cualquier propósito;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Fs.3 vta. se solicita la presentación de la titularidad del inmueble, reiterándose a Fs.11, habiéndose presentado en esta comisión copia del título de dominio (escritura), certificada por la escribanía interviniente;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Obras y Servicios Públicos, la misma emite despacho favorable, aprobado por Unanimidad en Sesión Ordinaria del día 21 de Octubre de 2009;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6"/>
        <w:ind w:left="113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  <w:r>
        <w:rPr>
          <w:rStyle w:val="C3"/>
          <w:rFonts w:ascii="Courier New" w:hAnsi="Courier New"/>
          <w:b w:val="0"/>
          <w:sz w:val="24"/>
        </w:rPr>
        <w:t>2.-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</w:rPr>
      </w:pPr>
    </w:p>
    <w:p>
      <w:pPr>
        <w:pStyle w:val="P12"/>
        <w:ind w:left="561"/>
        <w:rPr>
          <w:rStyle w:val="C3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 la Sra. Ángela Reartes a construir una edificación de acuerdo a planos que constan a fs. 3, en el inmueble Designación Catastral 1-1-052-001, ubicado en calle 25 de Mayo esq. San Juan Bosco, de Barrio Sur de nuestra Ciudad, sin el cumplimiento de lo establecido por el Art.239° de la Ordenanza N° 1294: FOS máximo 70% (Código de Edificación y Urbanización de Alta Gracia);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VEINTIÚN DÍAS DEL MES DE OCTUBRE DEL AÑO DOS MIL NUEVE.- 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2B0F569E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3BD3217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266B7DFB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9A4CBF0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0AEBB943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216AA4DA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6BE7132C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92EE31B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D38CA13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2009-10-23T02:23:00Z</dcterms:created>
  <cp:lastModifiedBy>Ethan Puglia</cp:lastModifiedBy>
  <cp:lastPrinted>2009-10-23T02:45:00Z</cp:lastPrinted>
  <dcterms:modified xsi:type="dcterms:W3CDTF">2019-03-28T17:34:14Z</dcterms:modified>
  <cp:revision>7</cp:revision>
  <dc:title>PROYECTO DE ORDENANZA VIOLENCIA FAMILIAR</dc:title>
</cp:coreProperties>
</file>