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27A6545" Type="http://schemas.openxmlformats.org/officeDocument/2006/relationships/officeDocument" Target="/word/document.xml" /><Relationship Id="coreR727A654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8552</w:t>
      </w:r>
    </w:p>
    <w:p/>
    <w:p/>
    <w:p>
      <w:pPr>
        <w:ind w:hanging="561" w:left="561"/>
        <w:jc w:val="both"/>
        <w:rPr>
          <w:rStyle w:val="C3"/>
          <w:rFonts w:ascii="Courier New" w:hAnsi="Courier New"/>
        </w:rPr>
      </w:pPr>
      <w:r>
        <w:rPr>
          <w:rStyle w:val="C3"/>
          <w:rFonts w:ascii="Courier New" w:hAnsi="Courier New"/>
        </w:rPr>
        <w:t>Visto: El Expediente Nº 1073/09, iniciado por Vargas, Antonio – Previa; y</w:t>
      </w:r>
    </w:p>
    <w:p>
      <w:pPr>
        <w:rPr>
          <w:rStyle w:val="C3"/>
        </w:rPr>
      </w:pPr>
    </w:p>
    <w:p>
      <w:pPr>
        <w:pStyle w:val="P15"/>
        <w:tabs>
          <w:tab w:val="clear" w:pos="4252" w:leader="none"/>
          <w:tab w:val="clear" w:pos="8504" w:leader="none"/>
        </w:tabs>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Que en el mismo se solicita la autorización para conservar los escalones existentes sobre la acera (Art.79° de la Ordenanza Nº 1294 en vigencia transitoria para casos con iniciación de Expediente anterior al 09 de Diciembre de 2009) del inmueble Designación Catastral 1-1-43-21, ubicado en la esquina de Concejal José Alonso y 24 de Setiembre de Barrio Sur de nuestra Ciudad;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el Área de Obras Privadas observa la Previa de Relevamiento de la edificación existente que consta a Fs.3 vta.; </w:t>
      </w:r>
    </w:p>
    <w:p>
      <w:pPr>
        <w:ind w:left="561"/>
        <w:jc w:val="both"/>
        <w:rPr>
          <w:rStyle w:val="C3"/>
          <w:rFonts w:ascii="Courier New" w:hAnsi="Courier New"/>
        </w:rPr>
      </w:pPr>
    </w:p>
    <w:p>
      <w:pPr>
        <w:pStyle w:val="P11"/>
        <w:ind w:left="561"/>
      </w:pPr>
      <w:r>
        <w:t>Que de acuerdo a lo establecido por el Código de Edificación y Urbanización, Ordenanza Nº 1294, en su Art.79°, cuya transcripción consta a Fs.5, en donde se expresa que “salvo en los casos de desniveles bruscos en la conformación del terreno” se pueden considerar, por lo que en este caso se podría haber tenido en cuenta esta salvedad, ya que al momento de realizar la pavimentación en la zona, se debió bajar el nivel de las aceras en aproximadamente 0,80 m, y en lo terrenos construidos (antigüedad año 1910) se hizo necesario la ejecución de estos escalones para ingreso a los mismos;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Fs.6 el Área Planeamiento hace referencia que de acuerdo a la tipología barrial y las numerosas construcciones similares existentes, se opina factible lo solicitado;</w:t>
      </w: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ind w:left="113"/>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Fs.6 vta el Área de Patrimonio, opina en igual definición que Planeamiento, haciendo referencia a la antigüedad de las construcciones de la zona;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Extraordinaria del día 18 de Diciembre de 2009;</w:t>
      </w:r>
    </w:p>
    <w:p>
      <w:pPr>
        <w:pStyle w:val="P16"/>
        <w:ind w:left="113"/>
        <w:jc w:val="center"/>
        <w:rPr>
          <w:rStyle w:val="C3"/>
          <w:rFonts w:ascii="JaneAusten" w:hAnsi="JaneAusten"/>
          <w:b w:val="1"/>
          <w:sz w:val="24"/>
        </w:rPr>
      </w:pPr>
    </w:p>
    <w:p>
      <w:pPr>
        <w:jc w:val="center"/>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pStyle w:val="P11"/>
        <w:ind w:left="561"/>
        <w:rPr>
          <w:rStyle w:val="C3"/>
        </w:rPr>
      </w:pPr>
    </w:p>
    <w:p>
      <w:pPr>
        <w:pStyle w:val="P13"/>
        <w:ind w:hanging="374" w:left="374"/>
        <w:rPr>
          <w:rStyle w:val="C3"/>
        </w:rPr>
      </w:pPr>
    </w:p>
    <w:p>
      <w:pPr>
        <w:ind w:hanging="561" w:left="561"/>
        <w:jc w:val="both"/>
        <w:rPr>
          <w:rStyle w:val="C3"/>
          <w:rFonts w:ascii="Courier New" w:hAnsi="Courier New"/>
          <w:color w:val="000000"/>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rPr>
        <w:t>AUTORIZA</w:t>
      </w:r>
      <w:r>
        <w:rPr>
          <w:rStyle w:val="C3"/>
          <w:rFonts w:ascii="Courier New" w:hAnsi="Courier New"/>
          <w:b w:val="1"/>
        </w:rPr>
        <w:t>SE</w:t>
      </w:r>
      <w:r>
        <w:rPr>
          <w:rStyle w:val="C3"/>
          <w:rFonts w:ascii="Courier New" w:hAnsi="Courier New"/>
        </w:rPr>
        <w:t xml:space="preserve"> al Sr. Vargas, Antonio a conservar los escalones existentes sobre la acera, en el inmueble Designación Catastral 1-1-43-21, ubicado en la esquina de Concejal José Alonso y 24 de Setiembre de Barrio Sur de nuestra Ciudad, sin el cumplimiento del Art. 79 de la Ordenanza Nº 1294, en vigencia transitoria para casos con iniciación de Expediente anterior a la Publicación del nuevo Plan de Ordenamiento Urbano.- </w:t>
      </w:r>
    </w:p>
    <w:p>
      <w:pPr>
        <w:ind w:left="561"/>
        <w:jc w:val="both"/>
        <w:rPr>
          <w:rStyle w:val="C3"/>
          <w:rFonts w:ascii="Courier New" w:hAnsi="Courier New"/>
        </w:rPr>
      </w:pPr>
    </w:p>
    <w:p>
      <w:pPr>
        <w:pStyle w:val="P20"/>
        <w:ind w:hanging="561" w:left="561"/>
        <w:jc w:val="both"/>
        <w:rPr>
          <w:rStyle w:val="C3"/>
          <w:sz w:val="24"/>
        </w:rPr>
      </w:pPr>
      <w:r>
        <w:rPr>
          <w:rStyle w:val="C3"/>
          <w:b w:val="1"/>
          <w:sz w:val="24"/>
          <w:u w:val="single"/>
        </w:rPr>
        <w:t>Art.</w:t>
      </w:r>
      <w:r>
        <w:rPr>
          <w:rStyle w:val="C3"/>
          <w:b w:val="1"/>
          <w:sz w:val="24"/>
          <w:u w:val="single"/>
        </w:rPr>
        <w:t>2</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ind w:left="113"/>
      </w:pPr>
      <w:r>
        <w:t xml:space="preserve">DADA EN LA SALA DE SESIONES DEL HONORABLE CONCEJO DELIBERANTE A LOS DIECIOCHO  DÍAS DEL MES DE DICIEMBRE DEL AÑO DOS MIL NUEVE.-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355007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62505F"/>
    <w:multiLevelType w:val="hybridMultilevel"/>
    <w:lvl w:ilvl="0" w:tplc="5F41B2E5">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A39536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10">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AB67C7A"/>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0B45B3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D52675F"/>
    <w:multiLevelType w:val="multilevel"/>
    <w:lvl w:ilvl="0">
      <w:start w:val="1"/>
      <w:numFmt w:val="lowerLetter"/>
      <w:suff w:val="tab"/>
      <w:lvlText w:val="%1."/>
      <w:lvlJc w:val="left"/>
      <w:pPr>
        <w:ind w:hanging="375" w:left="1080"/>
        <w:tabs>
          <w:tab w:val="left" w:pos="108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0">
    <w:nsid w:val="30F1484C"/>
    <w:multiLevelType w:val="multilevel"/>
    <w:lvl w:ilvl="0">
      <w:start w:val="1"/>
      <w:numFmt w:val="decimal"/>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32EF2F02"/>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3515353F"/>
    <w:multiLevelType w:val="hybridMultilevel"/>
    <w:lvl w:ilvl="0" w:tplc="53940211">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6940175"/>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5">
    <w:nsid w:val="3D826AD0"/>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1">
    <w:nsid w:val="4C661CEC"/>
    <w:multiLevelType w:val="hybridMultilevel"/>
    <w:lvl w:ilvl="0" w:tplc="7F3C303B">
      <w:start w:val="2"/>
      <w:numFmt w:val="bullet"/>
      <w:suff w:val="tab"/>
      <w:lvlText w:val="-"/>
      <w:lvlJc w:val="left"/>
      <w:pPr>
        <w:ind w:hanging="360" w:left="1080"/>
        <w:tabs>
          <w:tab w:val="left" w:pos="1080" w:leader="none"/>
        </w:tabs>
      </w:pPr>
      <w:rPr>
        <w:rFonts w:ascii="Courier New" w:hAnsi="Courier New"/>
      </w:rPr>
    </w:lvl>
    <w:lvl w:ilvl="1" w:tplc="7023A27A">
      <w:start w:val="1"/>
      <w:numFmt w:val="bullet"/>
      <w:suff w:val="tab"/>
      <w:lvlText w:val="o"/>
      <w:lvlJc w:val="left"/>
      <w:pPr>
        <w:ind w:hanging="360" w:left="1800"/>
        <w:tabs>
          <w:tab w:val="left" w:pos="1800" w:leader="none"/>
        </w:tabs>
      </w:pPr>
      <w:rPr>
        <w:rFonts w:ascii="Courier New" w:hAnsi="Courier New"/>
      </w:rPr>
    </w:lvl>
    <w:lvl w:ilvl="2" w:tplc="06B18ADC">
      <w:start w:val="1"/>
      <w:numFmt w:val="bullet"/>
      <w:suff w:val="tab"/>
      <w:lvlText w:val=""/>
      <w:lvlJc w:val="left"/>
      <w:pPr>
        <w:ind w:hanging="360" w:left="2520"/>
        <w:tabs>
          <w:tab w:val="left" w:pos="2520" w:leader="none"/>
        </w:tabs>
      </w:pPr>
      <w:rPr>
        <w:rFonts w:ascii="Wingdings" w:hAnsi="Wingdings"/>
      </w:rPr>
    </w:lvl>
    <w:lvl w:ilvl="3" w:tplc="6F8CE9BE">
      <w:start w:val="1"/>
      <w:numFmt w:val="bullet"/>
      <w:suff w:val="tab"/>
      <w:lvlText w:val=""/>
      <w:lvlJc w:val="left"/>
      <w:pPr>
        <w:ind w:hanging="360" w:left="3240"/>
        <w:tabs>
          <w:tab w:val="left" w:pos="3240" w:leader="none"/>
        </w:tabs>
      </w:pPr>
      <w:rPr>
        <w:rFonts w:ascii="Symbol" w:hAnsi="Symbol"/>
      </w:rPr>
    </w:lvl>
    <w:lvl w:ilvl="4" w:tplc="2EB30775">
      <w:start w:val="1"/>
      <w:numFmt w:val="bullet"/>
      <w:suff w:val="tab"/>
      <w:lvlText w:val="o"/>
      <w:lvlJc w:val="left"/>
      <w:pPr>
        <w:ind w:hanging="360" w:left="3960"/>
        <w:tabs>
          <w:tab w:val="left" w:pos="3960" w:leader="none"/>
        </w:tabs>
      </w:pPr>
      <w:rPr>
        <w:rFonts w:ascii="Courier New" w:hAnsi="Courier New"/>
      </w:rPr>
    </w:lvl>
    <w:lvl w:ilvl="5" w:tplc="369C60C1">
      <w:start w:val="1"/>
      <w:numFmt w:val="bullet"/>
      <w:suff w:val="tab"/>
      <w:lvlText w:val=""/>
      <w:lvlJc w:val="left"/>
      <w:pPr>
        <w:ind w:hanging="360" w:left="4680"/>
        <w:tabs>
          <w:tab w:val="left" w:pos="4680" w:leader="none"/>
        </w:tabs>
      </w:pPr>
      <w:rPr>
        <w:rFonts w:ascii="Wingdings" w:hAnsi="Wingdings"/>
      </w:rPr>
    </w:lvl>
    <w:lvl w:ilvl="6" w:tplc="19154C8A">
      <w:start w:val="1"/>
      <w:numFmt w:val="bullet"/>
      <w:suff w:val="tab"/>
      <w:lvlText w:val=""/>
      <w:lvlJc w:val="left"/>
      <w:pPr>
        <w:ind w:hanging="360" w:left="5400"/>
        <w:tabs>
          <w:tab w:val="left" w:pos="5400" w:leader="none"/>
        </w:tabs>
      </w:pPr>
      <w:rPr>
        <w:rFonts w:ascii="Symbol" w:hAnsi="Symbol"/>
      </w:rPr>
    </w:lvl>
    <w:lvl w:ilvl="7" w:tplc="1A99329D">
      <w:start w:val="1"/>
      <w:numFmt w:val="bullet"/>
      <w:suff w:val="tab"/>
      <w:lvlText w:val="o"/>
      <w:lvlJc w:val="left"/>
      <w:pPr>
        <w:ind w:hanging="360" w:left="6120"/>
        <w:tabs>
          <w:tab w:val="left" w:pos="6120" w:leader="none"/>
        </w:tabs>
      </w:pPr>
      <w:rPr>
        <w:rFonts w:ascii="Courier New" w:hAnsi="Courier New"/>
      </w:rPr>
    </w:lvl>
    <w:lvl w:ilvl="8" w:tplc="31507D5A">
      <w:start w:val="1"/>
      <w:numFmt w:val="bullet"/>
      <w:suff w:val="tab"/>
      <w:lvlText w:val=""/>
      <w:lvlJc w:val="left"/>
      <w:pPr>
        <w:ind w:hanging="360" w:left="6840"/>
        <w:tabs>
          <w:tab w:val="left" w:pos="6840" w:leader="none"/>
        </w:tabs>
      </w:pPr>
      <w:rPr>
        <w:rFonts w:ascii="Wingdings" w:hAnsi="Wingdings"/>
      </w:rPr>
    </w:lvl>
  </w:abstractNum>
  <w:abstractNum w:abstractNumId="3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4F05495E"/>
    <w:multiLevelType w:val="multilevel"/>
    <w:lvl w:ilvl="0">
      <w:start w:val="1"/>
      <w:numFmt w:val="lowerLetter"/>
      <w:suff w:val="tab"/>
      <w:lvlText w:val="%1."/>
      <w:lvlJc w:val="left"/>
      <w:pPr>
        <w:ind w:hanging="360" w:left="786"/>
        <w:tabs>
          <w:tab w:val="left" w:pos="78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5B0F2558"/>
    <w:multiLevelType w:val="multilevel"/>
    <w:lvl w:ilvl="0">
      <w:start w:val="1"/>
      <w:numFmt w:val="lowerLetter"/>
      <w:suff w:val="tab"/>
      <w:lvlText w:val="%1."/>
      <w:lvlJc w:val="left"/>
      <w:pPr>
        <w:ind w:hanging="360" w:left="2520"/>
        <w:tabs>
          <w:tab w:val="left" w:pos="25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1">
    <w:nsid w:val="5B49598D"/>
    <w:multiLevelType w:val="hybridMultilevel"/>
    <w:lvl w:ilvl="0" w:tplc="1BF6B3F1">
      <w:start w:val="1"/>
      <w:numFmt w:val="bullet"/>
      <w:suff w:val="tab"/>
      <w:lvlText w:val="-"/>
      <w:lvlJc w:val="left"/>
      <w:pPr>
        <w:ind w:hanging="360" w:left="1080"/>
        <w:tabs>
          <w:tab w:val="left" w:pos="1080" w:leader="none"/>
        </w:tabs>
      </w:pPr>
      <w:rPr>
        <w:rFonts w:ascii="Courier New" w:hAnsi="Courier New"/>
      </w:rPr>
    </w:lvl>
    <w:lvl w:ilvl="1" w:tplc="6ECC0A9C">
      <w:start w:val="1"/>
      <w:numFmt w:val="bullet"/>
      <w:suff w:val="tab"/>
      <w:lvlText w:val="o"/>
      <w:lvlJc w:val="left"/>
      <w:pPr>
        <w:ind w:hanging="360" w:left="1800"/>
        <w:tabs>
          <w:tab w:val="left" w:pos="1800" w:leader="none"/>
        </w:tabs>
      </w:pPr>
      <w:rPr>
        <w:rFonts w:ascii="Courier New" w:hAnsi="Courier New"/>
      </w:rPr>
    </w:lvl>
    <w:lvl w:ilvl="2" w:tplc="16C9F199">
      <w:start w:val="1"/>
      <w:numFmt w:val="bullet"/>
      <w:suff w:val="tab"/>
      <w:lvlText w:val=""/>
      <w:lvlJc w:val="left"/>
      <w:pPr>
        <w:ind w:hanging="360" w:left="2520"/>
        <w:tabs>
          <w:tab w:val="left" w:pos="2520" w:leader="none"/>
        </w:tabs>
      </w:pPr>
      <w:rPr>
        <w:rFonts w:ascii="Wingdings" w:hAnsi="Wingdings"/>
      </w:rPr>
    </w:lvl>
    <w:lvl w:ilvl="3" w:tplc="1D620908">
      <w:start w:val="1"/>
      <w:numFmt w:val="bullet"/>
      <w:suff w:val="tab"/>
      <w:lvlText w:val=""/>
      <w:lvlJc w:val="left"/>
      <w:pPr>
        <w:ind w:hanging="360" w:left="3240"/>
        <w:tabs>
          <w:tab w:val="left" w:pos="3240" w:leader="none"/>
        </w:tabs>
      </w:pPr>
      <w:rPr>
        <w:rFonts w:ascii="Symbol" w:hAnsi="Symbol"/>
      </w:rPr>
    </w:lvl>
    <w:lvl w:ilvl="4" w:tplc="3DE20B35">
      <w:start w:val="1"/>
      <w:numFmt w:val="bullet"/>
      <w:suff w:val="tab"/>
      <w:lvlText w:val="o"/>
      <w:lvlJc w:val="left"/>
      <w:pPr>
        <w:ind w:hanging="360" w:left="3960"/>
        <w:tabs>
          <w:tab w:val="left" w:pos="3960" w:leader="none"/>
        </w:tabs>
      </w:pPr>
      <w:rPr>
        <w:rFonts w:ascii="Courier New" w:hAnsi="Courier New"/>
      </w:rPr>
    </w:lvl>
    <w:lvl w:ilvl="5" w:tplc="3A939AEE">
      <w:start w:val="1"/>
      <w:numFmt w:val="bullet"/>
      <w:suff w:val="tab"/>
      <w:lvlText w:val=""/>
      <w:lvlJc w:val="left"/>
      <w:pPr>
        <w:ind w:hanging="360" w:left="4680"/>
        <w:tabs>
          <w:tab w:val="left" w:pos="4680" w:leader="none"/>
        </w:tabs>
      </w:pPr>
      <w:rPr>
        <w:rFonts w:ascii="Wingdings" w:hAnsi="Wingdings"/>
      </w:rPr>
    </w:lvl>
    <w:lvl w:ilvl="6" w:tplc="045F3418">
      <w:start w:val="1"/>
      <w:numFmt w:val="bullet"/>
      <w:suff w:val="tab"/>
      <w:lvlText w:val=""/>
      <w:lvlJc w:val="left"/>
      <w:pPr>
        <w:ind w:hanging="360" w:left="5400"/>
        <w:tabs>
          <w:tab w:val="left" w:pos="5400" w:leader="none"/>
        </w:tabs>
      </w:pPr>
      <w:rPr>
        <w:rFonts w:ascii="Symbol" w:hAnsi="Symbol"/>
      </w:rPr>
    </w:lvl>
    <w:lvl w:ilvl="7" w:tplc="3424737D">
      <w:start w:val="1"/>
      <w:numFmt w:val="bullet"/>
      <w:suff w:val="tab"/>
      <w:lvlText w:val="o"/>
      <w:lvlJc w:val="left"/>
      <w:pPr>
        <w:ind w:hanging="360" w:left="6120"/>
        <w:tabs>
          <w:tab w:val="left" w:pos="6120" w:leader="none"/>
        </w:tabs>
      </w:pPr>
      <w:rPr>
        <w:rFonts w:ascii="Courier New" w:hAnsi="Courier New"/>
      </w:rPr>
    </w:lvl>
    <w:lvl w:ilvl="8" w:tplc="64C589AC">
      <w:start w:val="1"/>
      <w:numFmt w:val="bullet"/>
      <w:suff w:val="tab"/>
      <w:lvlText w:val=""/>
      <w:lvlJc w:val="left"/>
      <w:pPr>
        <w:ind w:hanging="360" w:left="6840"/>
        <w:tabs>
          <w:tab w:val="left" w:pos="6840" w:leader="none"/>
        </w:tabs>
      </w:pPr>
      <w:rPr>
        <w:rFonts w:ascii="Wingdings" w:hAnsi="Wingdings"/>
      </w:rPr>
    </w:lvl>
  </w:abstractNum>
  <w:abstractNum w:abstractNumId="42">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5">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66D262A9"/>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8">
    <w:nsid w:val="686A6858"/>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1">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2">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4">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5">
    <w:nsid w:val="777B0B1B"/>
    <w:multiLevelType w:val="hybridMultilevel"/>
    <w:lvl w:ilvl="0" w:tplc="59C1F658">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7">
    <w:nsid w:val="7C2018EB"/>
    <w:multiLevelType w:val="multilevel"/>
    <w:lvl w:ilvl="0">
      <w:start w:val="1"/>
      <w:numFmt w:val="lowerLetter"/>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7C215339"/>
    <w:multiLevelType w:val="hybridMultilevel"/>
    <w:lvl w:ilvl="0" w:tplc="63A69238">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0">
    <w:nsid w:val="7D462A31"/>
    <w:multiLevelType w:val="multilevel"/>
    <w:lvl w:ilvl="0">
      <w:start w:val="1"/>
      <w:numFmt w:val="decimal"/>
      <w:suff w:val="tab"/>
      <w:lvlText w:val="%1)"/>
      <w:lvlJc w:val="left"/>
      <w:pPr>
        <w:ind w:hanging="435" w:left="1853"/>
        <w:tabs>
          <w:tab w:val="left" w:pos="18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7"/>
  </w:num>
  <w:num w:numId="2">
    <w:abstractNumId w:val="42"/>
  </w:num>
  <w:num w:numId="3">
    <w:abstractNumId w:val="8"/>
  </w:num>
  <w:num w:numId="4">
    <w:abstractNumId w:val="15"/>
  </w:num>
  <w:num w:numId="5">
    <w:abstractNumId w:val="47"/>
  </w:num>
  <w:num w:numId="6">
    <w:abstractNumId w:val="53"/>
  </w:num>
  <w:num w:numId="7">
    <w:abstractNumId w:val="35"/>
  </w:num>
  <w:num w:numId="8">
    <w:abstractNumId w:val="31"/>
  </w:num>
  <w:num w:numId="9">
    <w:abstractNumId w:val="44"/>
  </w:num>
  <w:num w:numId="10">
    <w:abstractNumId w:val="54"/>
  </w:num>
  <w:num w:numId="11">
    <w:abstractNumId w:val="2"/>
  </w:num>
  <w:num w:numId="12">
    <w:abstractNumId w:val="30"/>
  </w:num>
  <w:num w:numId="13">
    <w:abstractNumId w:val="29"/>
  </w:num>
  <w:num w:numId="14">
    <w:abstractNumId w:val="33"/>
  </w:num>
  <w:num w:numId="15">
    <w:abstractNumId w:val="43"/>
  </w:num>
  <w:num w:numId="16">
    <w:abstractNumId w:val="22"/>
  </w:num>
  <w:num w:numId="17">
    <w:abstractNumId w:val="55"/>
  </w:num>
  <w:num w:numId="18">
    <w:abstractNumId w:val="17"/>
  </w:num>
  <w:num w:numId="19">
    <w:abstractNumId w:val="4"/>
  </w:num>
  <w:num w:numId="20">
    <w:abstractNumId w:val="45"/>
  </w:num>
  <w:num w:numId="21">
    <w:abstractNumId w:val="7"/>
  </w:num>
  <w:num w:numId="22">
    <w:abstractNumId w:val="10"/>
  </w:num>
  <w:num w:numId="23">
    <w:abstractNumId w:val="13"/>
  </w:num>
  <w:num w:numId="24">
    <w:abstractNumId w:val="39"/>
  </w:num>
  <w:num w:numId="25">
    <w:abstractNumId w:val="52"/>
  </w:num>
  <w:num w:numId="26">
    <w:abstractNumId w:val="38"/>
  </w:num>
  <w:num w:numId="27">
    <w:abstractNumId w:val="5"/>
  </w:num>
  <w:num w:numId="28">
    <w:abstractNumId w:val="36"/>
  </w:num>
  <w:num w:numId="29">
    <w:abstractNumId w:val="14"/>
  </w:num>
  <w:num w:numId="30">
    <w:abstractNumId w:val="49"/>
  </w:num>
  <w:num w:numId="31">
    <w:abstractNumId w:val="32"/>
  </w:num>
  <w:num w:numId="32">
    <w:abstractNumId w:val="28"/>
  </w:num>
  <w:num w:numId="33">
    <w:abstractNumId w:val="41"/>
  </w:num>
  <w:num w:numId="34">
    <w:abstractNumId w:val="37"/>
  </w:num>
  <w:num w:numId="35">
    <w:abstractNumId w:val="9"/>
  </w:num>
  <w:num w:numId="36">
    <w:abstractNumId w:val="50"/>
  </w:num>
  <w:num w:numId="37">
    <w:abstractNumId w:val="19"/>
  </w:num>
  <w:num w:numId="38">
    <w:abstractNumId w:val="24"/>
  </w:num>
  <w:num w:numId="39">
    <w:abstractNumId w:val="3"/>
  </w:num>
  <w:num w:numId="40">
    <w:abstractNumId w:val="51"/>
  </w:num>
  <w:num w:numId="41">
    <w:abstractNumId w:val="59"/>
  </w:num>
  <w:num w:numId="42">
    <w:abstractNumId w:val="56"/>
  </w:num>
  <w:num w:numId="43">
    <w:abstractNumId w:val="26"/>
  </w:num>
  <w:num w:numId="44">
    <w:abstractNumId w:val="16"/>
  </w:num>
  <w:num w:numId="45">
    <w:abstractNumId w:val="58"/>
  </w:num>
  <w:num w:numId="46">
    <w:abstractNumId w:val="0"/>
  </w:num>
  <w:num w:numId="47">
    <w:abstractNumId w:val="11"/>
  </w:num>
  <w:num w:numId="48">
    <w:abstractNumId w:val="1"/>
  </w:num>
  <w:num w:numId="49">
    <w:abstractNumId w:val="57"/>
  </w:num>
  <w:num w:numId="50">
    <w:abstractNumId w:val="12"/>
  </w:num>
  <w:num w:numId="51">
    <w:abstractNumId w:val="60"/>
  </w:num>
  <w:num w:numId="52">
    <w:abstractNumId w:val="25"/>
  </w:num>
  <w:num w:numId="53">
    <w:abstractNumId w:val="46"/>
  </w:num>
  <w:num w:numId="54">
    <w:abstractNumId w:val="48"/>
  </w:num>
  <w:num w:numId="55">
    <w:abstractNumId w:val="21"/>
  </w:num>
  <w:num w:numId="56">
    <w:abstractNumId w:val="6"/>
  </w:num>
  <w:num w:numId="57">
    <w:abstractNumId w:val="20"/>
  </w:num>
  <w:num w:numId="58">
    <w:abstractNumId w:val="23"/>
  </w:num>
  <w:num w:numId="59">
    <w:abstractNumId w:val="18"/>
  </w:num>
  <w:num w:numId="60">
    <w:abstractNumId w:val="40"/>
  </w:num>
  <w:num w:numId="61">
    <w:abstractNumId w:val="3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2009-12-22T14:31:00Z</dcterms:created>
  <cp:lastModifiedBy>Ethan Puglia</cp:lastModifiedBy>
  <cp:lastPrinted>2009-12-22T14:39:00Z</cp:lastPrinted>
  <dcterms:modified xsi:type="dcterms:W3CDTF">2019-03-28T17:34:18Z</dcterms:modified>
  <cp:revision>9</cp:revision>
  <dc:title>PROYECTO DE ORDENANZA VIOLENCIA FAMILIAR</dc:title>
</cp:coreProperties>
</file>