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E7EE70" Type="http://schemas.openxmlformats.org/officeDocument/2006/relationships/officeDocument" Target="/word/document.xml" /><Relationship Id="coreR2EE7EE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8553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546/09, iniciado por Inforest - Habilitación de Empresa por cambio de domicilio; y</w:t>
      </w:r>
    </w:p>
    <w:p>
      <w:pPr>
        <w:rPr>
          <w:rStyle w:val="C3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se solicita la autorización para funcionamiento de una empresa cuyo titular es el Sr. Miguel Peláez y su actividad es la de fabricar mochilas y elementos para combatir el fuego por parte de Bomberos y otras  instituciones  por  cambio  de  domicilio  (con  exportación  a  América Latina, Brasil, Europa, Oceanía y parte de África), en el inmueble Designación Catastral   1-1-25-8   ubicado  en  la  esquina  de  Cjal. José Alonso y 25 de Mayo de Barrio  Sur  de nuestra Ciudad, sin el cumplimiento del Art.238° (De los Usos) de la Ordenanza Nº 1294 (Código de Edificación y Urbanización de Alta Gracia en vigencia transitoria para casos con iniciación de Expediente anterior al 09 de Diciembre de 2009;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 y 4 consta contrato de locación del inmueble en cuestión suscripto por su titular: Martín Federico Garay  y el propietario de la empresa en cuestión: Miguel Peláez;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el Área de Obras Privadas informa que el uso pretendido no se condice con el determinado por la mencionada norma en vigencia transitoria;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Secretaría de Servicios Públicos y Medio Ambiente emite Resolución interna Nº 020/09, autorizando desde el punto de vista ambiental la fabricación de equipos para uso de bomberos, resaltando como condiciones a tener en cuenta: el cumplimiento de las normas ambientales y de seguridad e higiene vigentes;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14 y 15 el interesado en nota dirigida a este Honorable Concejo Deliberante, manifiesta su interés de coordinar esfuerzos con el Área de Turismo de nuestra Ciudad a fin de promocionar a la misma en las distintas partes del mundo con las cuales tienen contactos empresariales de exportación;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visitado el lugar por la Comisión de Obras y Servicios Públicos en conjunto con la Sra. Secretaria de Turismo, se constató la veracidad de lo manifestado en cuanto a la importancia de la producción de esta empresa de Alta Gracia y se hicieron los primeros contactos con el Área de Turismo a fin de promocionar a nuestra ciudad en el mundo, hecho que ayudaría a seguir en este impulso turístico en el que Alta Gracia se encuentra embarcada en estos tiempos;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vta., 16, 17 y 18, la Dirección de Ingresos Públicos Municipal, informa que el interesado se encuentra al día con sus obligaciones tributarias;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Extraordinaria del día 18 de Diciembre de 2009;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374" w:left="374"/>
        <w:rPr>
          <w:rStyle w:val="C3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Sr. Miguel Peláez, propietario de la Empresa cuyo nombre de fantasía es “Inforest”, a funcionar con la misma en el inmueble desig. catastral   1-1-25-8, propiedad del Sr. Martín Garay, ubicado  en  la  esquina  de  Concejal José Alonso y 25 de Mayo de  Barrio  Sur  de  nuestra Ciudad, sin el cumplimiento 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del Art.238° (De los Usos) de la Ordenanza Nº 1294 (Código de Edificación y Urbanización de Alta Gracia en vigencia transitoria para casos con iniciación de expediente anterior a la Publicación del nuevo Plan de Ordenamiento Urbano.-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DEBERÁ</w:t>
      </w:r>
      <w:r>
        <w:rPr>
          <w:rStyle w:val="C3"/>
          <w:rFonts w:ascii="Courier New" w:hAnsi="Courier New"/>
        </w:rPr>
        <w:t xml:space="preserve"> el Departamento Ejecutivo por medio del Área Competente, exigir al solicitante, Sr. Miguel Peláez, el cumplimiento estricto de las Normas Ambientales y de Seguridad e Higiene vigentes.-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08196B8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744D358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4A955262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E2EB522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2A4479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4F0085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B8BA75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4E9DCC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723F98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44DA3AC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5C4F2F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6A4EABD4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C667312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D79509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E10D7C1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9DEA069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BC1E1F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FEA3DE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51ECB5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07F6AF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66D401A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5659C97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2009-12-22T14:45:00Z</dcterms:created>
  <cp:lastModifiedBy>Ethan Puglia</cp:lastModifiedBy>
  <cp:lastPrinted>2009-12-22T14:42:00Z</cp:lastPrinted>
  <dcterms:modified xsi:type="dcterms:W3CDTF">2019-03-28T17:34:18Z</dcterms:modified>
  <cp:revision>10</cp:revision>
  <dc:title>PROYECTO DE ORDENANZA VIOLENCIA FAMILIAR</dc:title>
</cp:coreProperties>
</file>