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7348D22" Type="http://schemas.openxmlformats.org/officeDocument/2006/relationships/officeDocument" Target="/word/document.xml" /><Relationship Id="coreR57348D2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4"/>
        <w:rPr>
          <w:rStyle w:val="C3"/>
        </w:rPr>
      </w:pPr>
    </w:p>
    <w:p>
      <w:pPr>
        <w:pStyle w:val="P4"/>
      </w:pPr>
      <w:r>
        <w:t>ORDENANZA N° 8563</w:t>
      </w:r>
    </w:p>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 1606/08, recaratulado Piñeiro, Leonardo Benito/Bekker de Piñeiro, Viviana Diana – Prefactibilidad de Uso de Suelo diseño Urbanístico abierto “Barrio Serralta”; y</w:t>
      </w:r>
    </w:p>
    <w:p>
      <w:pPr>
        <w:pStyle w:val="P15"/>
        <w:tabs>
          <w:tab w:val="clear" w:pos="4252" w:leader="none"/>
          <w:tab w:val="clear" w:pos="8504" w:leader="none"/>
        </w:tabs>
        <w:rPr>
          <w:rStyle w:val="C3"/>
        </w:rPr>
      </w:pPr>
    </w:p>
    <w:p>
      <w:pPr>
        <w:pStyle w:val="P2"/>
        <w:rPr>
          <w:rStyle w:val="C3"/>
        </w:rPr>
      </w:pPr>
    </w:p>
    <w:p>
      <w:pPr>
        <w:pStyle w:val="P2"/>
      </w:pPr>
      <w:r>
        <w:t>C O N S I D E R A N D O</w:t>
      </w:r>
    </w:p>
    <w:p>
      <w:pPr>
        <w:pStyle w:val="P15"/>
        <w:tabs>
          <w:tab w:val="clear" w:pos="4252" w:leader="none"/>
          <w:tab w:val="clear" w:pos="8504" w:leader="none"/>
        </w:tabs>
      </w:pPr>
    </w:p>
    <w:p>
      <w:pPr>
        <w:ind w:left="561"/>
        <w:jc w:val="both"/>
        <w:rPr>
          <w:rStyle w:val="C3"/>
          <w:rFonts w:ascii="Courier New" w:hAnsi="Courier New"/>
        </w:rPr>
      </w:pPr>
      <w:r>
        <w:rPr>
          <w:rStyle w:val="C3"/>
          <w:rFonts w:ascii="Courier New" w:hAnsi="Courier New"/>
        </w:rPr>
        <w:t>Que en el mismo se solicita en esta oportunidad la aprobación del plano de Mensura, Unión y Loteo de dicha urbanización abierta, ubicada al Noreste de la Ciudad, entre la vías del Ferrocarril B. Mitre y la Ruta Pcial. N° 5, sin el cumplimiento de lo establecido por el Art.211° (De la apertura de Calles) de la Ordenanza N° 1294 (Código de Edificación y Urbanización de Alta Gracia, en vigencia transitoria para los casos con inicio de Expediente anterior a la publicación del nuevo Plan de Ordenamiento Urbano de la Ciudad);</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por Ordenanza N° 8349 de este Honorable Concejo Deliberante, fuera autorizado el uso de suelo para este emprendimiento;</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vale aclarar la gran cantidad de espacio libre que se plantea en el mismo, no produciendo así un cambio brusco de su uso en la práctica, ya que el uso original determinado por normativa es el de Verde Recreacional;</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 Fs.31 en nota aclaratoria, los profesionales actuantes expresan la justificación del porqué los anchos de calle planteados, ya que el sistema utilizado es el francés Cul de Sac (cuyo origen se remonta a principios de siglo XIX y significa Ciudad Jardín);</w:t>
      </w:r>
    </w:p>
    <w:p>
      <w:pPr>
        <w:pStyle w:val="P20"/>
        <w:ind w:left="561"/>
        <w:jc w:val="both"/>
        <w:rPr>
          <w:rStyle w:val="C3"/>
          <w:sz w:val="24"/>
        </w:rPr>
      </w:pPr>
    </w:p>
    <w:p>
      <w:pPr>
        <w:ind w:left="561"/>
        <w:jc w:val="both"/>
        <w:rPr>
          <w:rStyle w:val="C3"/>
          <w:rFonts w:ascii="Courier New" w:hAnsi="Courier New"/>
        </w:rPr>
      </w:pPr>
      <w:r>
        <w:rPr>
          <w:rStyle w:val="C3"/>
          <w:rFonts w:ascii="Courier New" w:hAnsi="Courier New"/>
        </w:rPr>
        <w:t>Que analizado el Expediente de referencia por la Comisión de Obras y Servicios Públicos, la misma emite despacho favorable, aprobado por Unanimidad en Sesión Extraordinaria del día 29 de Diciembre de 2009;</w:t>
      </w:r>
    </w:p>
    <w:p>
      <w:pPr>
        <w:ind w:hanging="561" w:left="561"/>
        <w:jc w:val="right"/>
        <w:rPr>
          <w:rStyle w:val="C3"/>
          <w:rFonts w:ascii="Courier New" w:hAnsi="Courier New"/>
        </w:rPr>
      </w:pPr>
      <w:r>
        <w:rPr>
          <w:rStyle w:val="C3"/>
          <w:rFonts w:ascii="Courier New" w:hAnsi="Courier New"/>
        </w:rPr>
        <w:t>...///</w:t>
      </w:r>
    </w:p>
    <w:p>
      <w:pPr>
        <w:ind w:hanging="561" w:left="561"/>
        <w:jc w:val="right"/>
        <w:rPr>
          <w:rStyle w:val="C3"/>
          <w:rFonts w:ascii="Courier New" w:hAnsi="Courier New"/>
        </w:rPr>
      </w:pPr>
    </w:p>
    <w:p>
      <w:pPr>
        <w:ind w:hanging="561" w:left="561"/>
        <w:jc w:val="right"/>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20"/>
        <w:ind w:hanging="374" w:left="374"/>
        <w:jc w:val="both"/>
        <w:rPr>
          <w:rStyle w:val="C3"/>
          <w:sz w:val="24"/>
        </w:rPr>
      </w:pPr>
    </w:p>
    <w:p>
      <w:pPr>
        <w:pStyle w:val="P20"/>
        <w:ind w:hanging="374" w:left="374"/>
        <w:jc w:val="both"/>
        <w:rPr>
          <w:rStyle w:val="C3"/>
          <w:sz w:val="24"/>
        </w:rPr>
      </w:pPr>
    </w:p>
    <w:p>
      <w:pPr>
        <w:pStyle w:val="P20"/>
        <w:ind w:hanging="374" w:left="374"/>
        <w:jc w:val="both"/>
        <w:rPr>
          <w:rStyle w:val="C3"/>
          <w:sz w:val="24"/>
        </w:rPr>
      </w:pPr>
      <w:r>
        <w:rPr>
          <w:rStyle w:val="C3"/>
          <w:sz w:val="24"/>
        </w:rPr>
        <w:t>...///2.-</w:t>
      </w:r>
    </w:p>
    <w:p>
      <w:pPr>
        <w:ind w:hanging="561" w:left="561"/>
        <w:jc w:val="right"/>
        <w:rPr>
          <w:rStyle w:val="C3"/>
          <w:rFonts w:ascii="Courier New" w:hAnsi="Courier New"/>
        </w:rPr>
      </w:pPr>
    </w:p>
    <w:p>
      <w:pPr>
        <w:ind w:hanging="561" w:left="561"/>
        <w:jc w:val="right"/>
        <w:rPr>
          <w:rStyle w:val="C3"/>
          <w:rFonts w:ascii="Courier New" w:hAnsi="Courier New"/>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hanging="561" w:left="561"/>
        <w:jc w:val="both"/>
        <w:rPr>
          <w:rStyle w:val="C3"/>
          <w:rFonts w:ascii="Courier New" w:hAnsi="Courier New"/>
        </w:rPr>
      </w:pPr>
    </w:p>
    <w:p>
      <w:pPr>
        <w:ind w:hanging="561" w:left="561"/>
        <w:jc w:val="both"/>
        <w:rPr>
          <w:rStyle w:val="C3"/>
          <w:rFonts w:ascii="Courier New" w:hAnsi="Courier New"/>
        </w:rPr>
      </w:pPr>
    </w:p>
    <w:p>
      <w:pPr>
        <w:ind w:hanging="374" w:left="374"/>
        <w:jc w:val="both"/>
        <w:rPr>
          <w:rStyle w:val="C3"/>
          <w:rFonts w:ascii="Courier New" w:hAnsi="Courier New"/>
          <w:b w:val="1"/>
        </w:rPr>
      </w:pPr>
      <w:r>
        <w:rPr>
          <w:rStyle w:val="C3"/>
          <w:rFonts w:ascii="Courier New" w:hAnsi="Courier New"/>
          <w:b w:val="1"/>
          <w:color w:val="000000"/>
          <w:u w:val="single"/>
        </w:rPr>
        <w:t>Art.1</w:t>
      </w:r>
      <w:r>
        <w:rPr>
          <w:rStyle w:val="C3"/>
          <w:rFonts w:ascii="Courier New" w:hAnsi="Courier New"/>
          <w:b w:val="1"/>
          <w:color w:val="000000"/>
        </w:rPr>
        <w:t>:</w:t>
      </w:r>
      <w:r>
        <w:rPr>
          <w:rStyle w:val="C3"/>
          <w:rFonts w:ascii="Courier New" w:hAnsi="Courier New"/>
          <w:color w:val="000000"/>
        </w:rPr>
        <w:t xml:space="preserve"> </w:t>
      </w:r>
      <w:r>
        <w:rPr>
          <w:rStyle w:val="C3"/>
          <w:rFonts w:ascii="Courier New" w:hAnsi="Courier New"/>
          <w:b w:val="1"/>
        </w:rPr>
        <w:t>APRUÉBASE</w:t>
      </w:r>
      <w:r>
        <w:rPr>
          <w:rStyle w:val="C3"/>
          <w:rFonts w:ascii="Courier New" w:hAnsi="Courier New"/>
        </w:rPr>
        <w:t xml:space="preserve"> el Plano de Mensura, Unión y Loteo que consta a Fs.26 denominado Urbanización Abierta “Serralta”, propiedad de Piñeiro, Leonardo Benito/Bekker de Piñeiro, Viviana Diana, sin el cumplimiento del Art.211° (De la apertura de Calles) de la Ordenanza N° 1294 (Código de Edificación y Urbanización de Alta Gracia, en vigencia transitoria para los casos con inicio de Expte. anterior a la publicación del nuevo Plan de Ordenamiento Urbano de la Ciudad).-</w:t>
      </w:r>
    </w:p>
    <w:p>
      <w:pPr>
        <w:jc w:val="both"/>
        <w:rPr>
          <w:rStyle w:val="C3"/>
          <w:rFonts w:ascii="Courier New" w:hAnsi="Courier New"/>
          <w:b w:val="1"/>
        </w:rPr>
      </w:pPr>
    </w:p>
    <w:p>
      <w:pPr>
        <w:ind w:hanging="374" w:left="374"/>
        <w:jc w:val="both"/>
        <w:rPr>
          <w:rStyle w:val="C3"/>
          <w:rFonts w:ascii="Courier New" w:hAnsi="Courier New"/>
        </w:rPr>
      </w:pPr>
      <w:r>
        <w:rPr>
          <w:rStyle w:val="C3"/>
          <w:rFonts w:ascii="Courier New" w:hAnsi="Courier New"/>
          <w:b w:val="1"/>
          <w:u w:val="single"/>
        </w:rPr>
        <w:t>Art.2</w:t>
      </w:r>
      <w:r>
        <w:rPr>
          <w:rStyle w:val="C3"/>
          <w:rFonts w:ascii="Courier New" w:hAnsi="Courier New"/>
          <w:b w:val="1"/>
        </w:rPr>
        <w:t xml:space="preserve">: ACEPTASE </w:t>
      </w:r>
      <w:r>
        <w:rPr>
          <w:rStyle w:val="C3"/>
          <w:rFonts w:ascii="Courier New" w:hAnsi="Courier New"/>
        </w:rPr>
        <w:t>la donación de la superficie correspondiente a las calles de uso público (45399,37 m2) y el correspondiente a los espacios verdes y reservados (10% + 2% de la superficie de lotes: 45.908,18 m2).-</w:t>
      </w:r>
    </w:p>
    <w:p>
      <w:pPr>
        <w:jc w:val="both"/>
        <w:rPr>
          <w:rStyle w:val="C3"/>
          <w:rFonts w:ascii="Courier New" w:hAnsi="Courier New"/>
        </w:rPr>
      </w:pPr>
    </w:p>
    <w:p>
      <w:pPr>
        <w:pStyle w:val="P20"/>
        <w:ind w:hanging="374" w:left="374"/>
        <w:jc w:val="both"/>
        <w:rPr>
          <w:rStyle w:val="C3"/>
          <w:sz w:val="24"/>
        </w:rPr>
      </w:pPr>
      <w:r>
        <w:rPr>
          <w:rStyle w:val="C3"/>
          <w:b w:val="1"/>
          <w:sz w:val="24"/>
          <w:u w:val="single"/>
        </w:rPr>
        <w:t>Art.3</w:t>
      </w:r>
      <w:r>
        <w:rPr>
          <w:rStyle w:val="C3"/>
          <w:b w:val="1"/>
          <w:sz w:val="24"/>
        </w:rPr>
        <w:t>: PROTOCOLÍCESE,</w:t>
      </w:r>
      <w:r>
        <w:rPr>
          <w:rStyle w:val="C3"/>
          <w:sz w:val="24"/>
        </w:rPr>
        <w:t xml:space="preserve"> comuníquese, publíquese en el Boletín Oficial de la ciudad de Alta Gracia, incorpórese al Libro de Ordenanzas y archívese.- </w:t>
      </w:r>
    </w:p>
    <w:p>
      <w:pPr>
        <w:pStyle w:val="P20"/>
        <w:jc w:val="both"/>
        <w:rPr>
          <w:rStyle w:val="C3"/>
          <w:sz w:val="24"/>
        </w:rPr>
      </w:pPr>
    </w:p>
    <w:p>
      <w:pPr>
        <w:pStyle w:val="P20"/>
        <w:jc w:val="both"/>
        <w:rPr>
          <w:rStyle w:val="C3"/>
          <w:sz w:val="24"/>
        </w:rPr>
      </w:pPr>
    </w:p>
    <w:p>
      <w:pPr>
        <w:pStyle w:val="P17"/>
        <w:rPr>
          <w:rStyle w:val="C3"/>
        </w:rPr>
      </w:pPr>
    </w:p>
    <w:p>
      <w:pPr>
        <w:pStyle w:val="P17"/>
        <w:ind w:left="113"/>
      </w:pPr>
      <w:r>
        <w:t xml:space="preserve">DADA EN LA SALA DE SESIONES DEL HONORABLE CONCEJO DELIBERANTE A LOS VEINTINUEVE  DÍAS DEL MES DE DICIEMBRE DEL AÑO DOS MIL NUEVE.- </w:t>
      </w: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355007B"/>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462505F"/>
    <w:multiLevelType w:val="hybridMultilevel"/>
    <w:lvl w:ilvl="0" w:tplc="00CE53F9">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05622619"/>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
    <w:nsid w:val="07840F4E"/>
    <w:multiLevelType w:val="multilevel"/>
    <w:lvl w:ilvl="0">
      <w:start w:val="1"/>
      <w:numFmt w:val="decimal"/>
      <w:suff w:val="tab"/>
      <w:lvlText w:val="%1)"/>
      <w:lvlJc w:val="left"/>
      <w:pPr>
        <w:ind w:hanging="510" w:left="510"/>
        <w:tabs>
          <w:tab w:val="left" w:pos="51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09C03C2C"/>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A395363"/>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FA8483D"/>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152F5EFA"/>
    <w:multiLevelType w:val="multilevel"/>
    <w:lvl w:ilvl="0">
      <w:start w:val="1"/>
      <w:numFmt w:val="lowerLetter"/>
      <w:suff w:val="tab"/>
      <w:lvlText w:val="%1)"/>
      <w:lvlJc w:val="left"/>
      <w:pPr>
        <w:ind w:hanging="360" w:left="1980"/>
        <w:tabs>
          <w:tab w:val="left" w:pos="1980" w:leader="none"/>
        </w:tabs>
      </w:pPr>
      <w:rPr>
        <w:b w:val="1"/>
      </w:rPr>
    </w:lvl>
    <w:lvl w:ilvl="1">
      <w:start w:val="1"/>
      <w:numFmt w:val="lowerLetter"/>
      <w:suff w:val="tab"/>
      <w:lvlText w:val="%2."/>
      <w:lvlJc w:val="left"/>
      <w:pPr>
        <w:ind w:hanging="360" w:left="2700"/>
        <w:tabs>
          <w:tab w:val="left" w:pos="2700" w:leader="none"/>
        </w:tabs>
      </w:pPr>
      <w:rPr/>
    </w:lvl>
    <w:lvl w:ilvl="2">
      <w:start w:val="1"/>
      <w:numFmt w:val="lowerRoman"/>
      <w:suff w:val="tab"/>
      <w:lvlText w:val="%3."/>
      <w:lvlJc w:val="right"/>
      <w:pPr>
        <w:ind w:hanging="180" w:left="3420"/>
        <w:tabs>
          <w:tab w:val="left" w:pos="3420" w:leader="none"/>
        </w:tabs>
      </w:pPr>
      <w:rPr/>
    </w:lvl>
    <w:lvl w:ilvl="3">
      <w:start w:val="1"/>
      <w:numFmt w:val="decimal"/>
      <w:suff w:val="tab"/>
      <w:lvlText w:val="%4."/>
      <w:lvlJc w:val="left"/>
      <w:pPr>
        <w:ind w:hanging="360" w:left="4140"/>
        <w:tabs>
          <w:tab w:val="left" w:pos="4140" w:leader="none"/>
        </w:tabs>
      </w:pPr>
      <w:rPr/>
    </w:lvl>
    <w:lvl w:ilvl="4">
      <w:start w:val="1"/>
      <w:numFmt w:val="lowerLetter"/>
      <w:suff w:val="tab"/>
      <w:lvlText w:val="%5."/>
      <w:lvlJc w:val="left"/>
      <w:pPr>
        <w:ind w:hanging="360" w:left="4860"/>
        <w:tabs>
          <w:tab w:val="left" w:pos="4860" w:leader="none"/>
        </w:tabs>
      </w:pPr>
      <w:rPr/>
    </w:lvl>
    <w:lvl w:ilvl="5">
      <w:start w:val="1"/>
      <w:numFmt w:val="lowerRoman"/>
      <w:suff w:val="tab"/>
      <w:lvlText w:val="%6."/>
      <w:lvlJc w:val="right"/>
      <w:pPr>
        <w:ind w:hanging="180" w:left="5580"/>
        <w:tabs>
          <w:tab w:val="left" w:pos="5580" w:leader="none"/>
        </w:tabs>
      </w:pPr>
      <w:rPr/>
    </w:lvl>
    <w:lvl w:ilvl="6">
      <w:start w:val="1"/>
      <w:numFmt w:val="decimal"/>
      <w:suff w:val="tab"/>
      <w:lvlText w:val="%7."/>
      <w:lvlJc w:val="left"/>
      <w:pPr>
        <w:ind w:hanging="360" w:left="6300"/>
        <w:tabs>
          <w:tab w:val="left" w:pos="6300" w:leader="none"/>
        </w:tabs>
      </w:pPr>
      <w:rPr/>
    </w:lvl>
    <w:lvl w:ilvl="7">
      <w:start w:val="1"/>
      <w:numFmt w:val="lowerLetter"/>
      <w:suff w:val="tab"/>
      <w:lvlText w:val="%8."/>
      <w:lvlJc w:val="left"/>
      <w:pPr>
        <w:ind w:hanging="360" w:left="7020"/>
        <w:tabs>
          <w:tab w:val="left" w:pos="7020" w:leader="none"/>
        </w:tabs>
      </w:pPr>
      <w:rPr/>
    </w:lvl>
    <w:lvl w:ilvl="8">
      <w:start w:val="1"/>
      <w:numFmt w:val="lowerRoman"/>
      <w:suff w:val="tab"/>
      <w:lvlText w:val="%9."/>
      <w:lvlJc w:val="right"/>
      <w:pPr>
        <w:ind w:hanging="180" w:left="7740"/>
        <w:tabs>
          <w:tab w:val="left" w:pos="7740" w:leader="none"/>
        </w:tabs>
      </w:pPr>
      <w:rPr/>
    </w:lvl>
  </w:abstractNum>
  <w:abstractNum w:abstractNumId="10">
    <w:nsid w:val="16916EC4"/>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1AB67C7A"/>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20B45B33"/>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3">
    <w:nsid w:val="22DE443D"/>
    <w:multiLevelType w:val="multilevel"/>
    <w:lvl w:ilvl="0">
      <w:start w:val="1"/>
      <w:numFmt w:val="decimal"/>
      <w:suff w:val="tab"/>
      <w:lvlText w:val="%1)"/>
      <w:lvlJc w:val="left"/>
      <w:pPr>
        <w:ind w:hanging="525" w:left="525"/>
        <w:tabs>
          <w:tab w:val="left" w:pos="52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4">
    <w:nsid w:val="247E26E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2A507FEB"/>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7">
    <w:nsid w:val="2D11324A"/>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8">
    <w:nsid w:val="2D52675F"/>
    <w:multiLevelType w:val="multilevel"/>
    <w:lvl w:ilvl="0">
      <w:start w:val="1"/>
      <w:numFmt w:val="lowerLetter"/>
      <w:suff w:val="tab"/>
      <w:lvlText w:val="%1."/>
      <w:lvlJc w:val="left"/>
      <w:pPr>
        <w:ind w:hanging="375" w:left="1080"/>
        <w:tabs>
          <w:tab w:val="left" w:pos="108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9">
    <w:nsid w:val="302543A4"/>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0">
    <w:nsid w:val="30F1484C"/>
    <w:multiLevelType w:val="multilevel"/>
    <w:lvl w:ilvl="0">
      <w:start w:val="1"/>
      <w:numFmt w:val="decimal"/>
      <w:suff w:val="tab"/>
      <w:lvlText w:val="%1."/>
      <w:lvlJc w:val="left"/>
      <w:pPr>
        <w:ind w:hanging="360" w:left="1065"/>
        <w:tabs>
          <w:tab w:val="left" w:pos="10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32EF2F02"/>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3515353F"/>
    <w:multiLevelType w:val="hybridMultilevel"/>
    <w:lvl w:ilvl="0" w:tplc="32D05B1B">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3">
    <w:nsid w:val="36940175"/>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379A5D0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5">
    <w:nsid w:val="3D826AD0"/>
    <w:multiLevelType w:val="multilevel"/>
    <w:lvl w:ilvl="0">
      <w:start w:val="1"/>
      <w:numFmt w:val="lowerLetter"/>
      <w:suff w:val="tab"/>
      <w:lvlText w:val="%1."/>
      <w:lvlJc w:val="left"/>
      <w:pPr>
        <w:ind w:hanging="360" w:left="1069"/>
        <w:tabs>
          <w:tab w:val="left" w:pos="1069"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3E964657"/>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7">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42295286"/>
    <w:multiLevelType w:val="multilevel"/>
    <w:lvl w:ilvl="0">
      <w:start w:val="1"/>
      <w:numFmt w:val="lowerLetter"/>
      <w:suff w:val="tab"/>
      <w:lvlText w:val="%1)"/>
      <w:lvlJc w:val="left"/>
      <w:pPr>
        <w:ind w:hanging="444" w:left="1153"/>
        <w:tabs>
          <w:tab w:val="left" w:pos="11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0">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31">
    <w:nsid w:val="4C661CEC"/>
    <w:multiLevelType w:val="hybridMultilevel"/>
    <w:lvl w:ilvl="0" w:tplc="73EE9B19">
      <w:start w:val="2"/>
      <w:numFmt w:val="bullet"/>
      <w:suff w:val="tab"/>
      <w:lvlText w:val="-"/>
      <w:lvlJc w:val="left"/>
      <w:pPr>
        <w:ind w:hanging="360" w:left="1080"/>
        <w:tabs>
          <w:tab w:val="left" w:pos="1080" w:leader="none"/>
        </w:tabs>
      </w:pPr>
      <w:rPr>
        <w:rFonts w:ascii="Courier New" w:hAnsi="Courier New"/>
      </w:rPr>
    </w:lvl>
    <w:lvl w:ilvl="1" w:tplc="1B8550A4">
      <w:start w:val="1"/>
      <w:numFmt w:val="bullet"/>
      <w:suff w:val="tab"/>
      <w:lvlText w:val="o"/>
      <w:lvlJc w:val="left"/>
      <w:pPr>
        <w:ind w:hanging="360" w:left="1800"/>
        <w:tabs>
          <w:tab w:val="left" w:pos="1800" w:leader="none"/>
        </w:tabs>
      </w:pPr>
      <w:rPr>
        <w:rFonts w:ascii="Courier New" w:hAnsi="Courier New"/>
      </w:rPr>
    </w:lvl>
    <w:lvl w:ilvl="2" w:tplc="6866AE8A">
      <w:start w:val="1"/>
      <w:numFmt w:val="bullet"/>
      <w:suff w:val="tab"/>
      <w:lvlText w:val=""/>
      <w:lvlJc w:val="left"/>
      <w:pPr>
        <w:ind w:hanging="360" w:left="2520"/>
        <w:tabs>
          <w:tab w:val="left" w:pos="2520" w:leader="none"/>
        </w:tabs>
      </w:pPr>
      <w:rPr>
        <w:rFonts w:ascii="Wingdings" w:hAnsi="Wingdings"/>
      </w:rPr>
    </w:lvl>
    <w:lvl w:ilvl="3" w:tplc="0ED5E21C">
      <w:start w:val="1"/>
      <w:numFmt w:val="bullet"/>
      <w:suff w:val="tab"/>
      <w:lvlText w:val=""/>
      <w:lvlJc w:val="left"/>
      <w:pPr>
        <w:ind w:hanging="360" w:left="3240"/>
        <w:tabs>
          <w:tab w:val="left" w:pos="3240" w:leader="none"/>
        </w:tabs>
      </w:pPr>
      <w:rPr>
        <w:rFonts w:ascii="Symbol" w:hAnsi="Symbol"/>
      </w:rPr>
    </w:lvl>
    <w:lvl w:ilvl="4" w:tplc="0CE99709">
      <w:start w:val="1"/>
      <w:numFmt w:val="bullet"/>
      <w:suff w:val="tab"/>
      <w:lvlText w:val="o"/>
      <w:lvlJc w:val="left"/>
      <w:pPr>
        <w:ind w:hanging="360" w:left="3960"/>
        <w:tabs>
          <w:tab w:val="left" w:pos="3960" w:leader="none"/>
        </w:tabs>
      </w:pPr>
      <w:rPr>
        <w:rFonts w:ascii="Courier New" w:hAnsi="Courier New"/>
      </w:rPr>
    </w:lvl>
    <w:lvl w:ilvl="5" w:tplc="3B268CA7">
      <w:start w:val="1"/>
      <w:numFmt w:val="bullet"/>
      <w:suff w:val="tab"/>
      <w:lvlText w:val=""/>
      <w:lvlJc w:val="left"/>
      <w:pPr>
        <w:ind w:hanging="360" w:left="4680"/>
        <w:tabs>
          <w:tab w:val="left" w:pos="4680" w:leader="none"/>
        </w:tabs>
      </w:pPr>
      <w:rPr>
        <w:rFonts w:ascii="Wingdings" w:hAnsi="Wingdings"/>
      </w:rPr>
    </w:lvl>
    <w:lvl w:ilvl="6" w:tplc="69DCD4FA">
      <w:start w:val="1"/>
      <w:numFmt w:val="bullet"/>
      <w:suff w:val="tab"/>
      <w:lvlText w:val=""/>
      <w:lvlJc w:val="left"/>
      <w:pPr>
        <w:ind w:hanging="360" w:left="5400"/>
        <w:tabs>
          <w:tab w:val="left" w:pos="5400" w:leader="none"/>
        </w:tabs>
      </w:pPr>
      <w:rPr>
        <w:rFonts w:ascii="Symbol" w:hAnsi="Symbol"/>
      </w:rPr>
    </w:lvl>
    <w:lvl w:ilvl="7" w:tplc="00CB4049">
      <w:start w:val="1"/>
      <w:numFmt w:val="bullet"/>
      <w:suff w:val="tab"/>
      <w:lvlText w:val="o"/>
      <w:lvlJc w:val="left"/>
      <w:pPr>
        <w:ind w:hanging="360" w:left="6120"/>
        <w:tabs>
          <w:tab w:val="left" w:pos="6120" w:leader="none"/>
        </w:tabs>
      </w:pPr>
      <w:rPr>
        <w:rFonts w:ascii="Courier New" w:hAnsi="Courier New"/>
      </w:rPr>
    </w:lvl>
    <w:lvl w:ilvl="8" w:tplc="4AF74B5E">
      <w:start w:val="1"/>
      <w:numFmt w:val="bullet"/>
      <w:suff w:val="tab"/>
      <w:lvlText w:val=""/>
      <w:lvlJc w:val="left"/>
      <w:pPr>
        <w:ind w:hanging="360" w:left="6840"/>
        <w:tabs>
          <w:tab w:val="left" w:pos="6840" w:leader="none"/>
        </w:tabs>
      </w:pPr>
      <w:rPr>
        <w:rFonts w:ascii="Wingdings" w:hAnsi="Wingdings"/>
      </w:rPr>
    </w:lvl>
  </w:abstractNum>
  <w:abstractNum w:abstractNumId="32">
    <w:nsid w:val="4DDD56B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3">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4">
    <w:nsid w:val="4F05495E"/>
    <w:multiLevelType w:val="multilevel"/>
    <w:lvl w:ilvl="0">
      <w:start w:val="1"/>
      <w:numFmt w:val="lowerLetter"/>
      <w:suff w:val="tab"/>
      <w:lvlText w:val="%1."/>
      <w:lvlJc w:val="left"/>
      <w:pPr>
        <w:ind w:hanging="360" w:left="786"/>
        <w:tabs>
          <w:tab w:val="left" w:pos="78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5">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6">
    <w:nsid w:val="50B862BC"/>
    <w:multiLevelType w:val="multilevel"/>
    <w:lvl w:ilvl="0">
      <w:start w:val="1"/>
      <w:numFmt w:val="lowerLetter"/>
      <w:suff w:val="tab"/>
      <w:lvlText w:val="%1)"/>
      <w:lvlJc w:val="left"/>
      <w:pPr>
        <w:ind w:hanging="600" w:left="1320"/>
        <w:tabs>
          <w:tab w:val="left" w:pos="132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7">
    <w:nsid w:val="521D7AF7"/>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38">
    <w:nsid w:val="54340E26"/>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9">
    <w:nsid w:val="55CA6006"/>
    <w:multiLevelType w:val="multilevel"/>
    <w:lvl w:ilvl="0">
      <w:start w:val="1"/>
      <w:numFmt w:val="lowerLetter"/>
      <w:suff w:val="tab"/>
      <w:lvlText w:val="%1)"/>
      <w:lvlJc w:val="left"/>
      <w:pPr>
        <w:ind w:hanging="450" w:left="1170"/>
        <w:tabs>
          <w:tab w:val="left" w:pos="117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0">
    <w:nsid w:val="5B0F2558"/>
    <w:multiLevelType w:val="multilevel"/>
    <w:lvl w:ilvl="0">
      <w:start w:val="1"/>
      <w:numFmt w:val="lowerLetter"/>
      <w:suff w:val="tab"/>
      <w:lvlText w:val="%1."/>
      <w:lvlJc w:val="left"/>
      <w:pPr>
        <w:ind w:hanging="360" w:left="2520"/>
        <w:tabs>
          <w:tab w:val="left" w:pos="252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1">
    <w:nsid w:val="5B49598D"/>
    <w:multiLevelType w:val="hybridMultilevel"/>
    <w:lvl w:ilvl="0" w:tplc="1E50EA4F">
      <w:start w:val="1"/>
      <w:numFmt w:val="bullet"/>
      <w:suff w:val="tab"/>
      <w:lvlText w:val="-"/>
      <w:lvlJc w:val="left"/>
      <w:pPr>
        <w:ind w:hanging="360" w:left="1080"/>
        <w:tabs>
          <w:tab w:val="left" w:pos="1080" w:leader="none"/>
        </w:tabs>
      </w:pPr>
      <w:rPr>
        <w:rFonts w:ascii="Courier New" w:hAnsi="Courier New"/>
      </w:rPr>
    </w:lvl>
    <w:lvl w:ilvl="1" w:tplc="185ED6EF">
      <w:start w:val="1"/>
      <w:numFmt w:val="bullet"/>
      <w:suff w:val="tab"/>
      <w:lvlText w:val="o"/>
      <w:lvlJc w:val="left"/>
      <w:pPr>
        <w:ind w:hanging="360" w:left="1800"/>
        <w:tabs>
          <w:tab w:val="left" w:pos="1800" w:leader="none"/>
        </w:tabs>
      </w:pPr>
      <w:rPr>
        <w:rFonts w:ascii="Courier New" w:hAnsi="Courier New"/>
      </w:rPr>
    </w:lvl>
    <w:lvl w:ilvl="2" w:tplc="4E80EC84">
      <w:start w:val="1"/>
      <w:numFmt w:val="bullet"/>
      <w:suff w:val="tab"/>
      <w:lvlText w:val=""/>
      <w:lvlJc w:val="left"/>
      <w:pPr>
        <w:ind w:hanging="360" w:left="2520"/>
        <w:tabs>
          <w:tab w:val="left" w:pos="2520" w:leader="none"/>
        </w:tabs>
      </w:pPr>
      <w:rPr>
        <w:rFonts w:ascii="Wingdings" w:hAnsi="Wingdings"/>
      </w:rPr>
    </w:lvl>
    <w:lvl w:ilvl="3" w:tplc="4AA5CB41">
      <w:start w:val="1"/>
      <w:numFmt w:val="bullet"/>
      <w:suff w:val="tab"/>
      <w:lvlText w:val=""/>
      <w:lvlJc w:val="left"/>
      <w:pPr>
        <w:ind w:hanging="360" w:left="3240"/>
        <w:tabs>
          <w:tab w:val="left" w:pos="3240" w:leader="none"/>
        </w:tabs>
      </w:pPr>
      <w:rPr>
        <w:rFonts w:ascii="Symbol" w:hAnsi="Symbol"/>
      </w:rPr>
    </w:lvl>
    <w:lvl w:ilvl="4" w:tplc="03957097">
      <w:start w:val="1"/>
      <w:numFmt w:val="bullet"/>
      <w:suff w:val="tab"/>
      <w:lvlText w:val="o"/>
      <w:lvlJc w:val="left"/>
      <w:pPr>
        <w:ind w:hanging="360" w:left="3960"/>
        <w:tabs>
          <w:tab w:val="left" w:pos="3960" w:leader="none"/>
        </w:tabs>
      </w:pPr>
      <w:rPr>
        <w:rFonts w:ascii="Courier New" w:hAnsi="Courier New"/>
      </w:rPr>
    </w:lvl>
    <w:lvl w:ilvl="5" w:tplc="671ED019">
      <w:start w:val="1"/>
      <w:numFmt w:val="bullet"/>
      <w:suff w:val="tab"/>
      <w:lvlText w:val=""/>
      <w:lvlJc w:val="left"/>
      <w:pPr>
        <w:ind w:hanging="360" w:left="4680"/>
        <w:tabs>
          <w:tab w:val="left" w:pos="4680" w:leader="none"/>
        </w:tabs>
      </w:pPr>
      <w:rPr>
        <w:rFonts w:ascii="Wingdings" w:hAnsi="Wingdings"/>
      </w:rPr>
    </w:lvl>
    <w:lvl w:ilvl="6" w:tplc="64D4E679">
      <w:start w:val="1"/>
      <w:numFmt w:val="bullet"/>
      <w:suff w:val="tab"/>
      <w:lvlText w:val=""/>
      <w:lvlJc w:val="left"/>
      <w:pPr>
        <w:ind w:hanging="360" w:left="5400"/>
        <w:tabs>
          <w:tab w:val="left" w:pos="5400" w:leader="none"/>
        </w:tabs>
      </w:pPr>
      <w:rPr>
        <w:rFonts w:ascii="Symbol" w:hAnsi="Symbol"/>
      </w:rPr>
    </w:lvl>
    <w:lvl w:ilvl="7" w:tplc="5EFB8B3E">
      <w:start w:val="1"/>
      <w:numFmt w:val="bullet"/>
      <w:suff w:val="tab"/>
      <w:lvlText w:val="o"/>
      <w:lvlJc w:val="left"/>
      <w:pPr>
        <w:ind w:hanging="360" w:left="6120"/>
        <w:tabs>
          <w:tab w:val="left" w:pos="6120" w:leader="none"/>
        </w:tabs>
      </w:pPr>
      <w:rPr>
        <w:rFonts w:ascii="Courier New" w:hAnsi="Courier New"/>
      </w:rPr>
    </w:lvl>
    <w:lvl w:ilvl="8" w:tplc="030B4A31">
      <w:start w:val="1"/>
      <w:numFmt w:val="bullet"/>
      <w:suff w:val="tab"/>
      <w:lvlText w:val=""/>
      <w:lvlJc w:val="left"/>
      <w:pPr>
        <w:ind w:hanging="360" w:left="6840"/>
        <w:tabs>
          <w:tab w:val="left" w:pos="6840" w:leader="none"/>
        </w:tabs>
      </w:pPr>
      <w:rPr>
        <w:rFonts w:ascii="Wingdings" w:hAnsi="Wingdings"/>
      </w:rPr>
    </w:lvl>
  </w:abstractNum>
  <w:abstractNum w:abstractNumId="42">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3">
    <w:nsid w:val="630C12A7"/>
    <w:multiLevelType w:val="multilevel"/>
    <w:lvl w:ilvl="0">
      <w:start w:val="1"/>
      <w:numFmt w:val="lowerLetter"/>
      <w:suff w:val="tab"/>
      <w:lvlText w:val="%1)"/>
      <w:lvlJc w:val="left"/>
      <w:pPr>
        <w:ind w:hanging="450" w:left="1011"/>
        <w:tabs>
          <w:tab w:val="left" w:pos="10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4">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5">
    <w:nsid w:val="64880B8B"/>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6">
    <w:nsid w:val="66D262A9"/>
    <w:multiLevelType w:val="multilevel"/>
    <w:lvl w:ilvl="0">
      <w:start w:val="1"/>
      <w:numFmt w:val="lowerLetter"/>
      <w:suff w:val="tab"/>
      <w:lvlText w:val="%1."/>
      <w:lvlJc w:val="left"/>
      <w:pPr>
        <w:ind w:hanging="360" w:left="1069"/>
        <w:tabs>
          <w:tab w:val="left" w:pos="1069"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7">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8">
    <w:nsid w:val="686A6858"/>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9">
    <w:nsid w:val="6BEA2CA3"/>
    <w:multiLevelType w:val="multilevel"/>
    <w:lvl w:ilvl="0">
      <w:start w:val="1"/>
      <w:numFmt w:val="lowerLetter"/>
      <w:suff w:val="tab"/>
      <w:lvlText w:val="%1)"/>
      <w:lvlJc w:val="left"/>
      <w:pPr>
        <w:ind w:hanging="435" w:left="1155"/>
        <w:tabs>
          <w:tab w:val="left" w:pos="115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0">
    <w:nsid w:val="6DC203EA"/>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1">
    <w:nsid w:val="6E440182"/>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52">
    <w:nsid w:val="6F9153D1"/>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3">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4">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55">
    <w:nsid w:val="777B0B1B"/>
    <w:multiLevelType w:val="hybridMultilevel"/>
    <w:lvl w:ilvl="0" w:tplc="4A7BDEFD">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6">
    <w:nsid w:val="7A450CDF"/>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7">
    <w:nsid w:val="7C2018EB"/>
    <w:multiLevelType w:val="multilevel"/>
    <w:lvl w:ilvl="0">
      <w:start w:val="1"/>
      <w:numFmt w:val="lowerLetter"/>
      <w:suff w:val="tab"/>
      <w:lvlText w:val="%1."/>
      <w:lvlJc w:val="left"/>
      <w:pPr>
        <w:ind w:hanging="360" w:left="1065"/>
        <w:tabs>
          <w:tab w:val="left" w:pos="10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8">
    <w:nsid w:val="7C215339"/>
    <w:multiLevelType w:val="hybridMultilevel"/>
    <w:lvl w:ilvl="0" w:tplc="361C6FEC">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9">
    <w:nsid w:val="7C977E33"/>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60">
    <w:nsid w:val="7D462A31"/>
    <w:multiLevelType w:val="multilevel"/>
    <w:lvl w:ilvl="0">
      <w:start w:val="1"/>
      <w:numFmt w:val="decimal"/>
      <w:suff w:val="tab"/>
      <w:lvlText w:val="%1)"/>
      <w:lvlJc w:val="left"/>
      <w:pPr>
        <w:ind w:hanging="435" w:left="1853"/>
        <w:tabs>
          <w:tab w:val="left" w:pos="1853"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27"/>
  </w:num>
  <w:num w:numId="2">
    <w:abstractNumId w:val="42"/>
  </w:num>
  <w:num w:numId="3">
    <w:abstractNumId w:val="8"/>
  </w:num>
  <w:num w:numId="4">
    <w:abstractNumId w:val="15"/>
  </w:num>
  <w:num w:numId="5">
    <w:abstractNumId w:val="47"/>
  </w:num>
  <w:num w:numId="6">
    <w:abstractNumId w:val="53"/>
  </w:num>
  <w:num w:numId="7">
    <w:abstractNumId w:val="35"/>
  </w:num>
  <w:num w:numId="8">
    <w:abstractNumId w:val="31"/>
  </w:num>
  <w:num w:numId="9">
    <w:abstractNumId w:val="44"/>
  </w:num>
  <w:num w:numId="10">
    <w:abstractNumId w:val="54"/>
  </w:num>
  <w:num w:numId="11">
    <w:abstractNumId w:val="2"/>
  </w:num>
  <w:num w:numId="12">
    <w:abstractNumId w:val="30"/>
  </w:num>
  <w:num w:numId="13">
    <w:abstractNumId w:val="29"/>
  </w:num>
  <w:num w:numId="14">
    <w:abstractNumId w:val="33"/>
  </w:num>
  <w:num w:numId="15">
    <w:abstractNumId w:val="43"/>
  </w:num>
  <w:num w:numId="16">
    <w:abstractNumId w:val="22"/>
  </w:num>
  <w:num w:numId="17">
    <w:abstractNumId w:val="55"/>
  </w:num>
  <w:num w:numId="18">
    <w:abstractNumId w:val="17"/>
  </w:num>
  <w:num w:numId="19">
    <w:abstractNumId w:val="4"/>
  </w:num>
  <w:num w:numId="20">
    <w:abstractNumId w:val="45"/>
  </w:num>
  <w:num w:numId="21">
    <w:abstractNumId w:val="7"/>
  </w:num>
  <w:num w:numId="22">
    <w:abstractNumId w:val="10"/>
  </w:num>
  <w:num w:numId="23">
    <w:abstractNumId w:val="13"/>
  </w:num>
  <w:num w:numId="24">
    <w:abstractNumId w:val="39"/>
  </w:num>
  <w:num w:numId="25">
    <w:abstractNumId w:val="52"/>
  </w:num>
  <w:num w:numId="26">
    <w:abstractNumId w:val="38"/>
  </w:num>
  <w:num w:numId="27">
    <w:abstractNumId w:val="5"/>
  </w:num>
  <w:num w:numId="28">
    <w:abstractNumId w:val="36"/>
  </w:num>
  <w:num w:numId="29">
    <w:abstractNumId w:val="14"/>
  </w:num>
  <w:num w:numId="30">
    <w:abstractNumId w:val="49"/>
  </w:num>
  <w:num w:numId="31">
    <w:abstractNumId w:val="32"/>
  </w:num>
  <w:num w:numId="32">
    <w:abstractNumId w:val="28"/>
  </w:num>
  <w:num w:numId="33">
    <w:abstractNumId w:val="41"/>
  </w:num>
  <w:num w:numId="34">
    <w:abstractNumId w:val="37"/>
  </w:num>
  <w:num w:numId="35">
    <w:abstractNumId w:val="9"/>
  </w:num>
  <w:num w:numId="36">
    <w:abstractNumId w:val="50"/>
  </w:num>
  <w:num w:numId="37">
    <w:abstractNumId w:val="19"/>
  </w:num>
  <w:num w:numId="38">
    <w:abstractNumId w:val="24"/>
  </w:num>
  <w:num w:numId="39">
    <w:abstractNumId w:val="3"/>
  </w:num>
  <w:num w:numId="40">
    <w:abstractNumId w:val="51"/>
  </w:num>
  <w:num w:numId="41">
    <w:abstractNumId w:val="59"/>
  </w:num>
  <w:num w:numId="42">
    <w:abstractNumId w:val="56"/>
  </w:num>
  <w:num w:numId="43">
    <w:abstractNumId w:val="26"/>
  </w:num>
  <w:num w:numId="44">
    <w:abstractNumId w:val="16"/>
  </w:num>
  <w:num w:numId="45">
    <w:abstractNumId w:val="58"/>
  </w:num>
  <w:num w:numId="46">
    <w:abstractNumId w:val="0"/>
  </w:num>
  <w:num w:numId="47">
    <w:abstractNumId w:val="11"/>
  </w:num>
  <w:num w:numId="48">
    <w:abstractNumId w:val="1"/>
  </w:num>
  <w:num w:numId="49">
    <w:abstractNumId w:val="57"/>
  </w:num>
  <w:num w:numId="50">
    <w:abstractNumId w:val="12"/>
  </w:num>
  <w:num w:numId="51">
    <w:abstractNumId w:val="60"/>
  </w:num>
  <w:num w:numId="52">
    <w:abstractNumId w:val="25"/>
  </w:num>
  <w:num w:numId="53">
    <w:abstractNumId w:val="46"/>
  </w:num>
  <w:num w:numId="54">
    <w:abstractNumId w:val="48"/>
  </w:num>
  <w:num w:numId="55">
    <w:abstractNumId w:val="21"/>
  </w:num>
  <w:num w:numId="56">
    <w:abstractNumId w:val="6"/>
  </w:num>
  <w:num w:numId="57">
    <w:abstractNumId w:val="20"/>
  </w:num>
  <w:num w:numId="58">
    <w:abstractNumId w:val="23"/>
  </w:num>
  <w:num w:numId="59">
    <w:abstractNumId w:val="18"/>
  </w:num>
  <w:num w:numId="60">
    <w:abstractNumId w:val="40"/>
  </w:num>
  <w:num w:numId="61">
    <w:abstractNumId w:val="34"/>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ítulo 8"/>
    <w:basedOn w:val="P0"/>
    <w:next w:val="P0"/>
    <w:pPr>
      <w:keepNext w:val="1"/>
      <w:jc w:val="center"/>
      <w:outlineLvl w:val="7"/>
    </w:pPr>
    <w:rPr>
      <w:rFonts w:ascii="Arial" w:hAnsi="Arial"/>
      <w:sz w:val="22"/>
      <w:u w:val="single"/>
    </w:rPr>
  </w:style>
  <w:style w:type="paragraph" w:styleId="P10">
    <w:name w:val="Título 9"/>
    <w:basedOn w:val="P0"/>
    <w:next w:val="P0"/>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 independiente"/>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2009-12-31T14:37:00Z</dcterms:created>
  <cp:lastModifiedBy>Ethan Puglia</cp:lastModifiedBy>
  <cp:lastPrinted>2010-01-08T10:13:00Z</cp:lastPrinted>
  <dcterms:modified xsi:type="dcterms:W3CDTF">2019-03-28T17:34:19Z</dcterms:modified>
  <cp:revision>7</cp:revision>
  <dc:title>PROYECTO DE ORDENANZA VIOLENCIA FAMILIAR</dc:title>
</cp:coreProperties>
</file>