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990EB7" Type="http://schemas.openxmlformats.org/officeDocument/2006/relationships/officeDocument" Target="/word/document.xml" /><Relationship Id="coreR62990EB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8703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127/I/04 iniciado por la Secretaría de Economía - asunto – Convenio de Desocupación del edificio del Ferrocarril Alta Gracia – Américo Ruarte;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Convenio de desocupación suscripto por la Municipalidad de Alta Gracia y el Sr Américo Ruarte en fecha 25 de Febrero del 2004, se acordó que el Sr Ruarte y su grupo familiar se comprometía a desocupar el espacio físico que ocupa en la ex - Estación del Ferrocarril a su vez la Municipalidad de Alta Gracia ofrece donar el lote 6 de la Manzana Oficial 14, Designación Catastral 03-01-290-005, de Bº Parque San Juan y a los fines de brindar una solución habitacional se le entregara materiales para que el mismo pueda edificar su vivienda;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Memorándum Nº 545/04 el Sr. Intendente Municipal ordena la entrega de los materiales comprometidos y su elevación al Honorable Concejo Deliberante a los fines de la Ordenanza de donación;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realizado, el Sr. Américo Ruarte reúne los requisitos para ser beneficiario;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Fs.26 la Secretaria de Economía, certifica  que ha culminado el trámite administrativo;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corresponde a este Honorable Concejo Deliberante dictar la respectiva Ordenanza;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Legislación General, la misma emite despacho favorable aprobado por Unanimidad en Sesión Ordinaria del día 01 de Septiembre de 2010.-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OTORGAR EN DONACION</w:t>
      </w:r>
      <w:r>
        <w:rPr>
          <w:rStyle w:val="C3"/>
          <w:rFonts w:ascii="Courier New" w:hAnsi="Courier New"/>
        </w:rPr>
        <w:t xml:space="preserve"> el lote 6 de la Manzana Oficial 14, Designación Catastral 03-01-290-005, de Bº Parque San Juan, al Sr. Américo Ruarte , D.N.I. 14.533.421, con la modalidad y los resguardos legales acordados en el Convenio de desocupación suscripto por la Municipalidad de Alta Gracia y el Sr. Américo Ruarte en fecha 25 de Febrero del 2004.-  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UN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AE571E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D40694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93DFB4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9715C4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19421C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16D043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E39440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93DAC6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DC752F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770502F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CD1468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9AF541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26B50D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F7F2F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32BC2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22B9F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8CEEBA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88569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3D02B2C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2010-09-02T11:40:00Z</dcterms:created>
  <cp:lastModifiedBy>Ethan Puglia</cp:lastModifiedBy>
  <cp:lastPrinted>2010-09-02T11:10:00Z</cp:lastPrinted>
  <dcterms:modified xsi:type="dcterms:W3CDTF">2019-03-28T17:34:23Z</dcterms:modified>
  <cp:revision>9</cp:revision>
  <dc:title>PROYECTO DE ORDENANZA VIOLENCIA FAMILIAR</dc:title>
</cp:coreProperties>
</file>