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D4D7B1D" Type="http://schemas.openxmlformats.org/officeDocument/2006/relationships/officeDocument" Target="/word/document.xml" /><Relationship Id="coreR7D4D7B1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8759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1309/09;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pStyle w:val="P13"/>
        <w:ind w:firstLine="0" w:left="426"/>
      </w:pPr>
      <w:r>
        <w:t>Que a través del mencionado instrumento administrativo y mediante nota, la Sra. Jair Lorena Yasmin DNI 25.929.314, solicita eximición de pago de la deuda que en concepto de Tasa por Servicios a la Propiedad posee la Designación Catastral 01-01-081-010 Identificación N°00000442;</w:t>
      </w:r>
    </w:p>
    <w:p>
      <w:pPr>
        <w:pStyle w:val="P13"/>
        <w:ind w:firstLine="0" w:left="426"/>
      </w:pPr>
    </w:p>
    <w:p>
      <w:pPr>
        <w:pStyle w:val="P13"/>
        <w:ind w:firstLine="0" w:left="426"/>
      </w:pPr>
      <w:r>
        <w:t xml:space="preserve">Que a Fs.4 consta copia de boleto de compraventa a favor de la peticionante de parte de herederos de los Señores Gulfo y Polonia; </w:t>
      </w:r>
    </w:p>
    <w:p>
      <w:pPr>
        <w:pStyle w:val="P13"/>
        <w:ind w:firstLine="0" w:left="426"/>
      </w:pPr>
    </w:p>
    <w:p>
      <w:pPr>
        <w:pStyle w:val="P13"/>
        <w:ind w:firstLine="0" w:left="426"/>
      </w:pPr>
      <w:r>
        <w:t>Que dicho boleto se encuentra registrado en Sección Catastro, adjuntándose copia de parcelario correspondiente;</w:t>
      </w:r>
    </w:p>
    <w:p>
      <w:pPr>
        <w:pStyle w:val="P13"/>
        <w:ind w:firstLine="0" w:left="426"/>
      </w:pPr>
    </w:p>
    <w:p>
      <w:pPr>
        <w:pStyle w:val="P13"/>
        <w:ind w:firstLine="0" w:left="426"/>
      </w:pPr>
      <w:r>
        <w:t>Que a Fs.10 obra Relevamiento Socioeconómico y Ambiental, el cual nos indica tratarse de un hogar unipersonal con jefatura femenina, inserta en el sistema productivo a través del trabajo informal, de manera esporádica e inestable;</w:t>
      </w:r>
    </w:p>
    <w:p>
      <w:pPr>
        <w:pStyle w:val="P13"/>
        <w:ind w:firstLine="0" w:left="426"/>
      </w:pPr>
    </w:p>
    <w:p>
      <w:pPr>
        <w:pStyle w:val="P13"/>
        <w:ind w:firstLine="0" w:left="426"/>
      </w:pPr>
      <w:r>
        <w:t>Que las condiciones de habitabilidad son precarias, siendo la edificación antigua con falta de mantenimiento;</w:t>
      </w:r>
    </w:p>
    <w:p>
      <w:pPr>
        <w:pStyle w:val="P13"/>
        <w:ind w:firstLine="0" w:left="426"/>
      </w:pPr>
    </w:p>
    <w:p>
      <w:pPr>
        <w:pStyle w:val="P11"/>
        <w:ind w:left="567"/>
        <w:jc w:val="right"/>
      </w:pPr>
      <w:r>
        <w:t>...///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</w:t>
      </w:r>
      <w:r>
        <w:rPr>
          <w:rStyle w:val="C3"/>
          <w:rFonts w:ascii="JaneAusten" w:hAnsi="JaneAusten"/>
          <w:b w:val="0"/>
          <w:sz w:val="24"/>
        </w:rPr>
        <w:t>2010 Año del Bicentenario de la Revolución de Mayo”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3"/>
        <w:ind w:firstLine="0" w:left="426"/>
      </w:pPr>
      <w:r>
        <w:t xml:space="preserve">Que, además, no cuenta con redes sociales ni familiares  que le ayuden económicamente sugiriendo dar curso favorable a lo solicitado;</w:t>
      </w:r>
    </w:p>
    <w:p>
      <w:pPr>
        <w:pStyle w:val="P11"/>
        <w:ind w:left="567"/>
        <w:jc w:val="right"/>
      </w:pPr>
    </w:p>
    <w:p>
      <w:pPr>
        <w:ind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favorable, aprobado por unanimidad en Sesión Ordinaria del día 20 de Octubre de 2010.- 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 los períodos vencidos y no prescriptos de la deuda que en concepto de Tasa por Servicios a la Propiedad mantiene con la Municipalidad de Alta Gracia hasta la promulgación de la presente el inmueble Designación Catastral 01-01-081-010</w:t>
      </w:r>
      <w:r>
        <w:t xml:space="preserve"> </w:t>
      </w:r>
      <w:r>
        <w:rPr>
          <w:rStyle w:val="C3"/>
          <w:rFonts w:ascii="Courier New" w:hAnsi="Courier New"/>
        </w:rPr>
        <w:t>Identificación N°00000442.-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SOLICÍTAR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 y honorarios generados,  exceptuando gastos y derechos de ley a tales fines.-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VEINTE DÍAS DEL MES DE OCTUBRE 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BA0C0C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3">
    <w:nsid w:val="06BD2BB6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1526FDF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843961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765361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2C28DD0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196D24B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2BEBE9C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CE21589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62000C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89672F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A0E31CD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6">
    <w:nsid w:val="30490B67"/>
    <w:multiLevelType w:val="hybridMultilevel"/>
    <w:lvl w:ilvl="0" w:tplc="6B58B8B3">
      <w:start w:val="0"/>
      <w:numFmt w:val="bullet"/>
      <w:suff w:val="tab"/>
      <w:lvlText w:val="-"/>
      <w:lvlJc w:val="left"/>
      <w:pPr>
        <w:ind w:hanging="360" w:left="786"/>
      </w:pPr>
      <w:rPr>
        <w:rFonts w:ascii="Courier New" w:hAnsi="Courier New"/>
      </w:rPr>
    </w:lvl>
    <w:lvl w:ilvl="1" w:tplc="3668DF1E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687D36C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CEC2247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43D6E72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82697B9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34AF40F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C1BCCB9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D7EFEF3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17">
    <w:nsid w:val="336F6994"/>
    <w:multiLevelType w:val="hybridMultilevel"/>
    <w:lvl w:ilvl="0" w:tplc="252A7ECC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2614E765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26C1D38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BB6852C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2E250CD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5528A09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633792A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9D35D72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FCD0572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8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9">
    <w:nsid w:val="38F0191E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 w:tplc="0463BA8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D9EF46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1D0B8A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3A8B92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6CAE85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FD39C6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BD1120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65A090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0">
    <w:nsid w:val="3A700CB9"/>
    <w:multiLevelType w:val="hybridMultilevel"/>
    <w:lvl w:ilvl="0" w:tplc="2F4424C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FB58D7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8DB014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7ADCB1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5C6010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335116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E9F35B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85E014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5D583A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1">
    <w:nsid w:val="401B7D8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6A6671BD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86B9B34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4074C555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59228CC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A535AD4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419A219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82C6B8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2219C21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2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3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4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5">
    <w:nsid w:val="536638B0"/>
    <w:multiLevelType w:val="hybridMultilevel"/>
    <w:lvl w:ilvl="0" w:tplc="4CE9A63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AABEE5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476D7C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97078C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561465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212AD0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C8F14A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7C375D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2F1B92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7">
    <w:nsid w:val="59FD0F1D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5A042302"/>
    <w:multiLevelType w:val="hybridMultilevel"/>
    <w:lvl w:ilvl="0" w:tplc="787E5BF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76F54B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78810C5C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26C5BB4E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77AFFF90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F9DF6C6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6B436FE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11B103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DE3666A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8E272ED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ED2210C"/>
    <w:multiLevelType w:val="hybridMultilevel"/>
    <w:lvl w:ilvl="0" w:tplc="53956698">
      <w:start w:val="1"/>
      <w:numFmt w:val="bullet"/>
      <w:suff w:val="tab"/>
      <w:lvlText w:val=""/>
      <w:lvlJc w:val="left"/>
      <w:pPr>
        <w:ind w:hanging="360" w:left="1146"/>
      </w:pPr>
      <w:rPr>
        <w:rFonts w:ascii="Wingdings" w:hAnsi="Wingdings"/>
      </w:rPr>
    </w:lvl>
    <w:lvl w:ilvl="1" w:tplc="3340CB7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5D134D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F647DB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2DFD60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3CCE77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35884E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D0CCD1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AEC184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4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6"/>
  </w:num>
  <w:num w:numId="2">
    <w:abstractNumId w:val="12"/>
  </w:num>
  <w:num w:numId="3">
    <w:abstractNumId w:val="15"/>
  </w:num>
  <w:num w:numId="4">
    <w:abstractNumId w:val="31"/>
  </w:num>
  <w:num w:numId="5">
    <w:abstractNumId w:val="36"/>
  </w:num>
  <w:num w:numId="6">
    <w:abstractNumId w:val="9"/>
  </w:num>
  <w:num w:numId="7">
    <w:abstractNumId w:val="29"/>
  </w:num>
  <w:num w:numId="8">
    <w:abstractNumId w:val="5"/>
  </w:num>
  <w:num w:numId="9">
    <w:abstractNumId w:val="8"/>
  </w:num>
  <w:num w:numId="10">
    <w:abstractNumId w:val="10"/>
  </w:num>
  <w:num w:numId="11">
    <w:abstractNumId w:val="23"/>
  </w:num>
  <w:num w:numId="12">
    <w:abstractNumId w:val="24"/>
  </w:num>
  <w:num w:numId="13">
    <w:abstractNumId w:val="41"/>
  </w:num>
  <w:num w:numId="14">
    <w:abstractNumId w:val="35"/>
  </w:num>
  <w:num w:numId="15">
    <w:abstractNumId w:val="34"/>
  </w:num>
  <w:num w:numId="16">
    <w:abstractNumId w:val="20"/>
  </w:num>
  <w:num w:numId="17">
    <w:abstractNumId w:val="22"/>
  </w:num>
  <w:num w:numId="18">
    <w:abstractNumId w:val="37"/>
  </w:num>
  <w:num w:numId="19">
    <w:abstractNumId w:val="13"/>
  </w:num>
  <w:num w:numId="20">
    <w:abstractNumId w:val="6"/>
  </w:num>
  <w:num w:numId="21">
    <w:abstractNumId w:val="1"/>
  </w:num>
  <w:num w:numId="22">
    <w:abstractNumId w:val="28"/>
  </w:num>
  <w:num w:numId="23">
    <w:abstractNumId w:val="38"/>
  </w:num>
  <w:num w:numId="24">
    <w:abstractNumId w:val="32"/>
  </w:num>
  <w:num w:numId="25">
    <w:abstractNumId w:val="14"/>
  </w:num>
  <w:num w:numId="26">
    <w:abstractNumId w:val="39"/>
  </w:num>
  <w:num w:numId="27">
    <w:abstractNumId w:val="4"/>
  </w:num>
  <w:num w:numId="28">
    <w:abstractNumId w:val="30"/>
  </w:num>
  <w:num w:numId="29">
    <w:abstractNumId w:val="7"/>
  </w:num>
  <w:num w:numId="30">
    <w:abstractNumId w:val="18"/>
  </w:num>
  <w:num w:numId="31">
    <w:abstractNumId w:val="0"/>
  </w:num>
  <w:num w:numId="32">
    <w:abstractNumId w:val="16"/>
  </w:num>
  <w:num w:numId="33">
    <w:abstractNumId w:val="40"/>
  </w:num>
  <w:num w:numId="34">
    <w:abstractNumId w:val="25"/>
  </w:num>
  <w:num w:numId="35">
    <w:abstractNumId w:val="17"/>
  </w:num>
  <w:num w:numId="36">
    <w:abstractNumId w:val="19"/>
  </w:num>
  <w:num w:numId="37">
    <w:abstractNumId w:val="21"/>
  </w:num>
  <w:num w:numId="38">
    <w:abstractNumId w:val="33"/>
  </w:num>
  <w:num w:numId="39">
    <w:abstractNumId w:val="3"/>
  </w:num>
  <w:num w:numId="40">
    <w:abstractNumId w:val="2"/>
  </w:num>
  <w:num w:numId="41">
    <w:abstractNumId w:val="11"/>
  </w:num>
  <w:num w:numId="42">
    <w:abstractNumId w:val="2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link w:val="C11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link w:val="C12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3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ítulo 2 Car"/>
    <w:basedOn w:val="C3"/>
    <w:link w:val="P3"/>
    <w:rPr>
      <w:b w:val="1"/>
    </w:rPr>
  </w:style>
  <w:style w:type="character" w:styleId="C12">
    <w:name w:val="Título 3 Car"/>
    <w:basedOn w:val="C3"/>
    <w:link w:val="P4"/>
    <w:rPr>
      <w:rFonts w:ascii="Courier New" w:hAnsi="Courier New"/>
      <w:b w:val="1"/>
      <w:u w:val="single"/>
    </w:rPr>
  </w:style>
  <w:style w:type="character" w:styleId="C13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2010-10-25T10:42:00Z</dcterms:created>
  <cp:lastModifiedBy>Ethan Puglia</cp:lastModifiedBy>
  <cp:lastPrinted>2010-10-25T10:50:00Z</cp:lastPrinted>
  <dcterms:modified xsi:type="dcterms:W3CDTF">2019-03-28T17:34:25Z</dcterms:modified>
  <cp:revision>9</cp:revision>
  <dc:title>PROYECTO DE ORDENANZA VIOLENCIA FAMILIAR</dc:title>
</cp:coreProperties>
</file>