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1FD620" Type="http://schemas.openxmlformats.org/officeDocument/2006/relationships/officeDocument" Target="/word/document.xml" /><Relationship Id="coreR3B1FD6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8795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1672/10;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1"/>
        <w:ind w:left="426"/>
      </w:pPr>
      <w:r>
        <w:t>Que a través del mismo, el Arq. Rodolfo Lamberghini en su carácter de Socio Gerente de ALTAMAR SRL, solicita la quita total de intereses;</w:t>
      </w:r>
    </w:p>
    <w:p>
      <w:pPr>
        <w:pStyle w:val="P11"/>
        <w:ind w:left="426"/>
      </w:pPr>
    </w:p>
    <w:p>
      <w:pPr>
        <w:pStyle w:val="P11"/>
        <w:ind w:left="426"/>
      </w:pPr>
      <w:r>
        <w:t>Que dichos intereses corresponden a la deuda que mantiene con la Municipalidad de Alta Gracia en Concepto de Tasa por Servicios de Inspección General e Higiene, la cuenta Ident.07596;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el solicitante acredita el hecho a la imposibilidad de  presentar en término  las declaraciones juradas y su correspondiente pago por inconvenientes derivados de instancias judiciales en el seno de la sociedad comercial;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la intención es reabrir esta fuente de trabajo para nuestra Ciudad con más de DIEZ (10) empleados en relación de dependencia directa y otros tantos como prestadores de servicios asociados al rubro;     </w:t>
      </w:r>
    </w:p>
    <w:p>
      <w:pPr>
        <w:pStyle w:val="P11"/>
        <w:jc w:val="left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el mismo emite despacho favorable aprobado por unanimidad en Sesión Extraordinaria del día 03 de Diciembre de 2010.-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AUTORIZAR</w:t>
      </w:r>
      <w:r>
        <w:t xml:space="preserve"> al Departamento Ejecutivo a percibir  la deuda que en concepto de Tasa por Servicios de Inspección General e Higiene mantiene con la Municipalidad de Alta Gracia la empresa ALTAMAR SRL identificación 07596, de contado a valores históricos sin intereses ni actualizaciones, la cual deberá ser abonada en un plazo de QUINCE (15) días a partir de la fecha de notificación de la presente Ordenanza.- </w:t>
      </w:r>
    </w:p>
    <w:p>
      <w:pPr>
        <w:pStyle w:val="P11"/>
        <w:ind w:hanging="426" w:left="426"/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D7EDBF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DE09BE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83231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65EFF0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8F421A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AC6E40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BAA3C0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F33B44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A2382F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66D4BC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CA26CC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8EA960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9056C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77AA2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8CABB9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026E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25BB3B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72DE2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8FA178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924FB5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B0A43B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B4839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A690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71815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C9715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2669F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A8D404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134967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6BAE812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9337B0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)"/>
      <w:lvlJc w:val="left"/>
      <w:pPr>
        <w:ind w:hanging="360" w:left="1428"/>
      </w:pPr>
      <w:rPr/>
    </w:lvl>
    <w:lvl w:ilvl="2">
      <w:start w:val="1"/>
      <w:numFmt w:val="lowerRoman"/>
      <w:suff w:val="tab"/>
      <w:lvlText w:val="%3)"/>
      <w:lvlJc w:val="left"/>
      <w:pPr>
        <w:ind w:hanging="360" w:left="1788"/>
      </w:pPr>
      <w:rPr/>
    </w:lvl>
    <w:lvl w:ilvl="3">
      <w:start w:val="1"/>
      <w:numFmt w:val="decimal"/>
      <w:suff w:val="tab"/>
      <w:lvlText w:val="(%4)"/>
      <w:lvlJc w:val="left"/>
      <w:pPr>
        <w:ind w:hanging="360" w:left="2148"/>
      </w:pPr>
      <w:rPr/>
    </w:lvl>
    <w:lvl w:ilvl="4">
      <w:start w:val="1"/>
      <w:numFmt w:val="lowerLetter"/>
      <w:suff w:val="tab"/>
      <w:lvlText w:val="(%5)"/>
      <w:lvlJc w:val="left"/>
      <w:pPr>
        <w:ind w:hanging="360" w:left="2508"/>
      </w:pPr>
      <w:rPr/>
    </w:lvl>
    <w:lvl w:ilvl="5">
      <w:start w:val="1"/>
      <w:numFmt w:val="lowerRoman"/>
      <w:suff w:val="tab"/>
      <w:lvlText w:val="(%6)"/>
      <w:lvlJc w:val="left"/>
      <w:pPr>
        <w:ind w:hanging="360" w:left="2868"/>
      </w:pPr>
      <w:rPr/>
    </w:lvl>
    <w:lvl w:ilvl="6">
      <w:start w:val="1"/>
      <w:numFmt w:val="decimal"/>
      <w:suff w:val="tab"/>
      <w:lvlText w:val="%7."/>
      <w:lvlJc w:val="left"/>
      <w:pPr>
        <w:ind w:hanging="360" w:left="3228"/>
      </w:pPr>
      <w:rPr/>
    </w:lvl>
    <w:lvl w:ilvl="7">
      <w:start w:val="1"/>
      <w:numFmt w:val="lowerLetter"/>
      <w:suff w:val="tab"/>
      <w:lvlText w:val="%8."/>
      <w:lvlJc w:val="left"/>
      <w:pPr>
        <w:ind w:hanging="360" w:left="3588"/>
      </w:pPr>
      <w:rPr/>
    </w:lvl>
    <w:lvl w:ilvl="8">
      <w:start w:val="1"/>
      <w:numFmt w:val="lowerRoman"/>
      <w:suff w:val="tab"/>
      <w:lvlText w:val="%9."/>
      <w:lvlJc w:val="left"/>
      <w:pPr>
        <w:ind w:hanging="360" w:left="3948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8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3"/>
  </w:num>
  <w:num w:numId="14">
    <w:abstractNumId w:val="27"/>
  </w:num>
  <w:num w:numId="15">
    <w:abstractNumId w:val="26"/>
  </w:num>
  <w:num w:numId="16">
    <w:abstractNumId w:val="15"/>
  </w:num>
  <w:num w:numId="17">
    <w:abstractNumId w:val="16"/>
  </w:num>
  <w:num w:numId="18">
    <w:abstractNumId w:val="29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31"/>
  </w:num>
  <w:num w:numId="34">
    <w:abstractNumId w:val="1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link w:val="C11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2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1 Car"/>
    <w:basedOn w:val="C3"/>
    <w:link w:val="P2"/>
    <w:rPr>
      <w:rFonts w:ascii="Courier New" w:hAnsi="Courier New"/>
      <w:b w:val="1"/>
    </w:rPr>
  </w:style>
  <w:style w:type="character" w:styleId="C12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2010-12-10T11:09:00Z</dcterms:created>
  <cp:lastModifiedBy>Ethan Puglia</cp:lastModifiedBy>
  <cp:lastPrinted>2010-12-10T11:01:00Z</cp:lastPrinted>
  <dcterms:modified xsi:type="dcterms:W3CDTF">2019-03-28T17:34:27Z</dcterms:modified>
  <cp:revision>5</cp:revision>
  <dc:title>PROYECTO DE ORDENANZA VIOLENCIA FAMILIAR</dc:title>
</cp:coreProperties>
</file>