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0FC8FF8" Type="http://schemas.openxmlformats.org/officeDocument/2006/relationships/officeDocument" Target="/word/document.xml" /><Relationship Id="coreR10FC8FF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8839</w:t>
      </w:r>
    </w:p>
    <w:p/>
    <w:p/>
    <w:p>
      <w:pPr>
        <w:ind w:hanging="426" w:left="426"/>
        <w:jc w:val="both"/>
        <w:rPr>
          <w:rStyle w:val="C3"/>
          <w:rFonts w:ascii="Courier New" w:hAnsi="Courier New"/>
        </w:rPr>
      </w:pPr>
      <w:r>
        <w:rPr>
          <w:rStyle w:val="C3"/>
          <w:rFonts w:ascii="Courier New" w:hAnsi="Courier New"/>
        </w:rPr>
        <w:t xml:space="preserve">Visto: El Expediente Nº 1742/10 iniciado por Gramaglia Maria Esther y Norma Raquel;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las Sras. Gramaglia María Esther Y Norma Raquel han cedidos los derechos que les corresponden del inmueble ubicado en el Cementerio de la Ciudad de Alta Gracia, designado por la Municipalidad – Número de Identificación 0086 – ubicación Lote 31 de la Sección I-31-3 a favor del Sr. Alberto Gerónimo Medeiros, D.N.I Nº 11.051.212 con domicilio en calle Sosneado Nº 2182 de Barrio Parque Capital de la ciudad de Córdoba;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el Sr José Jorge Martínez, Jefe de la Administración del Cementerio, informa que la parcela se encuentra sin edificación y a nombre de las solicitantes;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acuerdo a lo previsto por la Ordenanza Nº 6067 - Art.21º – corresponde que la concesión de uso de las parcelas del cementerio se otorgue por Ordenanza;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30 de Marzo de 2011.-</w:t>
      </w:r>
    </w:p>
    <w:p>
      <w:pPr>
        <w:pStyle w:val="P11"/>
        <w:ind w:left="567"/>
        <w:jc w:val="center"/>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 xml:space="preserve">: </w:t>
      </w:r>
      <w:r>
        <w:rPr>
          <w:rStyle w:val="C3"/>
          <w:rFonts w:ascii="Courier New" w:hAnsi="Courier New"/>
          <w:b w:val="1"/>
        </w:rPr>
        <w:t>OTORGAR</w:t>
      </w:r>
      <w:r>
        <w:rPr>
          <w:rStyle w:val="C3"/>
          <w:rFonts w:ascii="Courier New" w:hAnsi="Courier New"/>
        </w:rPr>
        <w:t xml:space="preserve"> al Sr. Alberto Gerónimo Medeiros, D.N.I Nº 11.051.212 con domicilio en calle Sosneado Nº 2182 de Barrio Parque Capital de la ciudad de Córdoba, la concesión  de  uso del inmueble ubicado en el Cementerio </w:t>
      </w:r>
    </w:p>
    <w:p>
      <w:pPr>
        <w:pStyle w:val="P11"/>
        <w:ind w:hanging="426" w:left="426"/>
        <w:jc w:val="right"/>
      </w:pPr>
      <w:r>
        <w:t xml:space="preserve">  ...///</w:t>
      </w:r>
    </w:p>
    <w:p>
      <w:pPr>
        <w:pStyle w:val="P11"/>
        <w:ind w:hanging="426" w:left="426"/>
        <w:rPr>
          <w:rStyle w:val="C3"/>
          <w:b w:val="1"/>
          <w:u w:val="single"/>
        </w:rPr>
      </w:pPr>
    </w:p>
    <w:p>
      <w:pPr>
        <w:pStyle w:val="P11"/>
        <w:ind w:hanging="426" w:left="426"/>
        <w:rPr>
          <w:rStyle w:val="C3"/>
        </w:rPr>
      </w:pPr>
    </w:p>
    <w:p>
      <w:pPr>
        <w:pStyle w:val="P11"/>
        <w:ind w:hanging="426" w:left="426"/>
        <w:rPr>
          <w:rStyle w:val="C3"/>
        </w:rPr>
      </w:pPr>
    </w:p>
    <w:p>
      <w:pPr>
        <w:pStyle w:val="P11"/>
        <w:ind w:hanging="426" w:left="426"/>
        <w:rPr>
          <w:rStyle w:val="C3"/>
        </w:rPr>
      </w:pPr>
    </w:p>
    <w:p>
      <w:pPr>
        <w:pStyle w:val="P11"/>
        <w:ind w:hanging="426" w:left="426"/>
        <w:rPr>
          <w:rStyle w:val="C3"/>
        </w:rPr>
      </w:pPr>
    </w:p>
    <w:p>
      <w:pPr>
        <w:pStyle w:val="P11"/>
        <w:ind w:hanging="426" w:left="426"/>
        <w:rPr>
          <w:rStyle w:val="C3"/>
        </w:rPr>
      </w:pPr>
    </w:p>
    <w:p>
      <w:pPr>
        <w:pStyle w:val="P11"/>
        <w:ind w:hanging="426" w:left="426"/>
        <w:rPr>
          <w:rStyle w:val="C3"/>
        </w:rPr>
      </w:pPr>
    </w:p>
    <w:p>
      <w:pPr>
        <w:pStyle w:val="P11"/>
        <w:ind w:hanging="426" w:left="426"/>
        <w:rPr>
          <w:rStyle w:val="C3"/>
        </w:rPr>
      </w:pPr>
    </w:p>
    <w:p>
      <w:pPr>
        <w:pStyle w:val="P11"/>
        <w:ind w:hanging="426" w:left="426"/>
      </w:pPr>
      <w:r>
        <w:t>...///2.-</w:t>
      </w:r>
    </w:p>
    <w:p>
      <w:pPr>
        <w:pStyle w:val="P11"/>
        <w:ind w:hanging="426" w:left="426"/>
      </w:pPr>
    </w:p>
    <w:p>
      <w:pPr>
        <w:ind w:left="426"/>
        <w:jc w:val="both"/>
      </w:pPr>
      <w:r>
        <w:rPr>
          <w:rStyle w:val="C3"/>
          <w:rFonts w:ascii="Courier New" w:hAnsi="Courier New"/>
        </w:rPr>
        <w:t>de la ciudad de Alta Gracia, designado por la Municipalidad Identificación 0086 – ubicación Lote 31 de la Sección I-31-3, por el termino de NOVENTA Y NUEVE AÑOS (99) a partir de la promulgación de la respectiva Ordenanza.-</w:t>
      </w:r>
      <w:r>
        <w:t xml:space="preserve">   </w:t>
      </w:r>
    </w:p>
    <w:p>
      <w:pPr>
        <w:pStyle w:val="P11"/>
        <w:ind w:hanging="426" w:left="426"/>
      </w:pPr>
    </w:p>
    <w:p>
      <w:pPr>
        <w:pStyle w:val="P11"/>
        <w:ind w:hanging="426" w:left="426"/>
      </w:pPr>
      <w:r>
        <w:rPr>
          <w:rStyle w:val="C3"/>
          <w:b w:val="1"/>
          <w:u w:val="single"/>
        </w:rPr>
        <w:t>Art.</w:t>
      </w:r>
      <w:r>
        <w:rPr>
          <w:rStyle w:val="C3"/>
          <w:b w:val="1"/>
          <w:u w:val="single"/>
        </w:rPr>
        <w:t>2</w:t>
      </w:r>
      <w:r>
        <w:rPr>
          <w:rStyle w:val="C3"/>
          <w:b w:val="1"/>
        </w:rPr>
        <w:t>:</w:t>
      </w:r>
      <w:r>
        <w:rPr>
          <w:rStyle w:val="C3"/>
          <w:b w:val="1"/>
        </w:rPr>
        <w:t xml:space="preserve"> </w:t>
      </w:r>
      <w:r>
        <w:rPr>
          <w:rStyle w:val="C3"/>
          <w:b w:val="1"/>
        </w:rPr>
        <w:t>PROTOCOLÍCESE,</w:t>
      </w:r>
      <w: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TREINTA DÍAS DEL MES DE MARZO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95031CE">
      <w:start w:val="0"/>
      <w:numFmt w:val="bullet"/>
      <w:suff w:val="tab"/>
      <w:lvlText w:val=""/>
      <w:lvlJc w:val="left"/>
      <w:pPr>
        <w:ind w:hanging="360" w:left="927"/>
      </w:pPr>
      <w:rPr>
        <w:rFonts w:ascii="Symbol" w:hAnsi="Symbol"/>
      </w:rPr>
    </w:lvl>
    <w:lvl w:ilvl="1" w:tplc="689DC87C">
      <w:start w:val="1"/>
      <w:numFmt w:val="bullet"/>
      <w:suff w:val="tab"/>
      <w:lvlText w:val="o"/>
      <w:lvlJc w:val="left"/>
      <w:pPr>
        <w:ind w:hanging="360" w:left="1647"/>
      </w:pPr>
      <w:rPr>
        <w:rFonts w:ascii="Courier New" w:hAnsi="Courier New"/>
      </w:rPr>
    </w:lvl>
    <w:lvl w:ilvl="2" w:tplc="2477F71B">
      <w:start w:val="1"/>
      <w:numFmt w:val="bullet"/>
      <w:suff w:val="tab"/>
      <w:lvlText w:val=""/>
      <w:lvlJc w:val="left"/>
      <w:pPr>
        <w:ind w:hanging="360" w:left="2367"/>
      </w:pPr>
      <w:rPr>
        <w:rFonts w:ascii="Wingdings" w:hAnsi="Wingdings"/>
      </w:rPr>
    </w:lvl>
    <w:lvl w:ilvl="3" w:tplc="00633D8E">
      <w:start w:val="1"/>
      <w:numFmt w:val="bullet"/>
      <w:suff w:val="tab"/>
      <w:lvlText w:val=""/>
      <w:lvlJc w:val="left"/>
      <w:pPr>
        <w:ind w:hanging="360" w:left="3087"/>
      </w:pPr>
      <w:rPr>
        <w:rFonts w:ascii="Symbol" w:hAnsi="Symbol"/>
      </w:rPr>
    </w:lvl>
    <w:lvl w:ilvl="4" w:tplc="18F4496D">
      <w:start w:val="1"/>
      <w:numFmt w:val="bullet"/>
      <w:suff w:val="tab"/>
      <w:lvlText w:val="o"/>
      <w:lvlJc w:val="left"/>
      <w:pPr>
        <w:ind w:hanging="360" w:left="3807"/>
      </w:pPr>
      <w:rPr>
        <w:rFonts w:ascii="Courier New" w:hAnsi="Courier New"/>
      </w:rPr>
    </w:lvl>
    <w:lvl w:ilvl="5" w:tplc="59683E5A">
      <w:start w:val="1"/>
      <w:numFmt w:val="bullet"/>
      <w:suff w:val="tab"/>
      <w:lvlText w:val=""/>
      <w:lvlJc w:val="left"/>
      <w:pPr>
        <w:ind w:hanging="360" w:left="4527"/>
      </w:pPr>
      <w:rPr>
        <w:rFonts w:ascii="Wingdings" w:hAnsi="Wingdings"/>
      </w:rPr>
    </w:lvl>
    <w:lvl w:ilvl="6" w:tplc="44009891">
      <w:start w:val="1"/>
      <w:numFmt w:val="bullet"/>
      <w:suff w:val="tab"/>
      <w:lvlText w:val=""/>
      <w:lvlJc w:val="left"/>
      <w:pPr>
        <w:ind w:hanging="360" w:left="5247"/>
      </w:pPr>
      <w:rPr>
        <w:rFonts w:ascii="Symbol" w:hAnsi="Symbol"/>
      </w:rPr>
    </w:lvl>
    <w:lvl w:ilvl="7" w:tplc="53BD5CEA">
      <w:start w:val="1"/>
      <w:numFmt w:val="bullet"/>
      <w:suff w:val="tab"/>
      <w:lvlText w:val="o"/>
      <w:lvlJc w:val="left"/>
      <w:pPr>
        <w:ind w:hanging="360" w:left="5967"/>
      </w:pPr>
      <w:rPr>
        <w:rFonts w:ascii="Courier New" w:hAnsi="Courier New"/>
      </w:rPr>
    </w:lvl>
    <w:lvl w:ilvl="8" w:tplc="2612187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D419086">
      <w:start w:val="0"/>
      <w:numFmt w:val="bullet"/>
      <w:suff w:val="tab"/>
      <w:lvlText w:val="-"/>
      <w:lvlJc w:val="left"/>
      <w:pPr>
        <w:ind w:hanging="360" w:left="720"/>
        <w:tabs>
          <w:tab w:val="left" w:pos="720" w:leader="none"/>
        </w:tabs>
      </w:pPr>
      <w:rPr>
        <w:rFonts w:ascii="Times New Roman" w:hAnsi="Times New Roman"/>
      </w:rPr>
    </w:lvl>
    <w:lvl w:ilvl="1" w:tplc="5974348A">
      <w:start w:val="1"/>
      <w:numFmt w:val="bullet"/>
      <w:suff w:val="tab"/>
      <w:lvlText w:val="o"/>
      <w:lvlJc w:val="left"/>
      <w:pPr>
        <w:ind w:hanging="360" w:left="1440"/>
        <w:tabs>
          <w:tab w:val="left" w:pos="1440" w:leader="none"/>
        </w:tabs>
      </w:pPr>
      <w:rPr>
        <w:rFonts w:ascii="Courier New" w:hAnsi="Courier New"/>
      </w:rPr>
    </w:lvl>
    <w:lvl w:ilvl="2" w:tplc="37DB4B53">
      <w:start w:val="1"/>
      <w:numFmt w:val="bullet"/>
      <w:suff w:val="tab"/>
      <w:lvlText w:val=""/>
      <w:lvlJc w:val="left"/>
      <w:pPr>
        <w:ind w:hanging="360" w:left="2160"/>
        <w:tabs>
          <w:tab w:val="left" w:pos="2160" w:leader="none"/>
        </w:tabs>
      </w:pPr>
      <w:rPr>
        <w:rFonts w:ascii="Wingdings" w:hAnsi="Wingdings"/>
      </w:rPr>
    </w:lvl>
    <w:lvl w:ilvl="3" w:tplc="2F31ACE3">
      <w:start w:val="1"/>
      <w:numFmt w:val="bullet"/>
      <w:suff w:val="tab"/>
      <w:lvlText w:val=""/>
      <w:lvlJc w:val="left"/>
      <w:pPr>
        <w:ind w:hanging="360" w:left="2880"/>
        <w:tabs>
          <w:tab w:val="left" w:pos="2880" w:leader="none"/>
        </w:tabs>
      </w:pPr>
      <w:rPr>
        <w:rFonts w:ascii="Symbol" w:hAnsi="Symbol"/>
      </w:rPr>
    </w:lvl>
    <w:lvl w:ilvl="4" w:tplc="7E786ADF">
      <w:start w:val="1"/>
      <w:numFmt w:val="bullet"/>
      <w:suff w:val="tab"/>
      <w:lvlText w:val="o"/>
      <w:lvlJc w:val="left"/>
      <w:pPr>
        <w:ind w:hanging="360" w:left="3600"/>
        <w:tabs>
          <w:tab w:val="left" w:pos="3600" w:leader="none"/>
        </w:tabs>
      </w:pPr>
      <w:rPr>
        <w:rFonts w:ascii="Courier New" w:hAnsi="Courier New"/>
      </w:rPr>
    </w:lvl>
    <w:lvl w:ilvl="5" w:tplc="31CB8702">
      <w:start w:val="1"/>
      <w:numFmt w:val="bullet"/>
      <w:suff w:val="tab"/>
      <w:lvlText w:val=""/>
      <w:lvlJc w:val="left"/>
      <w:pPr>
        <w:ind w:hanging="360" w:left="4320"/>
        <w:tabs>
          <w:tab w:val="left" w:pos="4320" w:leader="none"/>
        </w:tabs>
      </w:pPr>
      <w:rPr>
        <w:rFonts w:ascii="Wingdings" w:hAnsi="Wingdings"/>
      </w:rPr>
    </w:lvl>
    <w:lvl w:ilvl="6" w:tplc="4866C3DB">
      <w:start w:val="1"/>
      <w:numFmt w:val="bullet"/>
      <w:suff w:val="tab"/>
      <w:lvlText w:val=""/>
      <w:lvlJc w:val="left"/>
      <w:pPr>
        <w:ind w:hanging="360" w:left="5040"/>
        <w:tabs>
          <w:tab w:val="left" w:pos="5040" w:leader="none"/>
        </w:tabs>
      </w:pPr>
      <w:rPr>
        <w:rFonts w:ascii="Symbol" w:hAnsi="Symbol"/>
      </w:rPr>
    </w:lvl>
    <w:lvl w:ilvl="7" w:tplc="620D404A">
      <w:start w:val="1"/>
      <w:numFmt w:val="bullet"/>
      <w:suff w:val="tab"/>
      <w:lvlText w:val="o"/>
      <w:lvlJc w:val="left"/>
      <w:pPr>
        <w:ind w:hanging="360" w:left="5760"/>
        <w:tabs>
          <w:tab w:val="left" w:pos="5760" w:leader="none"/>
        </w:tabs>
      </w:pPr>
      <w:rPr>
        <w:rFonts w:ascii="Courier New" w:hAnsi="Courier New"/>
      </w:rPr>
    </w:lvl>
    <w:lvl w:ilvl="8" w:tplc="518D696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FD089F0">
      <w:start w:val="1"/>
      <w:numFmt w:val="bullet"/>
      <w:suff w:val="tab"/>
      <w:lvlText w:val=""/>
      <w:lvlJc w:val="left"/>
      <w:pPr>
        <w:ind w:hanging="360" w:left="720"/>
        <w:tabs>
          <w:tab w:val="left" w:pos="720" w:leader="none"/>
        </w:tabs>
      </w:pPr>
      <w:rPr>
        <w:rFonts w:ascii="Symbol" w:hAnsi="Symbol"/>
      </w:rPr>
    </w:lvl>
    <w:lvl w:ilvl="1" w:tplc="413C8C39">
      <w:start w:val="1"/>
      <w:numFmt w:val="bullet"/>
      <w:suff w:val="tab"/>
      <w:lvlText w:val="o"/>
      <w:lvlJc w:val="left"/>
      <w:pPr>
        <w:ind w:hanging="360" w:left="1440"/>
        <w:tabs>
          <w:tab w:val="left" w:pos="1440" w:leader="none"/>
        </w:tabs>
      </w:pPr>
      <w:rPr>
        <w:rFonts w:ascii="Courier New" w:hAnsi="Courier New"/>
      </w:rPr>
    </w:lvl>
    <w:lvl w:ilvl="2" w:tplc="79692374">
      <w:start w:val="1"/>
      <w:numFmt w:val="bullet"/>
      <w:suff w:val="tab"/>
      <w:lvlText w:val=""/>
      <w:lvlJc w:val="left"/>
      <w:pPr>
        <w:ind w:hanging="360" w:left="2160"/>
        <w:tabs>
          <w:tab w:val="left" w:pos="2160" w:leader="none"/>
        </w:tabs>
      </w:pPr>
      <w:rPr>
        <w:rFonts w:ascii="Wingdings" w:hAnsi="Wingdings"/>
      </w:rPr>
    </w:lvl>
    <w:lvl w:ilvl="3" w:tplc="6E801095">
      <w:start w:val="1"/>
      <w:numFmt w:val="bullet"/>
      <w:suff w:val="tab"/>
      <w:lvlText w:val=""/>
      <w:lvlJc w:val="left"/>
      <w:pPr>
        <w:ind w:hanging="360" w:left="2880"/>
        <w:tabs>
          <w:tab w:val="left" w:pos="2880" w:leader="none"/>
        </w:tabs>
      </w:pPr>
      <w:rPr>
        <w:rFonts w:ascii="Symbol" w:hAnsi="Symbol"/>
      </w:rPr>
    </w:lvl>
    <w:lvl w:ilvl="4" w:tplc="56217DA3">
      <w:start w:val="1"/>
      <w:numFmt w:val="bullet"/>
      <w:suff w:val="tab"/>
      <w:lvlText w:val="o"/>
      <w:lvlJc w:val="left"/>
      <w:pPr>
        <w:ind w:hanging="360" w:left="3600"/>
        <w:tabs>
          <w:tab w:val="left" w:pos="3600" w:leader="none"/>
        </w:tabs>
      </w:pPr>
      <w:rPr>
        <w:rFonts w:ascii="Courier New" w:hAnsi="Courier New"/>
      </w:rPr>
    </w:lvl>
    <w:lvl w:ilvl="5" w:tplc="5685E2C1">
      <w:start w:val="1"/>
      <w:numFmt w:val="bullet"/>
      <w:suff w:val="tab"/>
      <w:lvlText w:val=""/>
      <w:lvlJc w:val="left"/>
      <w:pPr>
        <w:ind w:hanging="360" w:left="4320"/>
        <w:tabs>
          <w:tab w:val="left" w:pos="4320" w:leader="none"/>
        </w:tabs>
      </w:pPr>
      <w:rPr>
        <w:rFonts w:ascii="Wingdings" w:hAnsi="Wingdings"/>
      </w:rPr>
    </w:lvl>
    <w:lvl w:ilvl="6" w:tplc="64AFFDBC">
      <w:start w:val="1"/>
      <w:numFmt w:val="bullet"/>
      <w:suff w:val="tab"/>
      <w:lvlText w:val=""/>
      <w:lvlJc w:val="left"/>
      <w:pPr>
        <w:ind w:hanging="360" w:left="5040"/>
        <w:tabs>
          <w:tab w:val="left" w:pos="5040" w:leader="none"/>
        </w:tabs>
      </w:pPr>
      <w:rPr>
        <w:rFonts w:ascii="Symbol" w:hAnsi="Symbol"/>
      </w:rPr>
    </w:lvl>
    <w:lvl w:ilvl="7" w:tplc="57240838">
      <w:start w:val="1"/>
      <w:numFmt w:val="bullet"/>
      <w:suff w:val="tab"/>
      <w:lvlText w:val="o"/>
      <w:lvlJc w:val="left"/>
      <w:pPr>
        <w:ind w:hanging="360" w:left="5760"/>
        <w:tabs>
          <w:tab w:val="left" w:pos="5760" w:leader="none"/>
        </w:tabs>
      </w:pPr>
      <w:rPr>
        <w:rFonts w:ascii="Courier New" w:hAnsi="Courier New"/>
      </w:rPr>
    </w:lvl>
    <w:lvl w:ilvl="8" w:tplc="4F450F43">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0F981FF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9"/>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3"/>
  </w:num>
  <w:num w:numId="14">
    <w:abstractNumId w:val="28"/>
  </w:num>
  <w:num w:numId="15">
    <w:abstractNumId w:val="27"/>
  </w:num>
  <w:num w:numId="16">
    <w:abstractNumId w:val="15"/>
  </w:num>
  <w:num w:numId="17">
    <w:abstractNumId w:val="17"/>
  </w:num>
  <w:num w:numId="18">
    <w:abstractNumId w:val="30"/>
  </w:num>
  <w:num w:numId="19">
    <w:abstractNumId w:val="10"/>
  </w:num>
  <w:num w:numId="20">
    <w:abstractNumId w:val="4"/>
  </w:num>
  <w:num w:numId="21">
    <w:abstractNumId w:val="1"/>
  </w:num>
  <w:num w:numId="22">
    <w:abstractNumId w:val="21"/>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2011-04-11T11:18:00Z</dcterms:created>
  <cp:lastModifiedBy>Ethan Puglia</cp:lastModifiedBy>
  <cp:lastPrinted>2011-04-11T11:37:00Z</cp:lastPrinted>
  <dcterms:modified xsi:type="dcterms:W3CDTF">2019-03-28T17:34:28Z</dcterms:modified>
  <cp:revision>6</cp:revision>
  <dc:title>PROYECTO DE ORDENANZA VIOLENCIA FAMILIAR</dc:title>
</cp:coreProperties>
</file>