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03062E" Type="http://schemas.openxmlformats.org/officeDocument/2006/relationships/officeDocument" Target="/word/document.xml" /><Relationship Id="coreR3503062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8876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El Expediente Nº </w:t>
        <w:tab/>
        <w:t xml:space="preserve">974/08;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Rosa Felisa Vega DNI 4.122.465, solicita eximición de la deuda que en concepto de Tasa por servicios a la Propiedad mantiene con la Municipalidad de Alta Gracia, el inmueble Designación Catastral 03-01-029-002 cta. 00013246;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 Sección Catastro informa que el titular inmueble es el Sr. Mario Domínguez Cabania, esposo fallecido de la solicitante;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Fs.14 obra certificado de defunción del Sr. Cabania;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estado de deuda se observa que gran parte de la deuda se encuentra en gestión judicial;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se desprende que la solicitante percibe jubilación por ama de casa, presenta problemas de salud, teniendo inmueble donde habita carácter precario; 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04 de Mayo de 2011.-</w:t>
      </w:r>
    </w:p>
    <w:p>
      <w:pPr>
        <w:pStyle w:val="P11"/>
        <w:ind w:left="567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ESE</w:t>
      </w:r>
      <w:r>
        <w:rPr>
          <w:rStyle w:val="C3"/>
          <w:rFonts w:ascii="Courier New" w:hAnsi="Courier New"/>
        </w:rPr>
        <w:t xml:space="preserve"> la deuda que en concepto de Tasa por Servicios a la Propiedad mantiene con la Municipalidad de Alta Gracia el inmueble Designación Catastral 03-01-029-002 cta. 00013246 hasta la promulgación de la presente.-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ESE</w:t>
      </w:r>
      <w:r>
        <w:rPr>
          <w:rStyle w:val="C3"/>
          <w:rFonts w:ascii="Courier New" w:hAnsi="Courier New"/>
        </w:rPr>
        <w:t xml:space="preserve"> las cuotas por vencer correspondiente al inmueble Designación Catastral 03-01-029-002 cta. 00013246  desde la promulgación de la presente  y por el término de un  año, momento en el que se deberá realizar un nuevo relevamiento socioeconómico y ambiental y de continuar la situación actual, extender el beneficio por iguales y sucesivos periodos.-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SOLICÍTA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ESE</w:t>
      </w:r>
      <w:r>
        <w:rPr>
          <w:rStyle w:val="C3"/>
          <w:rFonts w:ascii="Courier New" w:hAnsi="Courier New"/>
        </w:rPr>
        <w:t xml:space="preserve"> a la Sra. Rosa Felisa Vega DNI 4.122.465 del pago correspondiente a la Tasa de Justicia y caja de abogados y todo otro gasto inherente a la procuración.-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CUATRO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4A005FC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D678FD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79E89B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47FC0E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F2F3F9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9EBCB4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3186AA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7E6D46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2AD8EC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181177F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9A4608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DFBD1C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ACB617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E41BE5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EACB4A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5AA14E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5A47C8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8D12DD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38369BA"/>
    <w:multiLevelType w:val="hybridMultilevel"/>
    <w:lvl w:ilvl="0" w:tplc="0F5ACAE6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31685B34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4784C92C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555E357F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3541F9FF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4DF4947C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4B6D19BE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0D1918B3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088EE532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6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7">
    <w:nsid w:val="3A700CB9"/>
    <w:multiLevelType w:val="hybridMultilevel"/>
    <w:lvl w:ilvl="0" w:tplc="767BE66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4CD21C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EBF1DB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665E6F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687BF4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24E535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66ED4F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DB1E3D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74E3AA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9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0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1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2">
    <w:nsid w:val="5A042302"/>
    <w:multiLevelType w:val="hybridMultilevel"/>
    <w:lvl w:ilvl="0" w:tplc="4AE5790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1"/>
  </w:num>
  <w:num w:numId="2">
    <w:abstractNumId w:val="10"/>
  </w:num>
  <w:num w:numId="3">
    <w:abstractNumId w:val="14"/>
  </w:num>
  <w:num w:numId="4">
    <w:abstractNumId w:val="25"/>
  </w:num>
  <w:num w:numId="5">
    <w:abstractNumId w:val="29"/>
  </w:num>
  <w:num w:numId="6">
    <w:abstractNumId w:val="8"/>
  </w:num>
  <w:num w:numId="7">
    <w:abstractNumId w:val="23"/>
  </w:num>
  <w:num w:numId="8">
    <w:abstractNumId w:val="4"/>
  </w:num>
  <w:num w:numId="9">
    <w:abstractNumId w:val="7"/>
  </w:num>
  <w:num w:numId="10">
    <w:abstractNumId w:val="9"/>
  </w:num>
  <w:num w:numId="11">
    <w:abstractNumId w:val="19"/>
  </w:num>
  <w:num w:numId="12">
    <w:abstractNumId w:val="20"/>
  </w:num>
  <w:num w:numId="13">
    <w:abstractNumId w:val="33"/>
  </w:num>
  <w:num w:numId="14">
    <w:abstractNumId w:val="28"/>
  </w:num>
  <w:num w:numId="15">
    <w:abstractNumId w:val="27"/>
  </w:num>
  <w:num w:numId="16">
    <w:abstractNumId w:val="17"/>
  </w:num>
  <w:num w:numId="17">
    <w:abstractNumId w:val="18"/>
  </w:num>
  <w:num w:numId="18">
    <w:abstractNumId w:val="30"/>
  </w:num>
  <w:num w:numId="19">
    <w:abstractNumId w:val="11"/>
  </w:num>
  <w:num w:numId="20">
    <w:abstractNumId w:val="5"/>
  </w:num>
  <w:num w:numId="21">
    <w:abstractNumId w:val="1"/>
  </w:num>
  <w:num w:numId="22">
    <w:abstractNumId w:val="22"/>
  </w:num>
  <w:num w:numId="23">
    <w:abstractNumId w:val="31"/>
  </w:num>
  <w:num w:numId="24">
    <w:abstractNumId w:val="26"/>
  </w:num>
  <w:num w:numId="25">
    <w:abstractNumId w:val="12"/>
  </w:num>
  <w:num w:numId="26">
    <w:abstractNumId w:val="32"/>
  </w:num>
  <w:num w:numId="27">
    <w:abstractNumId w:val="3"/>
  </w:num>
  <w:num w:numId="28">
    <w:abstractNumId w:val="24"/>
  </w:num>
  <w:num w:numId="29">
    <w:abstractNumId w:val="6"/>
  </w:num>
  <w:num w:numId="30">
    <w:abstractNumId w:val="16"/>
  </w:num>
  <w:num w:numId="31">
    <w:abstractNumId w:val="0"/>
  </w:num>
  <w:num w:numId="32">
    <w:abstractNumId w:val="13"/>
  </w:num>
  <w:num w:numId="33">
    <w:abstractNumId w:val="2"/>
  </w:num>
  <w:num w:numId="34">
    <w:abstractNumId w:val="1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2011-05-12T11:54:00Z</dcterms:created>
  <cp:lastModifiedBy>Ethan Puglia</cp:lastModifiedBy>
  <cp:lastPrinted>2011-05-12T11:48:00Z</cp:lastPrinted>
  <dcterms:modified xsi:type="dcterms:W3CDTF">2019-03-28T17:34:30Z</dcterms:modified>
  <cp:revision>5</cp:revision>
  <dc:title>PROYECTO DE ORDENANZA VIOLENCIA FAMILIAR</dc:title>
</cp:coreProperties>
</file>