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F2ADC0D" Type="http://schemas.openxmlformats.org/officeDocument/2006/relationships/officeDocument" Target="/word/document.xml" /><Relationship Id="coreR1F2ADC0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8890</w:t>
      </w:r>
    </w:p>
    <w:p/>
    <w:p/>
    <w:p>
      <w:pPr>
        <w:ind w:hanging="426" w:left="426"/>
        <w:jc w:val="both"/>
        <w:rPr>
          <w:rStyle w:val="C3"/>
          <w:rFonts w:ascii="Courier New" w:hAnsi="Courier New"/>
        </w:rPr>
      </w:pPr>
      <w:r>
        <w:rPr>
          <w:rStyle w:val="C3"/>
          <w:rFonts w:ascii="Courier New" w:hAnsi="Courier New"/>
        </w:rPr>
        <w:t xml:space="preserve">Visto: Las Ordenanzas  Nº 8731, Nº 8867;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mediante la Ordenanza Nº 8731 se crea la Empresa Municipal de Economía Mixta Alta Gracia Gas, bajo la figura de una Sociedad Anónima;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su Art.4º inc.a se establece que es facultad del Departamento Ejecutivo nombrar sus Directores con acuerde del Honorable Concejo Deliberante;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Nº 8867 se designa al Sr. Daniel Arroñade DNI 11.775.828 como Director de la Empresa Alta Gracia Gas S.A, quien con nota de fecha 09 de Mayo de 2011 presenta su renuncia en forma indeclinable al cargo por razones estrictamente personales, por lo que el Departamento Ejecutivo eleva una nueva propuesta para su tratamiento con los antecedentes del Ingeniero Papp Víctor Gabriel DNI 13.709.828, para ser analizados por este Cuerpo;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resulta necesario aceptar la renuncia presentada por el Sr. Arroñade, y dar inmediato tratamiento a la nueva propuesta del Departamento Ejecutivo;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 llevó a cabo el estudio de los antecedentes del profesional propuesto por el Departamento Ejecutivo, en sesión secreta conforme lo establece el Art.37º del Reglamento Interno de esta Honorable Cuerpo;  </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análisis realizado se resuelve la designación como Director del Ingeniero Papp Víctor Gabriel DNI 13.709.828, quien fuera propuesto por el Departamento Ejecutivo, lo que es aprobado por unanimidad en Sesión Ordinaria del día 18 de Mayo de 2011.-</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 </w:t>
      </w:r>
    </w:p>
    <w:p>
      <w:pPr>
        <w:pStyle w:val="P11"/>
        <w:rPr>
          <w:rStyle w:val="C3"/>
        </w:rPr>
      </w:pPr>
    </w:p>
    <w:p>
      <w:pPr>
        <w:pStyle w:val="P11"/>
        <w:rPr>
          <w:rStyle w:val="C3"/>
        </w:rPr>
      </w:pPr>
    </w:p>
    <w:p>
      <w:pPr>
        <w:pStyle w:val="P11"/>
        <w:rPr>
          <w:rStyle w:val="C3"/>
        </w:rPr>
      </w:pPr>
    </w:p>
    <w:p>
      <w:pPr>
        <w:pStyle w:val="P11"/>
        <w:rPr>
          <w:rStyle w:val="C3"/>
        </w:rPr>
      </w:pPr>
    </w:p>
    <w:p>
      <w:pPr>
        <w:pStyle w:val="P11"/>
      </w:pPr>
      <w: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jc w:val="right"/>
        <w:rPr>
          <w:rStyle w:val="C3"/>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ACÉPTASE </w:t>
      </w:r>
      <w:r>
        <w:rPr>
          <w:rStyle w:val="C3"/>
          <w:rFonts w:ascii="Courier New" w:hAnsi="Courier New"/>
        </w:rPr>
        <w:t>la renuncia presentada por el Sr. Daniel Arroñade DNI 11.775.828, al cargo de Director de la Empresa Alta Gracia Gas S.A, designado mediante Ordenanza Nº 8867 de fecha 29 de Abril de 2011.-</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DESIGNASE</w:t>
      </w:r>
      <w:r>
        <w:rPr>
          <w:rStyle w:val="C3"/>
          <w:rFonts w:ascii="Courier New" w:hAnsi="Courier New"/>
          <w:b w:val="1"/>
        </w:rPr>
        <w:t xml:space="preserve"> </w:t>
      </w:r>
      <w:r>
        <w:rPr>
          <w:rStyle w:val="C3"/>
          <w:rFonts w:ascii="Courier New" w:hAnsi="Courier New"/>
        </w:rPr>
        <w:t>al Sr. Papp Victor Gabriel DNI 13.709.828, para ocupar el cargo de Director de la Empresa Municipal de Economía Mixta Alta Gracia Gas S.A, en un todo de acuerdo al Art.4º inc.a de la Ordenanza Nº 8731.-</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DIECIOCHO DÍAS DEL MES DE MAYO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17D4D5A">
      <w:start w:val="0"/>
      <w:numFmt w:val="bullet"/>
      <w:suff w:val="tab"/>
      <w:lvlText w:val=""/>
      <w:lvlJc w:val="left"/>
      <w:pPr>
        <w:ind w:hanging="360" w:left="927"/>
      </w:pPr>
      <w:rPr>
        <w:rFonts w:ascii="Symbol" w:hAnsi="Symbol"/>
      </w:rPr>
    </w:lvl>
    <w:lvl w:ilvl="1" w:tplc="714909B5">
      <w:start w:val="1"/>
      <w:numFmt w:val="bullet"/>
      <w:suff w:val="tab"/>
      <w:lvlText w:val="o"/>
      <w:lvlJc w:val="left"/>
      <w:pPr>
        <w:ind w:hanging="360" w:left="1647"/>
      </w:pPr>
      <w:rPr>
        <w:rFonts w:ascii="Courier New" w:hAnsi="Courier New"/>
      </w:rPr>
    </w:lvl>
    <w:lvl w:ilvl="2" w:tplc="14F2C13A">
      <w:start w:val="1"/>
      <w:numFmt w:val="bullet"/>
      <w:suff w:val="tab"/>
      <w:lvlText w:val=""/>
      <w:lvlJc w:val="left"/>
      <w:pPr>
        <w:ind w:hanging="360" w:left="2367"/>
      </w:pPr>
      <w:rPr>
        <w:rFonts w:ascii="Wingdings" w:hAnsi="Wingdings"/>
      </w:rPr>
    </w:lvl>
    <w:lvl w:ilvl="3" w:tplc="5A21A83E">
      <w:start w:val="1"/>
      <w:numFmt w:val="bullet"/>
      <w:suff w:val="tab"/>
      <w:lvlText w:val=""/>
      <w:lvlJc w:val="left"/>
      <w:pPr>
        <w:ind w:hanging="360" w:left="3087"/>
      </w:pPr>
      <w:rPr>
        <w:rFonts w:ascii="Symbol" w:hAnsi="Symbol"/>
      </w:rPr>
    </w:lvl>
    <w:lvl w:ilvl="4" w:tplc="1C167041">
      <w:start w:val="1"/>
      <w:numFmt w:val="bullet"/>
      <w:suff w:val="tab"/>
      <w:lvlText w:val="o"/>
      <w:lvlJc w:val="left"/>
      <w:pPr>
        <w:ind w:hanging="360" w:left="3807"/>
      </w:pPr>
      <w:rPr>
        <w:rFonts w:ascii="Courier New" w:hAnsi="Courier New"/>
      </w:rPr>
    </w:lvl>
    <w:lvl w:ilvl="5" w:tplc="15DA6E66">
      <w:start w:val="1"/>
      <w:numFmt w:val="bullet"/>
      <w:suff w:val="tab"/>
      <w:lvlText w:val=""/>
      <w:lvlJc w:val="left"/>
      <w:pPr>
        <w:ind w:hanging="360" w:left="4527"/>
      </w:pPr>
      <w:rPr>
        <w:rFonts w:ascii="Wingdings" w:hAnsi="Wingdings"/>
      </w:rPr>
    </w:lvl>
    <w:lvl w:ilvl="6" w:tplc="6F18D35B">
      <w:start w:val="1"/>
      <w:numFmt w:val="bullet"/>
      <w:suff w:val="tab"/>
      <w:lvlText w:val=""/>
      <w:lvlJc w:val="left"/>
      <w:pPr>
        <w:ind w:hanging="360" w:left="5247"/>
      </w:pPr>
      <w:rPr>
        <w:rFonts w:ascii="Symbol" w:hAnsi="Symbol"/>
      </w:rPr>
    </w:lvl>
    <w:lvl w:ilvl="7" w:tplc="292C992E">
      <w:start w:val="1"/>
      <w:numFmt w:val="bullet"/>
      <w:suff w:val="tab"/>
      <w:lvlText w:val="o"/>
      <w:lvlJc w:val="left"/>
      <w:pPr>
        <w:ind w:hanging="360" w:left="5967"/>
      </w:pPr>
      <w:rPr>
        <w:rFonts w:ascii="Courier New" w:hAnsi="Courier New"/>
      </w:rPr>
    </w:lvl>
    <w:lvl w:ilvl="8" w:tplc="49CAFCAE">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179DF4D">
      <w:start w:val="0"/>
      <w:numFmt w:val="bullet"/>
      <w:suff w:val="tab"/>
      <w:lvlText w:val="-"/>
      <w:lvlJc w:val="left"/>
      <w:pPr>
        <w:ind w:hanging="360" w:left="720"/>
        <w:tabs>
          <w:tab w:val="left" w:pos="720" w:leader="none"/>
        </w:tabs>
      </w:pPr>
      <w:rPr>
        <w:rFonts w:ascii="Times New Roman" w:hAnsi="Times New Roman"/>
      </w:rPr>
    </w:lvl>
    <w:lvl w:ilvl="1" w:tplc="29DCB6E7">
      <w:start w:val="1"/>
      <w:numFmt w:val="bullet"/>
      <w:suff w:val="tab"/>
      <w:lvlText w:val="o"/>
      <w:lvlJc w:val="left"/>
      <w:pPr>
        <w:ind w:hanging="360" w:left="1440"/>
        <w:tabs>
          <w:tab w:val="left" w:pos="1440" w:leader="none"/>
        </w:tabs>
      </w:pPr>
      <w:rPr>
        <w:rFonts w:ascii="Courier New" w:hAnsi="Courier New"/>
      </w:rPr>
    </w:lvl>
    <w:lvl w:ilvl="2" w:tplc="2698DD35">
      <w:start w:val="1"/>
      <w:numFmt w:val="bullet"/>
      <w:suff w:val="tab"/>
      <w:lvlText w:val=""/>
      <w:lvlJc w:val="left"/>
      <w:pPr>
        <w:ind w:hanging="360" w:left="2160"/>
        <w:tabs>
          <w:tab w:val="left" w:pos="2160" w:leader="none"/>
        </w:tabs>
      </w:pPr>
      <w:rPr>
        <w:rFonts w:ascii="Wingdings" w:hAnsi="Wingdings"/>
      </w:rPr>
    </w:lvl>
    <w:lvl w:ilvl="3" w:tplc="7C055C07">
      <w:start w:val="1"/>
      <w:numFmt w:val="bullet"/>
      <w:suff w:val="tab"/>
      <w:lvlText w:val=""/>
      <w:lvlJc w:val="left"/>
      <w:pPr>
        <w:ind w:hanging="360" w:left="2880"/>
        <w:tabs>
          <w:tab w:val="left" w:pos="2880" w:leader="none"/>
        </w:tabs>
      </w:pPr>
      <w:rPr>
        <w:rFonts w:ascii="Symbol" w:hAnsi="Symbol"/>
      </w:rPr>
    </w:lvl>
    <w:lvl w:ilvl="4" w:tplc="7079B7AD">
      <w:start w:val="1"/>
      <w:numFmt w:val="bullet"/>
      <w:suff w:val="tab"/>
      <w:lvlText w:val="o"/>
      <w:lvlJc w:val="left"/>
      <w:pPr>
        <w:ind w:hanging="360" w:left="3600"/>
        <w:tabs>
          <w:tab w:val="left" w:pos="3600" w:leader="none"/>
        </w:tabs>
      </w:pPr>
      <w:rPr>
        <w:rFonts w:ascii="Courier New" w:hAnsi="Courier New"/>
      </w:rPr>
    </w:lvl>
    <w:lvl w:ilvl="5" w:tplc="1C0E79DD">
      <w:start w:val="1"/>
      <w:numFmt w:val="bullet"/>
      <w:suff w:val="tab"/>
      <w:lvlText w:val=""/>
      <w:lvlJc w:val="left"/>
      <w:pPr>
        <w:ind w:hanging="360" w:left="4320"/>
        <w:tabs>
          <w:tab w:val="left" w:pos="4320" w:leader="none"/>
        </w:tabs>
      </w:pPr>
      <w:rPr>
        <w:rFonts w:ascii="Wingdings" w:hAnsi="Wingdings"/>
      </w:rPr>
    </w:lvl>
    <w:lvl w:ilvl="6" w:tplc="3D01DC2F">
      <w:start w:val="1"/>
      <w:numFmt w:val="bullet"/>
      <w:suff w:val="tab"/>
      <w:lvlText w:val=""/>
      <w:lvlJc w:val="left"/>
      <w:pPr>
        <w:ind w:hanging="360" w:left="5040"/>
        <w:tabs>
          <w:tab w:val="left" w:pos="5040" w:leader="none"/>
        </w:tabs>
      </w:pPr>
      <w:rPr>
        <w:rFonts w:ascii="Symbol" w:hAnsi="Symbol"/>
      </w:rPr>
    </w:lvl>
    <w:lvl w:ilvl="7" w:tplc="65385FE1">
      <w:start w:val="1"/>
      <w:numFmt w:val="bullet"/>
      <w:suff w:val="tab"/>
      <w:lvlText w:val="o"/>
      <w:lvlJc w:val="left"/>
      <w:pPr>
        <w:ind w:hanging="360" w:left="5760"/>
        <w:tabs>
          <w:tab w:val="left" w:pos="5760" w:leader="none"/>
        </w:tabs>
      </w:pPr>
      <w:rPr>
        <w:rFonts w:ascii="Courier New" w:hAnsi="Courier New"/>
      </w:rPr>
    </w:lvl>
    <w:lvl w:ilvl="8" w:tplc="1B0A2D8C">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9891B81">
      <w:start w:val="1"/>
      <w:numFmt w:val="bullet"/>
      <w:suff w:val="tab"/>
      <w:lvlText w:val=""/>
      <w:lvlJc w:val="left"/>
      <w:pPr>
        <w:ind w:hanging="360" w:left="720"/>
        <w:tabs>
          <w:tab w:val="left" w:pos="720" w:leader="none"/>
        </w:tabs>
      </w:pPr>
      <w:rPr>
        <w:rFonts w:ascii="Symbol" w:hAnsi="Symbol"/>
      </w:rPr>
    </w:lvl>
    <w:lvl w:ilvl="1" w:tplc="067E1D2A">
      <w:start w:val="1"/>
      <w:numFmt w:val="bullet"/>
      <w:suff w:val="tab"/>
      <w:lvlText w:val="o"/>
      <w:lvlJc w:val="left"/>
      <w:pPr>
        <w:ind w:hanging="360" w:left="1440"/>
        <w:tabs>
          <w:tab w:val="left" w:pos="1440" w:leader="none"/>
        </w:tabs>
      </w:pPr>
      <w:rPr>
        <w:rFonts w:ascii="Courier New" w:hAnsi="Courier New"/>
      </w:rPr>
    </w:lvl>
    <w:lvl w:ilvl="2" w:tplc="05B86531">
      <w:start w:val="1"/>
      <w:numFmt w:val="bullet"/>
      <w:suff w:val="tab"/>
      <w:lvlText w:val=""/>
      <w:lvlJc w:val="left"/>
      <w:pPr>
        <w:ind w:hanging="360" w:left="2160"/>
        <w:tabs>
          <w:tab w:val="left" w:pos="2160" w:leader="none"/>
        </w:tabs>
      </w:pPr>
      <w:rPr>
        <w:rFonts w:ascii="Wingdings" w:hAnsi="Wingdings"/>
      </w:rPr>
    </w:lvl>
    <w:lvl w:ilvl="3" w:tplc="13D331AD">
      <w:start w:val="1"/>
      <w:numFmt w:val="bullet"/>
      <w:suff w:val="tab"/>
      <w:lvlText w:val=""/>
      <w:lvlJc w:val="left"/>
      <w:pPr>
        <w:ind w:hanging="360" w:left="2880"/>
        <w:tabs>
          <w:tab w:val="left" w:pos="2880" w:leader="none"/>
        </w:tabs>
      </w:pPr>
      <w:rPr>
        <w:rFonts w:ascii="Symbol" w:hAnsi="Symbol"/>
      </w:rPr>
    </w:lvl>
    <w:lvl w:ilvl="4" w:tplc="2A35D127">
      <w:start w:val="1"/>
      <w:numFmt w:val="bullet"/>
      <w:suff w:val="tab"/>
      <w:lvlText w:val="o"/>
      <w:lvlJc w:val="left"/>
      <w:pPr>
        <w:ind w:hanging="360" w:left="3600"/>
        <w:tabs>
          <w:tab w:val="left" w:pos="3600" w:leader="none"/>
        </w:tabs>
      </w:pPr>
      <w:rPr>
        <w:rFonts w:ascii="Courier New" w:hAnsi="Courier New"/>
      </w:rPr>
    </w:lvl>
    <w:lvl w:ilvl="5" w:tplc="485E45DA">
      <w:start w:val="1"/>
      <w:numFmt w:val="bullet"/>
      <w:suff w:val="tab"/>
      <w:lvlText w:val=""/>
      <w:lvlJc w:val="left"/>
      <w:pPr>
        <w:ind w:hanging="360" w:left="4320"/>
        <w:tabs>
          <w:tab w:val="left" w:pos="4320" w:leader="none"/>
        </w:tabs>
      </w:pPr>
      <w:rPr>
        <w:rFonts w:ascii="Wingdings" w:hAnsi="Wingdings"/>
      </w:rPr>
    </w:lvl>
    <w:lvl w:ilvl="6" w:tplc="1637030F">
      <w:start w:val="1"/>
      <w:numFmt w:val="bullet"/>
      <w:suff w:val="tab"/>
      <w:lvlText w:val=""/>
      <w:lvlJc w:val="left"/>
      <w:pPr>
        <w:ind w:hanging="360" w:left="5040"/>
        <w:tabs>
          <w:tab w:val="left" w:pos="5040" w:leader="none"/>
        </w:tabs>
      </w:pPr>
      <w:rPr>
        <w:rFonts w:ascii="Symbol" w:hAnsi="Symbol"/>
      </w:rPr>
    </w:lvl>
    <w:lvl w:ilvl="7" w:tplc="583667D4">
      <w:start w:val="1"/>
      <w:numFmt w:val="bullet"/>
      <w:suff w:val="tab"/>
      <w:lvlText w:val="o"/>
      <w:lvlJc w:val="left"/>
      <w:pPr>
        <w:ind w:hanging="360" w:left="5760"/>
        <w:tabs>
          <w:tab w:val="left" w:pos="5760" w:leader="none"/>
        </w:tabs>
      </w:pPr>
      <w:rPr>
        <w:rFonts w:ascii="Courier New" w:hAnsi="Courier New"/>
      </w:rPr>
    </w:lvl>
    <w:lvl w:ilvl="8" w:tplc="62D1779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5D5E0F1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2011-05-18T14:10:00Z</dcterms:created>
  <cp:lastModifiedBy>Ethan Puglia</cp:lastModifiedBy>
  <cp:lastPrinted>2011-05-18T14:48:00Z</cp:lastPrinted>
  <dcterms:modified xsi:type="dcterms:W3CDTF">2019-03-28T17:34:30Z</dcterms:modified>
  <cp:revision>12</cp:revision>
  <dc:title>PROYECTO DE ORDENANZA VIOLENCIA FAMILIAR</dc:title>
</cp:coreProperties>
</file>