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9AA299F" Type="http://schemas.openxmlformats.org/officeDocument/2006/relationships/officeDocument" Target="/word/document.xml" /><Relationship Id="coreR39AA299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keepNext w:val="1"/>
        <w:jc w:val="center"/>
        <w:outlineLvl w:val="2"/>
        <w:rPr>
          <w:rStyle w:val="C3"/>
          <w:rFonts w:ascii="Courier New" w:hAnsi="Courier New"/>
          <w:b w:val="1"/>
          <w:u w:val="single"/>
        </w:rPr>
      </w:pPr>
      <w:r>
        <w:rPr>
          <w:rStyle w:val="C3"/>
          <w:rFonts w:ascii="Courier New" w:hAnsi="Courier New"/>
          <w:b w:val="1"/>
          <w:u w:val="single"/>
        </w:rPr>
        <w:t xml:space="preserve">ORDENANZA N° </w:t>
      </w:r>
      <w:r>
        <w:rPr>
          <w:rStyle w:val="C3"/>
          <w:rFonts w:ascii="Courier New" w:hAnsi="Courier New"/>
          <w:b w:val="1"/>
          <w:u w:val="single"/>
        </w:rPr>
        <w:t>895</w:t>
      </w:r>
      <w:r>
        <w:rPr>
          <w:rStyle w:val="C3"/>
          <w:rFonts w:ascii="Courier New" w:hAnsi="Courier New"/>
          <w:b w:val="1"/>
          <w:u w:val="single"/>
        </w:rPr>
        <w:t>4</w:t>
      </w:r>
    </w:p>
    <w:p>
      <w:pPr>
        <w:rPr>
          <w:rStyle w:val="C3"/>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041/00 glosado Expediente Nº 1361/96; y</w:t>
      </w:r>
    </w:p>
    <w:p>
      <w:pPr>
        <w:tabs>
          <w:tab w:val="left" w:pos="708" w:leader="none"/>
          <w:tab w:val="center" w:pos="4252" w:leader="none"/>
          <w:tab w:val="right" w:pos="8504" w:leader="none"/>
        </w:tabs>
        <w:rPr>
          <w:rStyle w:val="C3"/>
        </w:rPr>
      </w:pPr>
    </w:p>
    <w:p>
      <w:pPr>
        <w:tabs>
          <w:tab w:val="left" w:pos="708" w:leader="none"/>
          <w:tab w:val="center" w:pos="4252" w:leader="none"/>
          <w:tab w:val="right" w:pos="8504" w:leader="none"/>
        </w:tabs>
        <w:rPr>
          <w:rStyle w:val="C3"/>
        </w:rPr>
      </w:pPr>
    </w:p>
    <w:p>
      <w:pPr>
        <w:keepNext w:val="1"/>
        <w:jc w:val="center"/>
        <w:outlineLvl w:val="0"/>
        <w:rPr>
          <w:rStyle w:val="C3"/>
          <w:rFonts w:ascii="Courier New" w:hAnsi="Courier New"/>
          <w:b w:val="1"/>
        </w:rPr>
      </w:pPr>
      <w:r>
        <w:rPr>
          <w:rStyle w:val="C3"/>
          <w:rFonts w:ascii="Courier New" w:hAnsi="Courier New"/>
          <w:b w:val="1"/>
        </w:rPr>
        <w:t>C O N S I D E R A N D O</w:t>
      </w:r>
    </w:p>
    <w:p>
      <w:pPr>
        <w:tabs>
          <w:tab w:val="left" w:pos="708" w:leader="none"/>
          <w:tab w:val="center" w:pos="4252" w:leader="none"/>
          <w:tab w:val="right" w:pos="8504" w:leader="none"/>
        </w:tabs>
        <w:rPr>
          <w:rStyle w:val="C3"/>
        </w:rPr>
      </w:pPr>
    </w:p>
    <w:p>
      <w:pPr>
        <w:ind w:left="567"/>
        <w:jc w:val="both"/>
        <w:rPr>
          <w:rStyle w:val="C3"/>
          <w:rFonts w:ascii="Courier New" w:hAnsi="Courier New"/>
        </w:rPr>
      </w:pPr>
      <w:r>
        <w:rPr>
          <w:rStyle w:val="C3"/>
          <w:rFonts w:ascii="Courier New" w:hAnsi="Courier New"/>
        </w:rPr>
        <w:t xml:space="preserve">Que mediante el mismo la Sra. Bonetti, María Esther DNI 1.067.792 solicita eximición de la deuda que en concepto de Obra Gas mantiene con la Municipalidad de Alta Gracia el inmueble identificación 00003963;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Fs.6 y 7 se adjunta escritura a nombre de la solicitante;</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Fs.8, 19 y 35 obran Relevamientos Socioeconómicos realizados a la peticionante donde se observa que se encuentra por debajo de la línea de la pobreza, no evidenciándose mejoras algunas en su situación;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Dirección de Ingresos Públicos mediante Resolución Nº 236/07 exime el CIEN POR CIENTO (100%) del pago de la Tasa por Servicios a la Propiedad, por los períodos pendientes comprendidos en los años 2005/2006 y beneficios especiales para cuotas 2007/10 hasta 2007/12;</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mediante Ordenanza Nº 7813, este Honorable Concejo Deliberante otorga a la solicitante el beneficio de la Ordenanza Nº 5485, fijando cuota especial por igual concepto desde el mes de Enero 2008 y hasta Marzo de 2009 inclusive;</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Fs.54 obra nota de la Sra. Escudero Elena, esposa del hijo de la señora Bonetti, (Don Eduardo Nouvilhac), ambos fallecidos, solicitando se contemple su situación económica;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según Relevamiento socioeconómico y Ambiental, la Sra. Escudero es jubilada, padece problemas de salud, por lo que debe consumir medicación;</w:t>
      </w: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mediante Resolución Nº 98/11, la Dirección de Ingresos públicos, contemplando su situación fijando  cuota mensual especial por el pago de Tasa por Servicios a la Propiedad, desde la cuota 2011/01 hasta 2011/12;</w:t>
      </w:r>
    </w:p>
    <w:p>
      <w:pPr>
        <w:ind w:left="567"/>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analizado Expediente de referencia, por la Comisión de Hacienda, la misma emite despacho favorable, aprobado por unanimidad, en Sesión Ordinaria del día 08 de junio de 2011;</w:t>
      </w:r>
    </w:p>
    <w:p>
      <w:pPr>
        <w:ind w:hanging="561" w:left="561"/>
        <w:jc w:val="right"/>
        <w:rPr>
          <w:rStyle w:val="C3"/>
          <w:rFonts w:ascii="Courier New" w:hAnsi="Courier New"/>
        </w:rPr>
      </w:pPr>
    </w:p>
    <w:p>
      <w:pPr>
        <w:ind w:hanging="561" w:left="561"/>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ind w:left="561"/>
        <w:jc w:val="both"/>
        <w:rPr>
          <w:rStyle w:val="C3"/>
          <w:rFonts w:ascii="Courier New" w:hAnsi="Courier New"/>
          <w:b w:val="1"/>
        </w:rPr>
      </w:pPr>
      <w:r>
        <w:rPr>
          <w:rStyle w:val="C3"/>
          <w:rFonts w:ascii="Courier New" w:hAnsi="Courier New"/>
          <w:b w:val="1"/>
        </w:rPr>
        <w:t xml:space="preserve">    ALTA GRACIA SANCIONA CON FUERZA DE ORDENANZA</w:t>
      </w:r>
    </w:p>
    <w:p>
      <w:pPr>
        <w:ind w:hanging="561" w:left="561"/>
        <w:jc w:val="both"/>
        <w:rPr>
          <w:rStyle w:val="C3"/>
          <w:rFonts w:ascii="Courier New" w:hAnsi="Courier New"/>
        </w:rPr>
      </w:pPr>
    </w:p>
    <w:p>
      <w:pPr>
        <w:ind w:hanging="374" w:left="374"/>
        <w:jc w:val="both"/>
        <w:rPr>
          <w:rStyle w:val="C3"/>
          <w:rFonts w:ascii="Courier New" w:hAnsi="Courier New"/>
        </w:rPr>
      </w:pPr>
    </w:p>
    <w:p>
      <w:pPr>
        <w:pStyle w:val="P16"/>
        <w:ind w:hanging="426" w:left="426"/>
        <w:jc w:val="both"/>
        <w:rPr>
          <w:rStyle w:val="C3"/>
          <w:rFonts w:ascii="Courier New" w:hAnsi="Courier New"/>
          <w:b w:val="1"/>
          <w:sz w:val="24"/>
        </w:rPr>
      </w:pPr>
      <w:r>
        <w:rPr>
          <w:rStyle w:val="C3"/>
          <w:rFonts w:ascii="Courier New" w:hAnsi="Courier New"/>
          <w:color w:val="000000"/>
          <w:sz w:val="24"/>
          <w:u w:val="single"/>
        </w:rPr>
        <w:t>Art.1</w:t>
      </w:r>
      <w:r>
        <w:rPr>
          <w:rStyle w:val="C3"/>
          <w:rFonts w:ascii="Courier New" w:hAnsi="Courier New"/>
          <w:color w:val="000000"/>
          <w:sz w:val="24"/>
        </w:rPr>
        <w:t xml:space="preserve">: </w:t>
      </w:r>
      <w:r>
        <w:rPr>
          <w:rStyle w:val="C3"/>
          <w:rFonts w:ascii="Courier New" w:hAnsi="Courier New"/>
          <w:sz w:val="24"/>
        </w:rPr>
        <w:t>EXIMIR</w:t>
      </w:r>
      <w:r>
        <w:rPr>
          <w:rStyle w:val="C3"/>
          <w:rFonts w:ascii="Courier New" w:hAnsi="Courier New"/>
          <w:b w:val="0"/>
          <w:sz w:val="24"/>
        </w:rPr>
        <w:t xml:space="preserve"> en un CIEN POR CIENTO (100%) la deuda que hasta la promulgación de la presente mantiene en concepto de obra Gas el inmueble identificación 00003963</w:t>
      </w:r>
      <w:r>
        <w:rPr>
          <w:rStyle w:val="C3"/>
          <w:rFonts w:ascii="Courier New" w:hAnsi="Courier New"/>
          <w:b w:val="0"/>
          <w:sz w:val="24"/>
        </w:rPr>
        <w:t>.-</w:t>
      </w:r>
    </w:p>
    <w:p>
      <w:pPr>
        <w:pStyle w:val="P16"/>
        <w:ind w:hanging="426" w:left="426"/>
        <w:jc w:val="right"/>
        <w:rPr>
          <w:rStyle w:val="C3"/>
          <w:rFonts w:ascii="Courier New" w:hAnsi="Courier New"/>
          <w:b w:val="1"/>
          <w:sz w:val="24"/>
        </w:rPr>
      </w:pPr>
    </w:p>
    <w:p>
      <w:pPr>
        <w:ind w:hanging="426" w:left="426"/>
        <w:jc w:val="both"/>
        <w:rPr>
          <w:rStyle w:val="C3"/>
          <w:rFonts w:ascii="Courier New" w:hAnsi="Courier New"/>
        </w:rPr>
      </w:pPr>
      <w:r>
        <w:rPr>
          <w:rStyle w:val="C3"/>
          <w:rFonts w:ascii="Courier New" w:hAnsi="Courier New"/>
          <w:b w:val="1"/>
          <w:color w:val="000000"/>
          <w:u w:val="single"/>
        </w:rPr>
        <w:t>Art.</w:t>
      </w:r>
      <w:r>
        <w:rPr>
          <w:rStyle w:val="C3"/>
          <w:rFonts w:ascii="Courier New" w:hAnsi="Courier New"/>
          <w:b w:val="1"/>
          <w:color w:val="000000"/>
          <w:u w:val="single"/>
        </w:rPr>
        <w:t>2</w:t>
      </w:r>
      <w:r>
        <w:rPr>
          <w:rStyle w:val="C3"/>
          <w:rFonts w:ascii="Courier New" w:hAnsi="Courier New"/>
          <w:b w:val="1"/>
          <w:color w:val="000000"/>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b w:val="1"/>
        </w:rPr>
      </w:pPr>
    </w:p>
    <w:p>
      <w:pPr>
        <w:ind w:left="113"/>
        <w:jc w:val="both"/>
        <w:rPr>
          <w:rStyle w:val="C3"/>
          <w:rFonts w:ascii="Courier New" w:hAnsi="Courier New"/>
          <w:b w:val="1"/>
        </w:rPr>
      </w:pPr>
      <w:r>
        <w:rPr>
          <w:rStyle w:val="C3"/>
          <w:rFonts w:ascii="Courier New" w:hAnsi="Courier New"/>
          <w:b w:val="1"/>
        </w:rPr>
        <w:t xml:space="preserve">DADA EN LA SALA DE SESIONES DEL HONORABLE CONCEJO DELIBERANTE A LOS OCHO DÍAS DEL MES DE JUNIO DEL AÑO DOS MIL ONCE.- </w:t>
      </w:r>
    </w:p>
    <w:p>
      <w:pPr>
        <w:pStyle w:val="P17"/>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2719614">
      <w:start w:val="0"/>
      <w:numFmt w:val="bullet"/>
      <w:suff w:val="tab"/>
      <w:lvlText w:val=""/>
      <w:lvlJc w:val="left"/>
      <w:pPr>
        <w:ind w:hanging="360" w:left="786"/>
      </w:pPr>
      <w:rPr>
        <w:rFonts w:ascii="Symbol" w:hAnsi="Symbol"/>
      </w:rPr>
    </w:lvl>
    <w:lvl w:ilvl="1" w:tplc="70E7A96D">
      <w:start w:val="1"/>
      <w:numFmt w:val="bullet"/>
      <w:suff w:val="tab"/>
      <w:lvlText w:val="o"/>
      <w:lvlJc w:val="left"/>
      <w:pPr>
        <w:ind w:hanging="360" w:left="1506"/>
      </w:pPr>
      <w:rPr>
        <w:rFonts w:ascii="Courier New" w:hAnsi="Courier New"/>
      </w:rPr>
    </w:lvl>
    <w:lvl w:ilvl="2" w:tplc="1245C233">
      <w:start w:val="1"/>
      <w:numFmt w:val="bullet"/>
      <w:suff w:val="tab"/>
      <w:lvlText w:val=""/>
      <w:lvlJc w:val="left"/>
      <w:pPr>
        <w:ind w:hanging="360" w:left="2226"/>
      </w:pPr>
      <w:rPr>
        <w:rFonts w:ascii="Wingdings" w:hAnsi="Wingdings"/>
      </w:rPr>
    </w:lvl>
    <w:lvl w:ilvl="3" w:tplc="637C9CD7">
      <w:start w:val="1"/>
      <w:numFmt w:val="bullet"/>
      <w:suff w:val="tab"/>
      <w:lvlText w:val=""/>
      <w:lvlJc w:val="left"/>
      <w:pPr>
        <w:ind w:hanging="360" w:left="2946"/>
      </w:pPr>
      <w:rPr>
        <w:rFonts w:ascii="Symbol" w:hAnsi="Symbol"/>
      </w:rPr>
    </w:lvl>
    <w:lvl w:ilvl="4" w:tplc="34B62673">
      <w:start w:val="1"/>
      <w:numFmt w:val="bullet"/>
      <w:suff w:val="tab"/>
      <w:lvlText w:val="o"/>
      <w:lvlJc w:val="left"/>
      <w:pPr>
        <w:ind w:hanging="360" w:left="3666"/>
      </w:pPr>
      <w:rPr>
        <w:rFonts w:ascii="Courier New" w:hAnsi="Courier New"/>
      </w:rPr>
    </w:lvl>
    <w:lvl w:ilvl="5" w:tplc="1F4C1EE7">
      <w:start w:val="1"/>
      <w:numFmt w:val="bullet"/>
      <w:suff w:val="tab"/>
      <w:lvlText w:val=""/>
      <w:lvlJc w:val="left"/>
      <w:pPr>
        <w:ind w:hanging="360" w:left="4386"/>
      </w:pPr>
      <w:rPr>
        <w:rFonts w:ascii="Wingdings" w:hAnsi="Wingdings"/>
      </w:rPr>
    </w:lvl>
    <w:lvl w:ilvl="6" w:tplc="6A8BE51D">
      <w:start w:val="1"/>
      <w:numFmt w:val="bullet"/>
      <w:suff w:val="tab"/>
      <w:lvlText w:val=""/>
      <w:lvlJc w:val="left"/>
      <w:pPr>
        <w:ind w:hanging="360" w:left="5106"/>
      </w:pPr>
      <w:rPr>
        <w:rFonts w:ascii="Symbol" w:hAnsi="Symbol"/>
      </w:rPr>
    </w:lvl>
    <w:lvl w:ilvl="7" w:tplc="7AA4E504">
      <w:start w:val="1"/>
      <w:numFmt w:val="bullet"/>
      <w:suff w:val="tab"/>
      <w:lvlText w:val="o"/>
      <w:lvlJc w:val="left"/>
      <w:pPr>
        <w:ind w:hanging="360" w:left="5826"/>
      </w:pPr>
      <w:rPr>
        <w:rFonts w:ascii="Courier New" w:hAnsi="Courier New"/>
      </w:rPr>
    </w:lvl>
    <w:lvl w:ilvl="8" w:tplc="60EB1E8B">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21A0EE37">
      <w:start w:val="0"/>
      <w:numFmt w:val="bullet"/>
      <w:suff w:val="tab"/>
      <w:lvlText w:val=""/>
      <w:lvlJc w:val="left"/>
      <w:pPr>
        <w:ind w:hanging="360" w:left="927"/>
      </w:pPr>
      <w:rPr>
        <w:rFonts w:ascii="Symbol" w:hAnsi="Symbol"/>
      </w:rPr>
    </w:lvl>
    <w:lvl w:ilvl="1" w:tplc="6055DEF1">
      <w:start w:val="1"/>
      <w:numFmt w:val="bullet"/>
      <w:suff w:val="tab"/>
      <w:lvlText w:val="o"/>
      <w:lvlJc w:val="left"/>
      <w:pPr>
        <w:ind w:hanging="360" w:left="1647"/>
      </w:pPr>
      <w:rPr>
        <w:rFonts w:ascii="Courier New" w:hAnsi="Courier New"/>
      </w:rPr>
    </w:lvl>
    <w:lvl w:ilvl="2" w:tplc="59BB7D24">
      <w:start w:val="1"/>
      <w:numFmt w:val="bullet"/>
      <w:suff w:val="tab"/>
      <w:lvlText w:val=""/>
      <w:lvlJc w:val="left"/>
      <w:pPr>
        <w:ind w:hanging="360" w:left="2367"/>
      </w:pPr>
      <w:rPr>
        <w:rFonts w:ascii="Wingdings" w:hAnsi="Wingdings"/>
      </w:rPr>
    </w:lvl>
    <w:lvl w:ilvl="3" w:tplc="194B2C3B">
      <w:start w:val="1"/>
      <w:numFmt w:val="bullet"/>
      <w:suff w:val="tab"/>
      <w:lvlText w:val=""/>
      <w:lvlJc w:val="left"/>
      <w:pPr>
        <w:ind w:hanging="360" w:left="3087"/>
      </w:pPr>
      <w:rPr>
        <w:rFonts w:ascii="Symbol" w:hAnsi="Symbol"/>
      </w:rPr>
    </w:lvl>
    <w:lvl w:ilvl="4" w:tplc="17BDCEF7">
      <w:start w:val="1"/>
      <w:numFmt w:val="bullet"/>
      <w:suff w:val="tab"/>
      <w:lvlText w:val="o"/>
      <w:lvlJc w:val="left"/>
      <w:pPr>
        <w:ind w:hanging="360" w:left="3807"/>
      </w:pPr>
      <w:rPr>
        <w:rFonts w:ascii="Courier New" w:hAnsi="Courier New"/>
      </w:rPr>
    </w:lvl>
    <w:lvl w:ilvl="5" w:tplc="6F0F078C">
      <w:start w:val="1"/>
      <w:numFmt w:val="bullet"/>
      <w:suff w:val="tab"/>
      <w:lvlText w:val=""/>
      <w:lvlJc w:val="left"/>
      <w:pPr>
        <w:ind w:hanging="360" w:left="4527"/>
      </w:pPr>
      <w:rPr>
        <w:rFonts w:ascii="Wingdings" w:hAnsi="Wingdings"/>
      </w:rPr>
    </w:lvl>
    <w:lvl w:ilvl="6" w:tplc="6C44538A">
      <w:start w:val="1"/>
      <w:numFmt w:val="bullet"/>
      <w:suff w:val="tab"/>
      <w:lvlText w:val=""/>
      <w:lvlJc w:val="left"/>
      <w:pPr>
        <w:ind w:hanging="360" w:left="5247"/>
      </w:pPr>
      <w:rPr>
        <w:rFonts w:ascii="Symbol" w:hAnsi="Symbol"/>
      </w:rPr>
    </w:lvl>
    <w:lvl w:ilvl="7" w:tplc="49D8C5AD">
      <w:start w:val="1"/>
      <w:numFmt w:val="bullet"/>
      <w:suff w:val="tab"/>
      <w:lvlText w:val="o"/>
      <w:lvlJc w:val="left"/>
      <w:pPr>
        <w:ind w:hanging="360" w:left="5967"/>
      </w:pPr>
      <w:rPr>
        <w:rFonts w:ascii="Courier New" w:hAnsi="Courier New"/>
      </w:rPr>
    </w:lvl>
    <w:lvl w:ilvl="8" w:tplc="4BD14826">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58632107">
      <w:start w:val="1"/>
      <w:numFmt w:val="bullet"/>
      <w:suff w:val="tab"/>
      <w:lvlText w:val=""/>
      <w:lvlJc w:val="left"/>
      <w:pPr>
        <w:ind w:hanging="360" w:left="1146"/>
      </w:pPr>
      <w:rPr>
        <w:rFonts w:ascii="Symbol" w:hAnsi="Symbol"/>
      </w:rPr>
    </w:lvl>
    <w:lvl w:ilvl="1" w:tplc="47E0C275">
      <w:start w:val="1"/>
      <w:numFmt w:val="bullet"/>
      <w:suff w:val="tab"/>
      <w:lvlText w:val="o"/>
      <w:lvlJc w:val="left"/>
      <w:pPr>
        <w:ind w:hanging="360" w:left="1866"/>
      </w:pPr>
      <w:rPr>
        <w:rFonts w:ascii="Courier New" w:hAnsi="Courier New"/>
      </w:rPr>
    </w:lvl>
    <w:lvl w:ilvl="2" w:tplc="586D0C27">
      <w:start w:val="1"/>
      <w:numFmt w:val="bullet"/>
      <w:suff w:val="tab"/>
      <w:lvlText w:val=""/>
      <w:lvlJc w:val="left"/>
      <w:pPr>
        <w:ind w:hanging="360" w:left="2586"/>
      </w:pPr>
      <w:rPr>
        <w:rFonts w:ascii="Wingdings" w:hAnsi="Wingdings"/>
      </w:rPr>
    </w:lvl>
    <w:lvl w:ilvl="3" w:tplc="3EF72C1C">
      <w:start w:val="1"/>
      <w:numFmt w:val="bullet"/>
      <w:suff w:val="tab"/>
      <w:lvlText w:val=""/>
      <w:lvlJc w:val="left"/>
      <w:pPr>
        <w:ind w:hanging="360" w:left="3306"/>
      </w:pPr>
      <w:rPr>
        <w:rFonts w:ascii="Symbol" w:hAnsi="Symbol"/>
      </w:rPr>
    </w:lvl>
    <w:lvl w:ilvl="4" w:tplc="4B945804">
      <w:start w:val="1"/>
      <w:numFmt w:val="bullet"/>
      <w:suff w:val="tab"/>
      <w:lvlText w:val="o"/>
      <w:lvlJc w:val="left"/>
      <w:pPr>
        <w:ind w:hanging="360" w:left="4026"/>
      </w:pPr>
      <w:rPr>
        <w:rFonts w:ascii="Courier New" w:hAnsi="Courier New"/>
      </w:rPr>
    </w:lvl>
    <w:lvl w:ilvl="5" w:tplc="4AF907DA">
      <w:start w:val="1"/>
      <w:numFmt w:val="bullet"/>
      <w:suff w:val="tab"/>
      <w:lvlText w:val=""/>
      <w:lvlJc w:val="left"/>
      <w:pPr>
        <w:ind w:hanging="360" w:left="4746"/>
      </w:pPr>
      <w:rPr>
        <w:rFonts w:ascii="Wingdings" w:hAnsi="Wingdings"/>
      </w:rPr>
    </w:lvl>
    <w:lvl w:ilvl="6" w:tplc="206623C5">
      <w:start w:val="1"/>
      <w:numFmt w:val="bullet"/>
      <w:suff w:val="tab"/>
      <w:lvlText w:val=""/>
      <w:lvlJc w:val="left"/>
      <w:pPr>
        <w:ind w:hanging="360" w:left="5466"/>
      </w:pPr>
      <w:rPr>
        <w:rFonts w:ascii="Symbol" w:hAnsi="Symbol"/>
      </w:rPr>
    </w:lvl>
    <w:lvl w:ilvl="7" w:tplc="5F24EE4E">
      <w:start w:val="1"/>
      <w:numFmt w:val="bullet"/>
      <w:suff w:val="tab"/>
      <w:lvlText w:val="o"/>
      <w:lvlJc w:val="left"/>
      <w:pPr>
        <w:ind w:hanging="360" w:left="6186"/>
      </w:pPr>
      <w:rPr>
        <w:rFonts w:ascii="Courier New" w:hAnsi="Courier New"/>
      </w:rPr>
    </w:lvl>
    <w:lvl w:ilvl="8" w:tplc="4DF2D1B4">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1916C218">
      <w:start w:val="0"/>
      <w:numFmt w:val="bullet"/>
      <w:suff w:val="tab"/>
      <w:lvlText w:val="-"/>
      <w:lvlJc w:val="left"/>
      <w:pPr>
        <w:ind w:hanging="360" w:left="720"/>
        <w:tabs>
          <w:tab w:val="left" w:pos="720" w:leader="none"/>
        </w:tabs>
      </w:pPr>
      <w:rPr>
        <w:rFonts w:ascii="Times New Roman" w:hAnsi="Times New Roman"/>
      </w:rPr>
    </w:lvl>
    <w:lvl w:ilvl="1" w:tplc="50E0F464">
      <w:start w:val="1"/>
      <w:numFmt w:val="bullet"/>
      <w:suff w:val="tab"/>
      <w:lvlText w:val="o"/>
      <w:lvlJc w:val="left"/>
      <w:pPr>
        <w:ind w:hanging="360" w:left="1440"/>
        <w:tabs>
          <w:tab w:val="left" w:pos="1440" w:leader="none"/>
        </w:tabs>
      </w:pPr>
      <w:rPr>
        <w:rFonts w:ascii="Courier New" w:hAnsi="Courier New"/>
      </w:rPr>
    </w:lvl>
    <w:lvl w:ilvl="2" w:tplc="635FD167">
      <w:start w:val="1"/>
      <w:numFmt w:val="bullet"/>
      <w:suff w:val="tab"/>
      <w:lvlText w:val=""/>
      <w:lvlJc w:val="left"/>
      <w:pPr>
        <w:ind w:hanging="360" w:left="2160"/>
        <w:tabs>
          <w:tab w:val="left" w:pos="2160" w:leader="none"/>
        </w:tabs>
      </w:pPr>
      <w:rPr>
        <w:rFonts w:ascii="Wingdings" w:hAnsi="Wingdings"/>
      </w:rPr>
    </w:lvl>
    <w:lvl w:ilvl="3" w:tplc="075BC987">
      <w:start w:val="1"/>
      <w:numFmt w:val="bullet"/>
      <w:suff w:val="tab"/>
      <w:lvlText w:val=""/>
      <w:lvlJc w:val="left"/>
      <w:pPr>
        <w:ind w:hanging="360" w:left="2880"/>
        <w:tabs>
          <w:tab w:val="left" w:pos="2880" w:leader="none"/>
        </w:tabs>
      </w:pPr>
      <w:rPr>
        <w:rFonts w:ascii="Symbol" w:hAnsi="Symbol"/>
      </w:rPr>
    </w:lvl>
    <w:lvl w:ilvl="4" w:tplc="15366169">
      <w:start w:val="1"/>
      <w:numFmt w:val="bullet"/>
      <w:suff w:val="tab"/>
      <w:lvlText w:val="o"/>
      <w:lvlJc w:val="left"/>
      <w:pPr>
        <w:ind w:hanging="360" w:left="3600"/>
        <w:tabs>
          <w:tab w:val="left" w:pos="3600" w:leader="none"/>
        </w:tabs>
      </w:pPr>
      <w:rPr>
        <w:rFonts w:ascii="Courier New" w:hAnsi="Courier New"/>
      </w:rPr>
    </w:lvl>
    <w:lvl w:ilvl="5" w:tplc="74327241">
      <w:start w:val="1"/>
      <w:numFmt w:val="bullet"/>
      <w:suff w:val="tab"/>
      <w:lvlText w:val=""/>
      <w:lvlJc w:val="left"/>
      <w:pPr>
        <w:ind w:hanging="360" w:left="4320"/>
        <w:tabs>
          <w:tab w:val="left" w:pos="4320" w:leader="none"/>
        </w:tabs>
      </w:pPr>
      <w:rPr>
        <w:rFonts w:ascii="Wingdings" w:hAnsi="Wingdings"/>
      </w:rPr>
    </w:lvl>
    <w:lvl w:ilvl="6" w:tplc="2EBEE515">
      <w:start w:val="1"/>
      <w:numFmt w:val="bullet"/>
      <w:suff w:val="tab"/>
      <w:lvlText w:val=""/>
      <w:lvlJc w:val="left"/>
      <w:pPr>
        <w:ind w:hanging="360" w:left="5040"/>
        <w:tabs>
          <w:tab w:val="left" w:pos="5040" w:leader="none"/>
        </w:tabs>
      </w:pPr>
      <w:rPr>
        <w:rFonts w:ascii="Symbol" w:hAnsi="Symbol"/>
      </w:rPr>
    </w:lvl>
    <w:lvl w:ilvl="7" w:tplc="2FF4CE9C">
      <w:start w:val="1"/>
      <w:numFmt w:val="bullet"/>
      <w:suff w:val="tab"/>
      <w:lvlText w:val="o"/>
      <w:lvlJc w:val="left"/>
      <w:pPr>
        <w:ind w:hanging="360" w:left="5760"/>
        <w:tabs>
          <w:tab w:val="left" w:pos="5760" w:leader="none"/>
        </w:tabs>
      </w:pPr>
      <w:rPr>
        <w:rFonts w:ascii="Courier New" w:hAnsi="Courier New"/>
      </w:rPr>
    </w:lvl>
    <w:lvl w:ilvl="8" w:tplc="5A512D15">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443B1631">
      <w:start w:val="1"/>
      <w:numFmt w:val="bullet"/>
      <w:suff w:val="tab"/>
      <w:lvlText w:val=""/>
      <w:lvlJc w:val="left"/>
      <w:pPr>
        <w:ind w:hanging="360" w:left="720"/>
        <w:tabs>
          <w:tab w:val="left" w:pos="720" w:leader="none"/>
        </w:tabs>
      </w:pPr>
      <w:rPr>
        <w:rFonts w:ascii="Symbol" w:hAnsi="Symbol"/>
      </w:rPr>
    </w:lvl>
    <w:lvl w:ilvl="1" w:tplc="44A7FA85">
      <w:start w:val="1"/>
      <w:numFmt w:val="bullet"/>
      <w:suff w:val="tab"/>
      <w:lvlText w:val="o"/>
      <w:lvlJc w:val="left"/>
      <w:pPr>
        <w:ind w:hanging="360" w:left="1440"/>
        <w:tabs>
          <w:tab w:val="left" w:pos="1440" w:leader="none"/>
        </w:tabs>
      </w:pPr>
      <w:rPr>
        <w:rFonts w:ascii="Courier New" w:hAnsi="Courier New"/>
      </w:rPr>
    </w:lvl>
    <w:lvl w:ilvl="2" w:tplc="3A0E7A33">
      <w:start w:val="1"/>
      <w:numFmt w:val="bullet"/>
      <w:suff w:val="tab"/>
      <w:lvlText w:val=""/>
      <w:lvlJc w:val="left"/>
      <w:pPr>
        <w:ind w:hanging="360" w:left="2160"/>
        <w:tabs>
          <w:tab w:val="left" w:pos="2160" w:leader="none"/>
        </w:tabs>
      </w:pPr>
      <w:rPr>
        <w:rFonts w:ascii="Wingdings" w:hAnsi="Wingdings"/>
      </w:rPr>
    </w:lvl>
    <w:lvl w:ilvl="3" w:tplc="7C1BCEB7">
      <w:start w:val="1"/>
      <w:numFmt w:val="bullet"/>
      <w:suff w:val="tab"/>
      <w:lvlText w:val=""/>
      <w:lvlJc w:val="left"/>
      <w:pPr>
        <w:ind w:hanging="360" w:left="2880"/>
        <w:tabs>
          <w:tab w:val="left" w:pos="2880" w:leader="none"/>
        </w:tabs>
      </w:pPr>
      <w:rPr>
        <w:rFonts w:ascii="Symbol" w:hAnsi="Symbol"/>
      </w:rPr>
    </w:lvl>
    <w:lvl w:ilvl="4" w:tplc="64BCBDC9">
      <w:start w:val="1"/>
      <w:numFmt w:val="bullet"/>
      <w:suff w:val="tab"/>
      <w:lvlText w:val="o"/>
      <w:lvlJc w:val="left"/>
      <w:pPr>
        <w:ind w:hanging="360" w:left="3600"/>
        <w:tabs>
          <w:tab w:val="left" w:pos="3600" w:leader="none"/>
        </w:tabs>
      </w:pPr>
      <w:rPr>
        <w:rFonts w:ascii="Courier New" w:hAnsi="Courier New"/>
      </w:rPr>
    </w:lvl>
    <w:lvl w:ilvl="5" w:tplc="3965110A">
      <w:start w:val="1"/>
      <w:numFmt w:val="bullet"/>
      <w:suff w:val="tab"/>
      <w:lvlText w:val=""/>
      <w:lvlJc w:val="left"/>
      <w:pPr>
        <w:ind w:hanging="360" w:left="4320"/>
        <w:tabs>
          <w:tab w:val="left" w:pos="4320" w:leader="none"/>
        </w:tabs>
      </w:pPr>
      <w:rPr>
        <w:rFonts w:ascii="Wingdings" w:hAnsi="Wingdings"/>
      </w:rPr>
    </w:lvl>
    <w:lvl w:ilvl="6" w:tplc="210AA49E">
      <w:start w:val="1"/>
      <w:numFmt w:val="bullet"/>
      <w:suff w:val="tab"/>
      <w:lvlText w:val=""/>
      <w:lvlJc w:val="left"/>
      <w:pPr>
        <w:ind w:hanging="360" w:left="5040"/>
        <w:tabs>
          <w:tab w:val="left" w:pos="5040" w:leader="none"/>
        </w:tabs>
      </w:pPr>
      <w:rPr>
        <w:rFonts w:ascii="Symbol" w:hAnsi="Symbol"/>
      </w:rPr>
    </w:lvl>
    <w:lvl w:ilvl="7" w:tplc="778BFAB3">
      <w:start w:val="1"/>
      <w:numFmt w:val="bullet"/>
      <w:suff w:val="tab"/>
      <w:lvlText w:val="o"/>
      <w:lvlJc w:val="left"/>
      <w:pPr>
        <w:ind w:hanging="360" w:left="5760"/>
        <w:tabs>
          <w:tab w:val="left" w:pos="5760" w:leader="none"/>
        </w:tabs>
      </w:pPr>
      <w:rPr>
        <w:rFonts w:ascii="Courier New" w:hAnsi="Courier New"/>
      </w:rPr>
    </w:lvl>
    <w:lvl w:ilvl="8" w:tplc="16A8F7F3">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E2B681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link w:val="C14"/>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Título 3 Car"/>
    <w:link w:val="P4"/>
    <w:rPr>
      <w:rFonts w:ascii="Courier New" w:hAnsi="Courier New"/>
      <w:b w:val="1"/>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2011-06-13T13:56:00Z</dcterms:created>
  <cp:lastModifiedBy>Ethan Puglia</cp:lastModifiedBy>
  <cp:lastPrinted>2011-06-27T13:04:00Z</cp:lastPrinted>
  <dcterms:modified xsi:type="dcterms:W3CDTF">2019-03-28T17:34:32Z</dcterms:modified>
  <cp:revision>7</cp:revision>
  <dc:title>PROYECTO DE ORDENANZA VIOLENCIA FAMILIAR</dc:title>
</cp:coreProperties>
</file>