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78F9FBE" Type="http://schemas.openxmlformats.org/officeDocument/2006/relationships/officeDocument" Target="/word/document.xml" /><Relationship Id="coreR478F9FB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8965</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665/03;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 xml:space="preserve">Que a través del mismo y mediante nota,  el Sr. Félix José Damián Calderón DNI 6.384.705, solicita  eximición de la deuda que en concepto de Tasa por Servicios a la Propiedad  mantiene con la Municipalidad de Alta Gracia, el inmueble Designación Catastral 01-01-380-019 Cta.00028530;</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Fs.8 Sección Catastro informa que el inmueble de referencia es el único inmueble registrado por el Sr. Calderón;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Fs.11 obra Relevamiento Socioeconómico y Ambiental de fecha 21 de Marzo de 2007, en el cual se observa que en ese entonces, el solicitante se encontraba desocupado, con problemas de salud, no recibía jubilación, ni módulo alimentario, era ayudado por su hija con lo que cubría sus necesidades básicas alimentaria y que su único ingreso monetario era por parte de su mujer la cual realizaba tareas domésticas;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atento a la situación social del peticionante, a Fs.15,20,30,34 obran Resoluciones Nº 265/07, 179/08, 301/09, 396/09, emitidos por la Dirección de Ingresos Públicos, mediante los cuales se eximió las tasas correspondientes a los años de referencia; </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a Fs.46 y según Relevamiento Socioeconómico y Ambiental realizado, la situación económica ha cambiado considerablemente, ya que el solicitante posee una jubilación por invalidez, y obra social, su esposa también posee jubilación y obra social y su hijo realiza tareas de albañilería, ubicándose el grupo familiar por encima del línea de la pobreza; </w:t>
      </w:r>
    </w:p>
    <w:p>
      <w:pPr>
        <w:ind w:left="426"/>
        <w:jc w:val="right"/>
        <w:rPr>
          <w:rStyle w:val="C3"/>
          <w:rFonts w:ascii="Courier New" w:hAnsi="Courier New"/>
        </w:rPr>
      </w:pPr>
      <w:r>
        <w:rPr>
          <w:rStyle w:val="C3"/>
          <w:rFonts w:ascii="Courier New" w:hAnsi="Courier New"/>
        </w:rPr>
        <w:t xml:space="preserve"> .../// </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se adjuntan recibos de haberes  Fs.48;</w:t>
      </w:r>
    </w:p>
    <w:p>
      <w:pPr>
        <w:ind w:left="426"/>
        <w:jc w:val="right"/>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15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w:t>
      </w:r>
      <w:r>
        <w:rPr>
          <w:rStyle w:val="C3"/>
          <w:rFonts w:ascii="Courier New" w:hAnsi="Courier New"/>
          <w:b w:val="0"/>
          <w:sz w:val="24"/>
        </w:rPr>
        <w:t xml:space="preserve"> </w:t>
      </w:r>
      <w:r>
        <w:rPr>
          <w:rStyle w:val="C3"/>
          <w:rFonts w:ascii="Courier New" w:hAnsi="Courier New"/>
          <w:sz w:val="24"/>
        </w:rPr>
        <w:t>CONCEDER</w:t>
      </w:r>
      <w:r>
        <w:rPr>
          <w:rStyle w:val="C3"/>
          <w:rFonts w:ascii="Courier New" w:hAnsi="Courier New"/>
          <w:b w:val="0"/>
          <w:sz w:val="24"/>
        </w:rPr>
        <w:t xml:space="preserve"> al Sr. Félix José Damián Calderón DNI 6.384.705, el beneficio estipulado en la Ordenanza Nº 3874 Art.78</w:t>
      </w:r>
      <w:r>
        <w:rPr>
          <w:rStyle w:val="C3"/>
          <w:rFonts w:ascii="Courier New" w:hAnsi="Courier New"/>
          <w:b w:val="0"/>
          <w:sz w:val="24"/>
        </w:rPr>
        <w:t>º</w:t>
      </w:r>
      <w:r>
        <w:rPr>
          <w:rStyle w:val="C3"/>
          <w:rFonts w:ascii="Courier New" w:hAnsi="Courier New"/>
          <w:b w:val="0"/>
          <w:sz w:val="24"/>
        </w:rPr>
        <w:t xml:space="preserve"> inc.4 y sus modificatorias, correspondientes al inmueble Designación Catastral 01-01-380-019 Cta.00028530, a partir del período 01/11.</w:t>
      </w:r>
      <w:r>
        <w:rPr>
          <w:rStyle w:val="C3"/>
          <w:rFonts w:ascii="Courier New" w:hAnsi="Courier New"/>
          <w:b w:val="0"/>
          <w:sz w:val="24"/>
        </w:rPr>
        <w:t>-</w:t>
      </w:r>
      <w:r>
        <w:rPr>
          <w:rStyle w:val="C3"/>
          <w:rFonts w:ascii="Courier New" w:hAnsi="Courier New"/>
          <w:b w:val="0"/>
          <w:sz w:val="24"/>
        </w:rPr>
        <w:t xml:space="preserve">  </w:t>
      </w: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b w:val="1"/>
        </w:rPr>
      </w:pPr>
      <w:r>
        <w:rPr>
          <w:rStyle w:val="C3"/>
          <w:rFonts w:ascii="Courier New" w:hAnsi="Courier New"/>
          <w:sz w:val="24"/>
          <w:u w:val="single"/>
        </w:rPr>
        <w:t>Art.2</w:t>
      </w:r>
      <w:r>
        <w:rPr>
          <w:rStyle w:val="C3"/>
          <w:rFonts w:ascii="Courier New" w:hAnsi="Courier New"/>
          <w:b w:val="0"/>
          <w:sz w:val="24"/>
        </w:rPr>
        <w:t xml:space="preserve">: </w:t>
      </w:r>
      <w:r>
        <w:rPr>
          <w:rStyle w:val="C3"/>
          <w:rFonts w:ascii="Courier New" w:hAnsi="Courier New"/>
          <w:sz w:val="24"/>
        </w:rPr>
        <w:t>ESTABLECER</w:t>
      </w:r>
      <w:r>
        <w:rPr>
          <w:rStyle w:val="C3"/>
          <w:rFonts w:ascii="Courier New" w:hAnsi="Courier New"/>
          <w:b w:val="0"/>
          <w:sz w:val="24"/>
        </w:rPr>
        <w:t xml:space="preserve"> </w:t>
      </w:r>
      <w:r>
        <w:rPr>
          <w:rStyle w:val="C3"/>
          <w:rFonts w:ascii="Courier New" w:hAnsi="Courier New"/>
          <w:b w:val="0"/>
          <w:sz w:val="24"/>
        </w:rPr>
        <w:t>que por cada cuota actual abonada en término cancelar</w:t>
      </w:r>
      <w:r>
        <w:rPr>
          <w:rStyle w:val="C3"/>
          <w:rFonts w:ascii="Courier New" w:hAnsi="Courier New"/>
          <w:b w:val="0"/>
          <w:sz w:val="24"/>
        </w:rPr>
        <w:t xml:space="preserve"> DOS</w:t>
      </w:r>
      <w:r>
        <w:rPr>
          <w:rStyle w:val="C3"/>
          <w:rFonts w:ascii="Courier New" w:hAnsi="Courier New"/>
          <w:b w:val="0"/>
          <w:sz w:val="24"/>
        </w:rPr>
        <w:t xml:space="preserve"> </w:t>
      </w:r>
      <w:r>
        <w:rPr>
          <w:rStyle w:val="C3"/>
          <w:rFonts w:ascii="Courier New" w:hAnsi="Courier New"/>
          <w:b w:val="0"/>
          <w:sz w:val="24"/>
        </w:rPr>
        <w:t>(</w:t>
      </w:r>
      <w:r>
        <w:rPr>
          <w:rStyle w:val="C3"/>
          <w:rFonts w:ascii="Courier New" w:hAnsi="Courier New"/>
          <w:b w:val="0"/>
          <w:sz w:val="24"/>
        </w:rPr>
        <w:t>2</w:t>
      </w:r>
      <w:r>
        <w:rPr>
          <w:rStyle w:val="C3"/>
          <w:rFonts w:ascii="Courier New" w:hAnsi="Courier New"/>
          <w:b w:val="0"/>
          <w:sz w:val="24"/>
        </w:rPr>
        <w:t>)</w:t>
      </w:r>
      <w:r>
        <w:rPr>
          <w:rStyle w:val="C3"/>
          <w:rFonts w:ascii="Courier New" w:hAnsi="Courier New"/>
          <w:b w:val="0"/>
          <w:sz w:val="24"/>
        </w:rPr>
        <w:t xml:space="preserve"> de las cuotas vencidas</w:t>
      </w:r>
      <w:r>
        <w:rPr>
          <w:rStyle w:val="C3"/>
          <w:rFonts w:ascii="Courier New" w:hAnsi="Courier New"/>
          <w:b w:val="0"/>
          <w:sz w:val="24"/>
        </w:rPr>
        <w:t>.-</w:t>
      </w:r>
    </w:p>
    <w:p>
      <w:pPr>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QUINCE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color w:val="FFFFFF"/>
      </w:rPr>
    </w:pPr>
  </w:p>
  <w:p>
    <w:pPr>
      <w:pStyle w:val="P15"/>
      <w:rPr>
        <w:rStyle w:val="C3"/>
        <w:rFonts w:ascii="Courier New" w:hAnsi="Courier New"/>
        <w:color w:val="FFFFFF"/>
      </w:rPr>
    </w:pPr>
  </w:p>
  <w:p>
    <w:pPr>
      <w:pStyle w:val="P15"/>
      <w:rPr>
        <w:rStyle w:val="C3"/>
        <w:rFonts w:ascii="Courier New" w:hAnsi="Courier New"/>
        <w:color w:val="FFFFFF"/>
      </w:rPr>
    </w:pPr>
  </w:p>
  <w:p>
    <w:pPr>
      <w:pStyle w:val="P15"/>
      <w:rPr>
        <w:rStyle w:val="C3"/>
        <w:rFonts w:ascii="Courier New" w:hAnsi="Courier New"/>
        <w:color w:val="FFFFFF"/>
      </w:rPr>
    </w:pPr>
    <w:r>
      <w:rPr>
        <w:rStyle w:val="C3"/>
        <w:rFonts w:ascii="Courier New" w:hAnsi="Courier New"/>
        <w:color w:val="FFFFFF"/>
      </w:rPr>
      <w:t>...///</w:t>
    </w:r>
    <w:r>
      <w:rPr>
        <w:rStyle w:val="C3"/>
        <w:rFonts w:ascii="Courier New" w:hAnsi="Courier New"/>
        <w:color w:val="FFFFFF"/>
      </w:rPr>
      <w:fldChar w:fldCharType="begin"/>
    </w:r>
    <w:r>
      <w:rPr>
        <w:rStyle w:val="C3"/>
        <w:rFonts w:ascii="Courier New" w:hAnsi="Courier New"/>
        <w:color w:val="FFFFFF"/>
      </w:rPr>
      <w:instrText xml:space="preserve">PAGE   \* MERGEFORMAT</w:instrText>
    </w:r>
    <w:r>
      <w:rPr>
        <w:rStyle w:val="C3"/>
        <w:rFonts w:ascii="Courier New" w:hAnsi="Courier New"/>
        <w:color w:val="FFFFFF"/>
      </w:rPr>
      <w:fldChar w:fldCharType="separate"/>
    </w:r>
    <w:r>
      <w:rPr>
        <w:rStyle w:val="C3"/>
        <w:rFonts w:ascii="Courier New" w:hAnsi="Courier New"/>
        <w:color w:val="FFFFFF"/>
      </w:rPr>
      <w:t>#</w:t>
    </w:r>
    <w:r>
      <w:rPr>
        <w:rStyle w:val="C3"/>
        <w:rFonts w:ascii="Courier New" w:hAnsi="Courier New"/>
        <w:color w:val="FFFFFF"/>
      </w:rPr>
      <w:fldChar w:fldCharType="end"/>
    </w:r>
    <w:r>
      <w:rPr>
        <w:rStyle w:val="C3"/>
        <w:rFonts w:ascii="Courier New" w:hAnsi="Courier New"/>
        <w:color w:val="FFFFFF"/>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1B5F4FF">
      <w:start w:val="0"/>
      <w:numFmt w:val="bullet"/>
      <w:suff w:val="tab"/>
      <w:lvlText w:val=""/>
      <w:lvlJc w:val="left"/>
      <w:pPr>
        <w:ind w:hanging="360" w:left="786"/>
      </w:pPr>
      <w:rPr>
        <w:rFonts w:ascii="Symbol" w:hAnsi="Symbol"/>
      </w:rPr>
    </w:lvl>
    <w:lvl w:ilvl="1" w:tplc="100F4033">
      <w:start w:val="1"/>
      <w:numFmt w:val="bullet"/>
      <w:suff w:val="tab"/>
      <w:lvlText w:val="o"/>
      <w:lvlJc w:val="left"/>
      <w:pPr>
        <w:ind w:hanging="360" w:left="1506"/>
      </w:pPr>
      <w:rPr>
        <w:rFonts w:ascii="Courier New" w:hAnsi="Courier New"/>
      </w:rPr>
    </w:lvl>
    <w:lvl w:ilvl="2" w:tplc="34771D5F">
      <w:start w:val="1"/>
      <w:numFmt w:val="bullet"/>
      <w:suff w:val="tab"/>
      <w:lvlText w:val=""/>
      <w:lvlJc w:val="left"/>
      <w:pPr>
        <w:ind w:hanging="360" w:left="2226"/>
      </w:pPr>
      <w:rPr>
        <w:rFonts w:ascii="Wingdings" w:hAnsi="Wingdings"/>
      </w:rPr>
    </w:lvl>
    <w:lvl w:ilvl="3" w:tplc="1A91517E">
      <w:start w:val="1"/>
      <w:numFmt w:val="bullet"/>
      <w:suff w:val="tab"/>
      <w:lvlText w:val=""/>
      <w:lvlJc w:val="left"/>
      <w:pPr>
        <w:ind w:hanging="360" w:left="2946"/>
      </w:pPr>
      <w:rPr>
        <w:rFonts w:ascii="Symbol" w:hAnsi="Symbol"/>
      </w:rPr>
    </w:lvl>
    <w:lvl w:ilvl="4" w:tplc="328E0954">
      <w:start w:val="1"/>
      <w:numFmt w:val="bullet"/>
      <w:suff w:val="tab"/>
      <w:lvlText w:val="o"/>
      <w:lvlJc w:val="left"/>
      <w:pPr>
        <w:ind w:hanging="360" w:left="3666"/>
      </w:pPr>
      <w:rPr>
        <w:rFonts w:ascii="Courier New" w:hAnsi="Courier New"/>
      </w:rPr>
    </w:lvl>
    <w:lvl w:ilvl="5" w:tplc="0991D3D6">
      <w:start w:val="1"/>
      <w:numFmt w:val="bullet"/>
      <w:suff w:val="tab"/>
      <w:lvlText w:val=""/>
      <w:lvlJc w:val="left"/>
      <w:pPr>
        <w:ind w:hanging="360" w:left="4386"/>
      </w:pPr>
      <w:rPr>
        <w:rFonts w:ascii="Wingdings" w:hAnsi="Wingdings"/>
      </w:rPr>
    </w:lvl>
    <w:lvl w:ilvl="6" w:tplc="7C9EF124">
      <w:start w:val="1"/>
      <w:numFmt w:val="bullet"/>
      <w:suff w:val="tab"/>
      <w:lvlText w:val=""/>
      <w:lvlJc w:val="left"/>
      <w:pPr>
        <w:ind w:hanging="360" w:left="5106"/>
      </w:pPr>
      <w:rPr>
        <w:rFonts w:ascii="Symbol" w:hAnsi="Symbol"/>
      </w:rPr>
    </w:lvl>
    <w:lvl w:ilvl="7" w:tplc="4DD002C7">
      <w:start w:val="1"/>
      <w:numFmt w:val="bullet"/>
      <w:suff w:val="tab"/>
      <w:lvlText w:val="o"/>
      <w:lvlJc w:val="left"/>
      <w:pPr>
        <w:ind w:hanging="360" w:left="5826"/>
      </w:pPr>
      <w:rPr>
        <w:rFonts w:ascii="Courier New" w:hAnsi="Courier New"/>
      </w:rPr>
    </w:lvl>
    <w:lvl w:ilvl="8" w:tplc="0488DD00">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61E6A658">
      <w:start w:val="0"/>
      <w:numFmt w:val="bullet"/>
      <w:suff w:val="tab"/>
      <w:lvlText w:val=""/>
      <w:lvlJc w:val="left"/>
      <w:pPr>
        <w:ind w:hanging="360" w:left="927"/>
      </w:pPr>
      <w:rPr>
        <w:rFonts w:ascii="Symbol" w:hAnsi="Symbol"/>
      </w:rPr>
    </w:lvl>
    <w:lvl w:ilvl="1" w:tplc="3ABB1FED">
      <w:start w:val="1"/>
      <w:numFmt w:val="bullet"/>
      <w:suff w:val="tab"/>
      <w:lvlText w:val="o"/>
      <w:lvlJc w:val="left"/>
      <w:pPr>
        <w:ind w:hanging="360" w:left="1647"/>
      </w:pPr>
      <w:rPr>
        <w:rFonts w:ascii="Courier New" w:hAnsi="Courier New"/>
      </w:rPr>
    </w:lvl>
    <w:lvl w:ilvl="2" w:tplc="0565CF8D">
      <w:start w:val="1"/>
      <w:numFmt w:val="bullet"/>
      <w:suff w:val="tab"/>
      <w:lvlText w:val=""/>
      <w:lvlJc w:val="left"/>
      <w:pPr>
        <w:ind w:hanging="360" w:left="2367"/>
      </w:pPr>
      <w:rPr>
        <w:rFonts w:ascii="Wingdings" w:hAnsi="Wingdings"/>
      </w:rPr>
    </w:lvl>
    <w:lvl w:ilvl="3" w:tplc="569B2FF7">
      <w:start w:val="1"/>
      <w:numFmt w:val="bullet"/>
      <w:suff w:val="tab"/>
      <w:lvlText w:val=""/>
      <w:lvlJc w:val="left"/>
      <w:pPr>
        <w:ind w:hanging="360" w:left="3087"/>
      </w:pPr>
      <w:rPr>
        <w:rFonts w:ascii="Symbol" w:hAnsi="Symbol"/>
      </w:rPr>
    </w:lvl>
    <w:lvl w:ilvl="4" w:tplc="306ECF30">
      <w:start w:val="1"/>
      <w:numFmt w:val="bullet"/>
      <w:suff w:val="tab"/>
      <w:lvlText w:val="o"/>
      <w:lvlJc w:val="left"/>
      <w:pPr>
        <w:ind w:hanging="360" w:left="3807"/>
      </w:pPr>
      <w:rPr>
        <w:rFonts w:ascii="Courier New" w:hAnsi="Courier New"/>
      </w:rPr>
    </w:lvl>
    <w:lvl w:ilvl="5" w:tplc="08762CF2">
      <w:start w:val="1"/>
      <w:numFmt w:val="bullet"/>
      <w:suff w:val="tab"/>
      <w:lvlText w:val=""/>
      <w:lvlJc w:val="left"/>
      <w:pPr>
        <w:ind w:hanging="360" w:left="4527"/>
      </w:pPr>
      <w:rPr>
        <w:rFonts w:ascii="Wingdings" w:hAnsi="Wingdings"/>
      </w:rPr>
    </w:lvl>
    <w:lvl w:ilvl="6" w:tplc="0504C322">
      <w:start w:val="1"/>
      <w:numFmt w:val="bullet"/>
      <w:suff w:val="tab"/>
      <w:lvlText w:val=""/>
      <w:lvlJc w:val="left"/>
      <w:pPr>
        <w:ind w:hanging="360" w:left="5247"/>
      </w:pPr>
      <w:rPr>
        <w:rFonts w:ascii="Symbol" w:hAnsi="Symbol"/>
      </w:rPr>
    </w:lvl>
    <w:lvl w:ilvl="7" w:tplc="42F065C6">
      <w:start w:val="1"/>
      <w:numFmt w:val="bullet"/>
      <w:suff w:val="tab"/>
      <w:lvlText w:val="o"/>
      <w:lvlJc w:val="left"/>
      <w:pPr>
        <w:ind w:hanging="360" w:left="5967"/>
      </w:pPr>
      <w:rPr>
        <w:rFonts w:ascii="Courier New" w:hAnsi="Courier New"/>
      </w:rPr>
    </w:lvl>
    <w:lvl w:ilvl="8" w:tplc="3A7C1A86">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022CA107">
      <w:start w:val="1"/>
      <w:numFmt w:val="bullet"/>
      <w:suff w:val="tab"/>
      <w:lvlText w:val=""/>
      <w:lvlJc w:val="left"/>
      <w:pPr>
        <w:ind w:hanging="360" w:left="1146"/>
      </w:pPr>
      <w:rPr>
        <w:rFonts w:ascii="Symbol" w:hAnsi="Symbol"/>
      </w:rPr>
    </w:lvl>
    <w:lvl w:ilvl="1" w:tplc="6FC41567">
      <w:start w:val="1"/>
      <w:numFmt w:val="bullet"/>
      <w:suff w:val="tab"/>
      <w:lvlText w:val="o"/>
      <w:lvlJc w:val="left"/>
      <w:pPr>
        <w:ind w:hanging="360" w:left="1866"/>
      </w:pPr>
      <w:rPr>
        <w:rFonts w:ascii="Courier New" w:hAnsi="Courier New"/>
      </w:rPr>
    </w:lvl>
    <w:lvl w:ilvl="2" w:tplc="3F0B48C6">
      <w:start w:val="1"/>
      <w:numFmt w:val="bullet"/>
      <w:suff w:val="tab"/>
      <w:lvlText w:val=""/>
      <w:lvlJc w:val="left"/>
      <w:pPr>
        <w:ind w:hanging="360" w:left="2586"/>
      </w:pPr>
      <w:rPr>
        <w:rFonts w:ascii="Wingdings" w:hAnsi="Wingdings"/>
      </w:rPr>
    </w:lvl>
    <w:lvl w:ilvl="3" w:tplc="3ECBF674">
      <w:start w:val="1"/>
      <w:numFmt w:val="bullet"/>
      <w:suff w:val="tab"/>
      <w:lvlText w:val=""/>
      <w:lvlJc w:val="left"/>
      <w:pPr>
        <w:ind w:hanging="360" w:left="3306"/>
      </w:pPr>
      <w:rPr>
        <w:rFonts w:ascii="Symbol" w:hAnsi="Symbol"/>
      </w:rPr>
    </w:lvl>
    <w:lvl w:ilvl="4" w:tplc="17D11634">
      <w:start w:val="1"/>
      <w:numFmt w:val="bullet"/>
      <w:suff w:val="tab"/>
      <w:lvlText w:val="o"/>
      <w:lvlJc w:val="left"/>
      <w:pPr>
        <w:ind w:hanging="360" w:left="4026"/>
      </w:pPr>
      <w:rPr>
        <w:rFonts w:ascii="Courier New" w:hAnsi="Courier New"/>
      </w:rPr>
    </w:lvl>
    <w:lvl w:ilvl="5" w:tplc="4571D1F4">
      <w:start w:val="1"/>
      <w:numFmt w:val="bullet"/>
      <w:suff w:val="tab"/>
      <w:lvlText w:val=""/>
      <w:lvlJc w:val="left"/>
      <w:pPr>
        <w:ind w:hanging="360" w:left="4746"/>
      </w:pPr>
      <w:rPr>
        <w:rFonts w:ascii="Wingdings" w:hAnsi="Wingdings"/>
      </w:rPr>
    </w:lvl>
    <w:lvl w:ilvl="6" w:tplc="34996070">
      <w:start w:val="1"/>
      <w:numFmt w:val="bullet"/>
      <w:suff w:val="tab"/>
      <w:lvlText w:val=""/>
      <w:lvlJc w:val="left"/>
      <w:pPr>
        <w:ind w:hanging="360" w:left="5466"/>
      </w:pPr>
      <w:rPr>
        <w:rFonts w:ascii="Symbol" w:hAnsi="Symbol"/>
      </w:rPr>
    </w:lvl>
    <w:lvl w:ilvl="7" w:tplc="7E8DACB4">
      <w:start w:val="1"/>
      <w:numFmt w:val="bullet"/>
      <w:suff w:val="tab"/>
      <w:lvlText w:val="o"/>
      <w:lvlJc w:val="left"/>
      <w:pPr>
        <w:ind w:hanging="360" w:left="6186"/>
      </w:pPr>
      <w:rPr>
        <w:rFonts w:ascii="Courier New" w:hAnsi="Courier New"/>
      </w:rPr>
    </w:lvl>
    <w:lvl w:ilvl="8" w:tplc="0A8E8072">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567B817A">
      <w:start w:val="0"/>
      <w:numFmt w:val="bullet"/>
      <w:suff w:val="tab"/>
      <w:lvlText w:val="-"/>
      <w:lvlJc w:val="left"/>
      <w:pPr>
        <w:ind w:hanging="360" w:left="720"/>
        <w:tabs>
          <w:tab w:val="left" w:pos="720" w:leader="none"/>
        </w:tabs>
      </w:pPr>
      <w:rPr>
        <w:rFonts w:ascii="Times New Roman" w:hAnsi="Times New Roman"/>
      </w:rPr>
    </w:lvl>
    <w:lvl w:ilvl="1" w:tplc="59A69CB5">
      <w:start w:val="1"/>
      <w:numFmt w:val="bullet"/>
      <w:suff w:val="tab"/>
      <w:lvlText w:val="o"/>
      <w:lvlJc w:val="left"/>
      <w:pPr>
        <w:ind w:hanging="360" w:left="1440"/>
        <w:tabs>
          <w:tab w:val="left" w:pos="1440" w:leader="none"/>
        </w:tabs>
      </w:pPr>
      <w:rPr>
        <w:rFonts w:ascii="Courier New" w:hAnsi="Courier New"/>
      </w:rPr>
    </w:lvl>
    <w:lvl w:ilvl="2" w:tplc="0F6A6520">
      <w:start w:val="1"/>
      <w:numFmt w:val="bullet"/>
      <w:suff w:val="tab"/>
      <w:lvlText w:val=""/>
      <w:lvlJc w:val="left"/>
      <w:pPr>
        <w:ind w:hanging="360" w:left="2160"/>
        <w:tabs>
          <w:tab w:val="left" w:pos="2160" w:leader="none"/>
        </w:tabs>
      </w:pPr>
      <w:rPr>
        <w:rFonts w:ascii="Wingdings" w:hAnsi="Wingdings"/>
      </w:rPr>
    </w:lvl>
    <w:lvl w:ilvl="3" w:tplc="4440C9E6">
      <w:start w:val="1"/>
      <w:numFmt w:val="bullet"/>
      <w:suff w:val="tab"/>
      <w:lvlText w:val=""/>
      <w:lvlJc w:val="left"/>
      <w:pPr>
        <w:ind w:hanging="360" w:left="2880"/>
        <w:tabs>
          <w:tab w:val="left" w:pos="2880" w:leader="none"/>
        </w:tabs>
      </w:pPr>
      <w:rPr>
        <w:rFonts w:ascii="Symbol" w:hAnsi="Symbol"/>
      </w:rPr>
    </w:lvl>
    <w:lvl w:ilvl="4" w:tplc="638AFCE3">
      <w:start w:val="1"/>
      <w:numFmt w:val="bullet"/>
      <w:suff w:val="tab"/>
      <w:lvlText w:val="o"/>
      <w:lvlJc w:val="left"/>
      <w:pPr>
        <w:ind w:hanging="360" w:left="3600"/>
        <w:tabs>
          <w:tab w:val="left" w:pos="3600" w:leader="none"/>
        </w:tabs>
      </w:pPr>
      <w:rPr>
        <w:rFonts w:ascii="Courier New" w:hAnsi="Courier New"/>
      </w:rPr>
    </w:lvl>
    <w:lvl w:ilvl="5" w:tplc="6E534CDC">
      <w:start w:val="1"/>
      <w:numFmt w:val="bullet"/>
      <w:suff w:val="tab"/>
      <w:lvlText w:val=""/>
      <w:lvlJc w:val="left"/>
      <w:pPr>
        <w:ind w:hanging="360" w:left="4320"/>
        <w:tabs>
          <w:tab w:val="left" w:pos="4320" w:leader="none"/>
        </w:tabs>
      </w:pPr>
      <w:rPr>
        <w:rFonts w:ascii="Wingdings" w:hAnsi="Wingdings"/>
      </w:rPr>
    </w:lvl>
    <w:lvl w:ilvl="6" w:tplc="7199B67A">
      <w:start w:val="1"/>
      <w:numFmt w:val="bullet"/>
      <w:suff w:val="tab"/>
      <w:lvlText w:val=""/>
      <w:lvlJc w:val="left"/>
      <w:pPr>
        <w:ind w:hanging="360" w:left="5040"/>
        <w:tabs>
          <w:tab w:val="left" w:pos="5040" w:leader="none"/>
        </w:tabs>
      </w:pPr>
      <w:rPr>
        <w:rFonts w:ascii="Symbol" w:hAnsi="Symbol"/>
      </w:rPr>
    </w:lvl>
    <w:lvl w:ilvl="7" w:tplc="228A6510">
      <w:start w:val="1"/>
      <w:numFmt w:val="bullet"/>
      <w:suff w:val="tab"/>
      <w:lvlText w:val="o"/>
      <w:lvlJc w:val="left"/>
      <w:pPr>
        <w:ind w:hanging="360" w:left="5760"/>
        <w:tabs>
          <w:tab w:val="left" w:pos="5760" w:leader="none"/>
        </w:tabs>
      </w:pPr>
      <w:rPr>
        <w:rFonts w:ascii="Courier New" w:hAnsi="Courier New"/>
      </w:rPr>
    </w:lvl>
    <w:lvl w:ilvl="8" w:tplc="438E5C69">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11A65B77">
      <w:start w:val="1"/>
      <w:numFmt w:val="bullet"/>
      <w:suff w:val="tab"/>
      <w:lvlText w:val=""/>
      <w:lvlJc w:val="left"/>
      <w:pPr>
        <w:ind w:hanging="360" w:left="720"/>
        <w:tabs>
          <w:tab w:val="left" w:pos="720" w:leader="none"/>
        </w:tabs>
      </w:pPr>
      <w:rPr>
        <w:rFonts w:ascii="Symbol" w:hAnsi="Symbol"/>
      </w:rPr>
    </w:lvl>
    <w:lvl w:ilvl="1" w:tplc="1550FFA4">
      <w:start w:val="1"/>
      <w:numFmt w:val="bullet"/>
      <w:suff w:val="tab"/>
      <w:lvlText w:val="o"/>
      <w:lvlJc w:val="left"/>
      <w:pPr>
        <w:ind w:hanging="360" w:left="1440"/>
        <w:tabs>
          <w:tab w:val="left" w:pos="1440" w:leader="none"/>
        </w:tabs>
      </w:pPr>
      <w:rPr>
        <w:rFonts w:ascii="Courier New" w:hAnsi="Courier New"/>
      </w:rPr>
    </w:lvl>
    <w:lvl w:ilvl="2" w:tplc="055CDC33">
      <w:start w:val="1"/>
      <w:numFmt w:val="bullet"/>
      <w:suff w:val="tab"/>
      <w:lvlText w:val=""/>
      <w:lvlJc w:val="left"/>
      <w:pPr>
        <w:ind w:hanging="360" w:left="2160"/>
        <w:tabs>
          <w:tab w:val="left" w:pos="2160" w:leader="none"/>
        </w:tabs>
      </w:pPr>
      <w:rPr>
        <w:rFonts w:ascii="Wingdings" w:hAnsi="Wingdings"/>
      </w:rPr>
    </w:lvl>
    <w:lvl w:ilvl="3" w:tplc="70DEA875">
      <w:start w:val="1"/>
      <w:numFmt w:val="bullet"/>
      <w:suff w:val="tab"/>
      <w:lvlText w:val=""/>
      <w:lvlJc w:val="left"/>
      <w:pPr>
        <w:ind w:hanging="360" w:left="2880"/>
        <w:tabs>
          <w:tab w:val="left" w:pos="2880" w:leader="none"/>
        </w:tabs>
      </w:pPr>
      <w:rPr>
        <w:rFonts w:ascii="Symbol" w:hAnsi="Symbol"/>
      </w:rPr>
    </w:lvl>
    <w:lvl w:ilvl="4" w:tplc="69BD05F4">
      <w:start w:val="1"/>
      <w:numFmt w:val="bullet"/>
      <w:suff w:val="tab"/>
      <w:lvlText w:val="o"/>
      <w:lvlJc w:val="left"/>
      <w:pPr>
        <w:ind w:hanging="360" w:left="3600"/>
        <w:tabs>
          <w:tab w:val="left" w:pos="3600" w:leader="none"/>
        </w:tabs>
      </w:pPr>
      <w:rPr>
        <w:rFonts w:ascii="Courier New" w:hAnsi="Courier New"/>
      </w:rPr>
    </w:lvl>
    <w:lvl w:ilvl="5" w:tplc="5A133869">
      <w:start w:val="1"/>
      <w:numFmt w:val="bullet"/>
      <w:suff w:val="tab"/>
      <w:lvlText w:val=""/>
      <w:lvlJc w:val="left"/>
      <w:pPr>
        <w:ind w:hanging="360" w:left="4320"/>
        <w:tabs>
          <w:tab w:val="left" w:pos="4320" w:leader="none"/>
        </w:tabs>
      </w:pPr>
      <w:rPr>
        <w:rFonts w:ascii="Wingdings" w:hAnsi="Wingdings"/>
      </w:rPr>
    </w:lvl>
    <w:lvl w:ilvl="6" w:tplc="1A0DD492">
      <w:start w:val="1"/>
      <w:numFmt w:val="bullet"/>
      <w:suff w:val="tab"/>
      <w:lvlText w:val=""/>
      <w:lvlJc w:val="left"/>
      <w:pPr>
        <w:ind w:hanging="360" w:left="5040"/>
        <w:tabs>
          <w:tab w:val="left" w:pos="5040" w:leader="none"/>
        </w:tabs>
      </w:pPr>
      <w:rPr>
        <w:rFonts w:ascii="Symbol" w:hAnsi="Symbol"/>
      </w:rPr>
    </w:lvl>
    <w:lvl w:ilvl="7" w:tplc="7CA0F340">
      <w:start w:val="1"/>
      <w:numFmt w:val="bullet"/>
      <w:suff w:val="tab"/>
      <w:lvlText w:val="o"/>
      <w:lvlJc w:val="left"/>
      <w:pPr>
        <w:ind w:hanging="360" w:left="5760"/>
        <w:tabs>
          <w:tab w:val="left" w:pos="5760" w:leader="none"/>
        </w:tabs>
      </w:pPr>
      <w:rPr>
        <w:rFonts w:ascii="Courier New" w:hAnsi="Courier New"/>
      </w:rPr>
    </w:lvl>
    <w:lvl w:ilvl="8" w:tplc="0AB87D14">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605B64F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2011-06-24T15:22:00Z</dcterms:created>
  <cp:lastModifiedBy>Ethan Puglia</cp:lastModifiedBy>
  <cp:lastPrinted>2011-06-28T13:43:00Z</cp:lastPrinted>
  <dcterms:modified xsi:type="dcterms:W3CDTF">2019-03-28T17:34:33Z</dcterms:modified>
  <cp:revision>7</cp:revision>
  <dc:title>PROYECTO DE ORDENANZA VIOLENCIA FAMILIAR</dc:title>
</cp:coreProperties>
</file>