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11E485" Type="http://schemas.openxmlformats.org/officeDocument/2006/relationships/officeDocument" Target="/word/document.xml" /><Relationship Id="coreR4B11E48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Tarifaria Nº 8783;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both"/>
      </w:pPr>
    </w:p>
    <w:p>
      <w:pPr>
        <w:jc w:val="both"/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Art.36º se fija el monto a tributar en concepto de transferencia de chapa para transporte de pasajeros;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dado al  último incremento que se concedió en la bajada de bandera, es necesario adecuar el monto estipulado en dicha norma;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de la Comisión de Hacienda, se resuelve, por unanimidad, su aprobación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Modificar </w:t>
      </w:r>
      <w:r>
        <w:rPr>
          <w:rStyle w:val="C3"/>
          <w:rFonts w:ascii="Courier New" w:hAnsi="Courier New"/>
          <w:b w:val="0"/>
          <w:sz w:val="24"/>
        </w:rPr>
        <w:t>el Art.36º de la Ordenanza en donde dice: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left="567"/>
        <w:jc w:val="both"/>
        <w:outlineLvl w:val="0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Art.36:</w:t>
      </w:r>
    </w:p>
    <w:p>
      <w:pPr>
        <w:ind w:left="567"/>
        <w:jc w:val="both"/>
        <w:rPr>
          <w:rStyle w:val="C3"/>
          <w:rFonts w:ascii="Courier New" w:hAnsi="Courier New"/>
          <w:b w:val="1"/>
        </w:rPr>
      </w:pPr>
    </w:p>
    <w:p>
      <w:pPr>
        <w:ind w:left="567"/>
        <w:jc w:val="both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“……….</w:t>
      </w:r>
      <w:r>
        <w:rPr>
          <w:rStyle w:val="C3"/>
          <w:rFonts w:ascii="Courier New" w:hAnsi="Courier New"/>
          <w:b w:val="1"/>
        </w:rPr>
        <w:t>CHAPA IDENTIFICATORIA PARA TRANSPORTE DE PASAJEROS</w:t>
      </w:r>
    </w:p>
    <w:p>
      <w:pPr>
        <w:ind w:left="567"/>
        <w:jc w:val="both"/>
        <w:rPr>
          <w:rStyle w:val="C3"/>
          <w:rFonts w:ascii="Courier New" w:hAnsi="Courier New"/>
          <w:b w:val="1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aps w:val="1"/>
        </w:rPr>
        <w:t>Por</w:t>
      </w:r>
      <w:r>
        <w:rPr>
          <w:rStyle w:val="C3"/>
          <w:rFonts w:ascii="Courier New" w:hAnsi="Courier New"/>
        </w:rPr>
        <w:t xml:space="preserve"> juego de chapa identificatoria para transporte de pasajeros.  . . . . . . . . . . . . . . . . . .$300,00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TRANSFERENCIA</w:t>
      </w:r>
      <w:r>
        <w:rPr>
          <w:rStyle w:val="C3"/>
          <w:rFonts w:ascii="Courier New" w:hAnsi="Courier New"/>
        </w:rPr>
        <w:t xml:space="preserve"> de chapa de taxi autorizada por el Departamento Ejecutivo, el importe será el equivalente a SIETE MIL (7000) bajadas de bandera….”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5"/>
        <w:tabs>
          <w:tab w:val="clear" w:pos="4252" w:leader="none"/>
          <w:tab w:val="clear" w:pos="8504" w:leader="none"/>
        </w:tabs>
        <w:ind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5"/>
        <w:tabs>
          <w:tab w:val="clear" w:pos="4252" w:leader="none"/>
          <w:tab w:val="clear" w:pos="8504" w:leader="none"/>
        </w:tabs>
        <w:ind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5"/>
        <w:tabs>
          <w:tab w:val="clear" w:pos="4252" w:leader="none"/>
          <w:tab w:val="clear" w:pos="8504" w:leader="none"/>
        </w:tabs>
        <w:ind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5"/>
        <w:tabs>
          <w:tab w:val="clear" w:pos="4252" w:leader="none"/>
          <w:tab w:val="clear" w:pos="8504" w:leader="none"/>
        </w:tabs>
        <w:ind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5"/>
        <w:tabs>
          <w:tab w:val="clear" w:pos="4252" w:leader="none"/>
          <w:tab w:val="clear" w:pos="8504" w:leader="none"/>
        </w:tabs>
        <w:ind w:left="567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DEBE DECIR:…………”</w:t>
      </w:r>
    </w:p>
    <w:p>
      <w:pPr>
        <w:ind w:left="567"/>
        <w:jc w:val="both"/>
        <w:outlineLvl w:val="0"/>
        <w:rPr>
          <w:rStyle w:val="C3"/>
          <w:rFonts w:ascii="Courier New" w:hAnsi="Courier New"/>
          <w:b w:val="1"/>
          <w:u w:val="single"/>
        </w:rPr>
      </w:pPr>
    </w:p>
    <w:p>
      <w:pPr>
        <w:ind w:left="567"/>
        <w:jc w:val="both"/>
        <w:rPr>
          <w:rStyle w:val="C3"/>
          <w:rFonts w:ascii="Courier New" w:hAnsi="Courier New"/>
          <w:b w:val="1"/>
        </w:rPr>
      </w:pPr>
    </w:p>
    <w:p>
      <w:pPr>
        <w:ind w:left="567"/>
        <w:jc w:val="both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CHAPA IDENTIFICATORIA PARA TRANSPORTE DE PASAJEROS</w:t>
      </w:r>
    </w:p>
    <w:p>
      <w:pPr>
        <w:ind w:left="567"/>
        <w:jc w:val="both"/>
        <w:rPr>
          <w:rStyle w:val="C3"/>
          <w:rFonts w:ascii="Courier New" w:hAnsi="Courier New"/>
          <w:b w:val="1"/>
        </w:rPr>
      </w:pPr>
    </w:p>
    <w:p>
      <w:pPr>
        <w:ind w:hanging="1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aps w:val="1"/>
        </w:rPr>
        <w:t>Por</w:t>
      </w:r>
      <w:r>
        <w:rPr>
          <w:rStyle w:val="C3"/>
          <w:rFonts w:ascii="Courier New" w:hAnsi="Courier New"/>
        </w:rPr>
        <w:t xml:space="preserve"> juego de chapa identificatoria para transporte de pasajeros.  . . . . . . . . . . . . . . . . . .$300,00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1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TRANSFERENCIA</w:t>
      </w:r>
      <w:r>
        <w:rPr>
          <w:rStyle w:val="C3"/>
          <w:rFonts w:ascii="Courier New" w:hAnsi="Courier New"/>
        </w:rPr>
        <w:t xml:space="preserve"> de chapa de taxi/remis autorizada por el Departamento Ejecutivo, el importe será el equivalente a TRES MIL QUINIENTAS (3500) bajadas de bandera.-</w:t>
      </w:r>
    </w:p>
    <w:p>
      <w:pPr>
        <w:ind w:hanging="1" w:left="709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F18DA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984CAA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E670FF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C0A58D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AB7A94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53553D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934220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B09089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DB4677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121FB6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56E998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5340BF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078E1B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5721C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2257AB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4C2CDC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59606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1C249B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3EDD4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015FB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BCEF2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757C1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AA3C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C86FC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DFE6B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79978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0C74F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6C7768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5B248E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1C225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C24CD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75744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0FC9B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70AFF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01E13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DBD3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479258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B96467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8B76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7853A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81404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A6A84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C8BD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9D7EF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85B0D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F2299B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2011-06-27T19:03:00Z</dcterms:created>
  <cp:lastModifiedBy>Ethan Puglia</cp:lastModifiedBy>
  <cp:lastPrinted>2011-06-27T19:00:00Z</cp:lastPrinted>
  <dcterms:modified xsi:type="dcterms:W3CDTF">2019-03-28T17:34:34Z</dcterms:modified>
  <cp:revision>5</cp:revision>
  <dc:title>PROYECTO DE ORDENANZA VIOLENCIA FAMILIAR</dc:title>
</cp:coreProperties>
</file>