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686CBB3" Type="http://schemas.openxmlformats.org/officeDocument/2006/relationships/officeDocument" Target="/word/document.xml" /><Relationship Id="coreR3686CBB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9018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1087/04; y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Fs.2 obra nota de la Sra. Marta Liliana Romero DNI 14.177.338 solicitando la eximición de la deuda que en concepto de Tasa por Servicios a la Propiedad mantiene con la Municipalidad de Alta Gracia el inmueble Designación Catastral 01-01-041-016  Cta.00008467;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Fs.3 se adjunta certificado de defunción del titular y madre de la solicitante;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 obrante a Fs.10 la solicitante está ubicada por debajo de la línea de la pobreza, ya que con sus ingresos no logra cubrir la canasta básica total, sin recibir ayuda externa ni familiar;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Fs.25 consta nuevo Relevamiento Socioeconómico y Ambiental donde se observa que la solicitante declara recibir ayuda de alimentos y monetarios de vecinos y allegados, dado a que no posee ingresos monetarios propios, ubicándose por debajo de la línea de la pobreza;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estado de deuda obrante a Fs.28/31 se desprende que parte de la deuda se encuentra en gestión judicial;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13 de Julio de 2011;</w:t>
      </w: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 xml:space="preserve">: EXIMIR </w:t>
      </w:r>
      <w:r>
        <w:rPr>
          <w:rStyle w:val="C3"/>
          <w:rFonts w:ascii="Courier New" w:hAnsi="Courier New"/>
          <w:b w:val="0"/>
          <w:sz w:val="24"/>
        </w:rPr>
        <w:t xml:space="preserve">el </w:t>
      </w:r>
      <w:r>
        <w:rPr>
          <w:rStyle w:val="C3"/>
          <w:rFonts w:ascii="Courier New" w:hAnsi="Courier New"/>
          <w:b w:val="0"/>
          <w:sz w:val="24"/>
        </w:rPr>
        <w:t>CIEN POR CIENTO (</w:t>
      </w:r>
      <w:r>
        <w:rPr>
          <w:rStyle w:val="C3"/>
          <w:rFonts w:ascii="Courier New" w:hAnsi="Courier New"/>
          <w:b w:val="0"/>
          <w:sz w:val="24"/>
        </w:rPr>
        <w:t>100%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de la deuda que hasta la promulgación de la presente mantiene con la </w:t>
      </w:r>
      <w:r>
        <w:rPr>
          <w:rStyle w:val="C3"/>
          <w:rFonts w:ascii="Courier New" w:hAnsi="Courier New"/>
          <w:b w:val="0"/>
          <w:sz w:val="24"/>
        </w:rPr>
        <w:t>Municipalidad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de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Alta Gracia</w:t>
      </w:r>
      <w:r>
        <w:rPr>
          <w:rStyle w:val="C3"/>
          <w:rFonts w:ascii="Courier New" w:hAnsi="Courier New"/>
          <w:b w:val="0"/>
          <w:sz w:val="24"/>
        </w:rPr>
        <w:t xml:space="preserve"> en concepto de Tasa por Servicios a la Propiedad el inmueble </w:t>
      </w:r>
      <w:r>
        <w:rPr>
          <w:rStyle w:val="C3"/>
          <w:rFonts w:ascii="Courier New" w:hAnsi="Courier New"/>
          <w:b w:val="0"/>
          <w:sz w:val="24"/>
        </w:rPr>
        <w:t>D</w:t>
      </w:r>
      <w:r>
        <w:rPr>
          <w:rStyle w:val="C3"/>
          <w:rFonts w:ascii="Courier New" w:hAnsi="Courier New"/>
          <w:b w:val="0"/>
          <w:sz w:val="24"/>
        </w:rPr>
        <w:t>esig</w:t>
      </w:r>
      <w:r>
        <w:rPr>
          <w:rStyle w:val="C3"/>
          <w:rFonts w:ascii="Courier New" w:hAnsi="Courier New"/>
          <w:b w:val="0"/>
          <w:sz w:val="24"/>
        </w:rPr>
        <w:t>nación</w:t>
      </w:r>
      <w:r>
        <w:rPr>
          <w:rStyle w:val="C3"/>
          <w:rFonts w:ascii="Courier New" w:hAnsi="Courier New"/>
          <w:b w:val="0"/>
          <w:sz w:val="24"/>
        </w:rPr>
        <w:t xml:space="preserve"> Cat</w:t>
      </w:r>
      <w:r>
        <w:rPr>
          <w:rStyle w:val="C3"/>
          <w:rFonts w:ascii="Courier New" w:hAnsi="Courier New"/>
          <w:b w:val="0"/>
          <w:sz w:val="24"/>
        </w:rPr>
        <w:t>astral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01-01-041-016  Cta.00008467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ind w:hanging="426" w:left="426"/>
        <w:jc w:val="both"/>
        <w:rPr>
          <w:rStyle w:val="C3"/>
          <w:rFonts w:ascii="Courier New" w:hAnsi="Courier New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>: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EXIMIR </w:t>
      </w:r>
      <w:r>
        <w:rPr>
          <w:rStyle w:val="C3"/>
          <w:rFonts w:ascii="Courier New" w:hAnsi="Courier New"/>
          <w:b w:val="0"/>
          <w:sz w:val="24"/>
        </w:rPr>
        <w:t xml:space="preserve">del pago correspondiente de Tasa por Servicios a la Propiedad que recae sobre el inmueble </w:t>
      </w:r>
      <w:r>
        <w:rPr>
          <w:rStyle w:val="C3"/>
          <w:rFonts w:ascii="Courier New" w:hAnsi="Courier New"/>
          <w:b w:val="0"/>
          <w:sz w:val="24"/>
        </w:rPr>
        <w:t>D</w:t>
      </w:r>
      <w:r>
        <w:rPr>
          <w:rStyle w:val="C3"/>
          <w:rFonts w:ascii="Courier New" w:hAnsi="Courier New"/>
          <w:b w:val="0"/>
          <w:sz w:val="24"/>
        </w:rPr>
        <w:t>esig</w:t>
      </w:r>
      <w:r>
        <w:rPr>
          <w:rStyle w:val="C3"/>
          <w:rFonts w:ascii="Courier New" w:hAnsi="Courier New"/>
          <w:b w:val="0"/>
          <w:sz w:val="24"/>
        </w:rPr>
        <w:t>nación</w:t>
      </w:r>
      <w:r>
        <w:rPr>
          <w:rStyle w:val="C3"/>
          <w:rFonts w:ascii="Courier New" w:hAnsi="Courier New"/>
          <w:b w:val="0"/>
          <w:sz w:val="24"/>
        </w:rPr>
        <w:t xml:space="preserve"> Cat</w:t>
      </w:r>
      <w:r>
        <w:rPr>
          <w:rStyle w:val="C3"/>
          <w:rFonts w:ascii="Courier New" w:hAnsi="Courier New"/>
          <w:b w:val="0"/>
          <w:sz w:val="24"/>
        </w:rPr>
        <w:t>astral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01-01-041-016 Cta.00008467 desde la promulgación de la presente y por el término de </w:t>
      </w:r>
      <w:r>
        <w:rPr>
          <w:rStyle w:val="C3"/>
          <w:rFonts w:ascii="Courier New" w:hAnsi="Courier New"/>
          <w:b w:val="0"/>
          <w:sz w:val="24"/>
        </w:rPr>
        <w:t>DOS (</w:t>
      </w:r>
      <w:r>
        <w:rPr>
          <w:rStyle w:val="C3"/>
          <w:rFonts w:ascii="Courier New" w:hAnsi="Courier New"/>
          <w:b w:val="0"/>
          <w:sz w:val="24"/>
        </w:rPr>
        <w:t>2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años, momento en el que se deberá realizar un nuevo </w:t>
      </w:r>
      <w:r>
        <w:rPr>
          <w:rStyle w:val="C3"/>
          <w:rFonts w:ascii="Courier New" w:hAnsi="Courier New"/>
          <w:b w:val="0"/>
          <w:sz w:val="24"/>
        </w:rPr>
        <w:t>R</w:t>
      </w:r>
      <w:r>
        <w:rPr>
          <w:rStyle w:val="C3"/>
          <w:rFonts w:ascii="Courier New" w:hAnsi="Courier New"/>
          <w:b w:val="0"/>
          <w:sz w:val="24"/>
        </w:rPr>
        <w:t xml:space="preserve">elevamiento </w:t>
      </w:r>
      <w:r>
        <w:rPr>
          <w:rStyle w:val="C3"/>
          <w:rFonts w:ascii="Courier New" w:hAnsi="Courier New"/>
          <w:b w:val="0"/>
          <w:sz w:val="24"/>
        </w:rPr>
        <w:t>S</w:t>
      </w:r>
      <w:r>
        <w:rPr>
          <w:rStyle w:val="C3"/>
          <w:rFonts w:ascii="Courier New" w:hAnsi="Courier New"/>
          <w:b w:val="0"/>
          <w:sz w:val="24"/>
        </w:rPr>
        <w:t xml:space="preserve">ocioeconómico y </w:t>
      </w:r>
      <w:r>
        <w:rPr>
          <w:rStyle w:val="C3"/>
          <w:rFonts w:ascii="Courier New" w:hAnsi="Courier New"/>
          <w:b w:val="0"/>
          <w:sz w:val="24"/>
        </w:rPr>
        <w:t>A</w:t>
      </w:r>
      <w:r>
        <w:rPr>
          <w:rStyle w:val="C3"/>
          <w:rFonts w:ascii="Courier New" w:hAnsi="Courier New"/>
          <w:b w:val="0"/>
          <w:sz w:val="24"/>
        </w:rPr>
        <w:t>mbiental y de mantenerse la situación actual prorrogar el beneficio por iguales y consecutivos períodos</w:t>
      </w:r>
      <w:r>
        <w:rPr>
          <w:rStyle w:val="C3"/>
          <w:rFonts w:ascii="Courier New" w:hAnsi="Courier New"/>
          <w:sz w:val="24"/>
        </w:rPr>
        <w:t>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 SOLICITAR</w:t>
      </w:r>
      <w:r>
        <w:rPr>
          <w:rStyle w:val="C3"/>
          <w:rFonts w:ascii="Courier New" w:hAnsi="Courier New"/>
        </w:rPr>
        <w:t xml:space="preserve"> al Sr. Intendente Municipal que interceda ante el o los procuradores actuantes a los fines de dejar sin efecto el o los juicios iniciados y los honorarios generados.-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 xml:space="preserve">: CONDONAR </w:t>
      </w:r>
      <w:r>
        <w:rPr>
          <w:rStyle w:val="C3"/>
          <w:rFonts w:ascii="Courier New" w:hAnsi="Courier New"/>
        </w:rPr>
        <w:t xml:space="preserve">los correspondientes gastos de Ley.-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TRECE DÍAS DEL MES DE JULIO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4C5C579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B9B50B2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536353B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F410EF5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320675E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11B8F91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C741FFC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5BC3E93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894E592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1FC7D0E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BACEAD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9B27D00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D109190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93F894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4FFA0B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EA223EB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E51685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2F0EA06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2A14A8E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A6FF09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4676A1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50F428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7D80FF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B98DC3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43CDEA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FE006B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41FFF2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1263044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8576D3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00B67E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18D149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56E5D1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7E08B0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EEAAC6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6DDD32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23B6F6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313EC69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C2CA9C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488ACA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01828E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CBB6A3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C3CDFA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4D7812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278D7F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9916FA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14F74E6E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5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2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3"/>
  </w:num>
  <w:num w:numId="24">
    <w:abstractNumId w:val="27"/>
  </w:num>
  <w:num w:numId="25">
    <w:abstractNumId w:val="14"/>
  </w:num>
  <w:num w:numId="26">
    <w:abstractNumId w:val="34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  <w:num w:numId="36">
    <w:abstractNumId w:val="3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2011-07-25T14:43:00Z</dcterms:created>
  <cp:lastModifiedBy>Ethan Puglia</cp:lastModifiedBy>
  <cp:lastPrinted>2011-08-02T13:29:00Z</cp:lastPrinted>
  <dcterms:modified xsi:type="dcterms:W3CDTF">2019-03-28T17:34:35Z</dcterms:modified>
  <cp:revision>9</cp:revision>
  <dc:title>PROYECTO DE ORDENANZA VIOLENCIA FAMILIAR</dc:title>
</cp:coreProperties>
</file>