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7DA4DAD" Type="http://schemas.openxmlformats.org/officeDocument/2006/relationships/officeDocument" Target="/word/document.xml" /><Relationship Id="coreR7DA4DA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9021</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14"/>
          <w:rFonts w:ascii="Courier New" w:hAnsi="Courier New"/>
          <w:i w:val="1"/>
        </w:rPr>
        <w:t>La necesidad de dar nombre a la nueva calle d</w:t>
      </w:r>
      <w:r>
        <w:rPr>
          <w:rStyle w:val="C14"/>
          <w:rFonts w:ascii="Courier New" w:hAnsi="Courier New"/>
          <w:i w:val="1"/>
        </w:rPr>
        <w:t>e Barrio “Córdoba” de nuestra C</w:t>
      </w:r>
      <w:r>
        <w:rPr>
          <w:rStyle w:val="C14"/>
          <w:rFonts w:ascii="Courier New" w:hAnsi="Courier New"/>
          <w:i w:val="1"/>
        </w:rPr>
        <w:t>iudad</w:t>
      </w:r>
      <w:r>
        <w:rPr>
          <w:rStyle w:val="C3"/>
          <w:rFonts w:ascii="Courier New" w:hAnsi="Courier New"/>
        </w:rPr>
        <w:t xml:space="preserve">; y </w:t>
      </w:r>
    </w:p>
    <w:p>
      <w:pPr>
        <w:tabs>
          <w:tab w:val="left" w:pos="5255" w:leader="none"/>
        </w:tabs>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jc w:val="both"/>
        <w:rPr>
          <w:rStyle w:val="C3"/>
          <w:rFonts w:ascii="Courier New" w:hAnsi="Courier New"/>
        </w:rPr>
      </w:pPr>
    </w:p>
    <w:p>
      <w:pPr>
        <w:ind w:left="426"/>
        <w:jc w:val="both"/>
        <w:rPr>
          <w:rStyle w:val="C3"/>
          <w:rFonts w:ascii="Courier New" w:hAnsi="Courier New"/>
        </w:rPr>
      </w:pPr>
      <w:r>
        <w:rPr>
          <w:rStyle w:val="C3"/>
          <w:rFonts w:ascii="Courier New" w:hAnsi="Courier New"/>
        </w:rPr>
        <w:t>Que en virtud del informe elaborado por la Sección Catastro Municipal, en el cual surge que de la subdivisión de la Manzana (1-1-332) dio origen a las Manzanas (1-1-399) y (1-1-338) quedando una calle que se desarrolla entre las calles Belisario Roldan e Ingeniero Emilio Olmos, todo según el croquis acompañado;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necesario ordenar y sistematizar la nomenclatura de las calles de nuestra Ciudad por lo que corresponde asignar el nombre a la nueva calle del Barrio Córdoba, ya que en los últimos tiempos se han asentado nuevos vecinos;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importante reconocer la trayectoria de vecinos de nuestra ciudad que han dado parte de su tiempo y su historia para el desarrollo de actividades destinadas al bien común y para realizar ese homenaje, dar el nombre Solinas Juan Ángel, a la nueva calle de Barrio Córdoba como testimonio permanente en recuerdo de su memoria;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Solinas Juan Ángel, nació en zona rural de Alta Gracia, el 06 enero de 1919, contrajo primeras nupcias en 1941 con Lisandrina Palombarani, con quien tuvo 2 hijos. En sus primeros años de trabajo, siendo adolescente, se desempeñó en tareas rurales en la Estancia de Barón Biza, especialmente en la Plantación de Olivares, y en otras estancias. Ya casado, a los 24 años se inicia en la Gastronomía en la Zona de Huerta Grande siendo representante gremial en el momento de la firma del histórico “Laudo Gastronómico de 1945” (luego de una extensa huelga en plena temporada, referido a las Propinas); se radicó definitivamente en nuestra Ciudad, en la calle Cuba 201 de Barrio Córdoba, Barrio de incipiente formación, con extensos baldíos, iniciando una prolífera tarea social vecinalista;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juntos a otros vecinos, acompañaron al crecimiento y delineamiento del Barrio. Trabajo con profunda vocación vecinalista: - en la red de agua potable del barrio – en la construcción de la Iglesia– en la Escuela San Vicente de Paul del que fue  Presidente de la Comisión Cooperadora, realizando distintos eventos (kermeses, locros, fiestas), para el pago del sueldo de la primera maestra: la señorita Ema Ceballos) - y en la construcción de la Sala propia del Dispensario Municipal, que en sus inicios funcionaba, con una enfermera (Doña Mecha) en un reducido espacio de la parte de atrás de la Iglesia;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desempeñó en el legendario Sierras Hotel desde 1974, como Maître del Bar, hasta su Jubilación en Diciembre de 1984. Una vez Jubilado, en 1985 comienza a colaborar en el Centro de Jubilados y Pensionado de Alta Gracia, siendo parte de la Comisión Directiva: Secretario, Vicepresidente y Presidente de la institución colaborando con la emisión de órdenes de atención médica y trámites para los jubilados, dejando el Centro de Jubilado como Presidente por problemas de salud en 1996, falleciendo el 27 de Octubre de 1997;</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su vida fue de permanente participación ciudadana, como vecino, fue parte de la formación del Centro Vecinal de Barrio Córdoba (1er. Centro Vecinal de la Ciudad), siendo Secretario en varios periodos e inclusive Presidente del Centro y Presidente de la Cooperadora Escolar de la Escuela San Vicente de Paul – como trabajador, fue Delegado Gremial, Prosecretario y Secretario General del Gremio Gastronómico de Alta Gracias y sus Sierras y como jubilado formo parte de la Comisión Directiva: Secretario, Vicepresidente y Presidente del Centro de Jubilados y Pensionado de Alta Gracia;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acuerdo a lo establecido en el Art.79º Inc. 25 de la Carta Orgánica Municipal corresponde al Honorable Concejo Deliberante dar los nombres a las calles del Dominio Público Municipal;</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Comisión de Legislación General, la misma emite despacho favorable, aprobado por unanimidad en Sesión Ordinaria del día 27 de Julio de 2011;</w:t>
      </w:r>
    </w:p>
    <w:p>
      <w:pPr>
        <w:pStyle w:val="P11"/>
        <w:rPr>
          <w:rStyle w:val="C3"/>
          <w:b w:val="1"/>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both"/>
        <w:rPr>
          <w:rStyle w:val="C3"/>
          <w:rFonts w:ascii="Courier New" w:hAnsi="Courier New"/>
        </w:rPr>
      </w:pPr>
    </w:p>
    <w:p>
      <w:pPr>
        <w:jc w:val="both"/>
        <w:rPr>
          <w:rStyle w:val="C3"/>
          <w:rFonts w:ascii="Courier New" w:hAnsi="Courier New"/>
        </w:rPr>
      </w:pPr>
    </w:p>
    <w:p>
      <w:pPr>
        <w:pStyle w:val="P16"/>
        <w:ind w:hanging="426" w:left="426"/>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 DESIGNASE</w:t>
      </w:r>
      <w:r>
        <w:rPr>
          <w:rStyle w:val="C3"/>
          <w:rFonts w:ascii="Courier New" w:hAnsi="Courier New"/>
          <w:b w:val="0"/>
          <w:sz w:val="24"/>
        </w:rPr>
        <w:t xml:space="preserve"> con el nombre </w:t>
      </w:r>
      <w:r>
        <w:rPr>
          <w:rStyle w:val="C3"/>
          <w:rFonts w:ascii="Courier New" w:hAnsi="Courier New"/>
          <w:b w:val="0"/>
          <w:sz w:val="24"/>
        </w:rPr>
        <w:t xml:space="preserve">Solinas Juan Ángel </w:t>
      </w:r>
      <w:r>
        <w:rPr>
          <w:rStyle w:val="C3"/>
          <w:rFonts w:ascii="Courier New" w:hAnsi="Courier New"/>
          <w:b w:val="0"/>
          <w:sz w:val="24"/>
        </w:rPr>
        <w:t>a la calle sin nombre que corre desde calle Belisario Roldan hasta calle Ingeniero Emilio Olmos de Barrio Córdoba.</w:t>
      </w:r>
      <w:r>
        <w:rPr>
          <w:rStyle w:val="C3"/>
          <w:rFonts w:ascii="Courier New" w:hAnsi="Courier New"/>
          <w:b w:val="0"/>
          <w:sz w:val="24"/>
        </w:rPr>
        <w:t>-</w:t>
      </w:r>
      <w:r>
        <w:rPr>
          <w:rStyle w:val="C3"/>
          <w:rFonts w:ascii="Courier New" w:hAnsi="Courier New"/>
          <w:b w:val="0"/>
          <w:sz w:val="24"/>
        </w:rPr>
        <w:t xml:space="preserve"> </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Art.2</w:t>
      </w:r>
      <w:r>
        <w:rPr>
          <w:rStyle w:val="C3"/>
          <w:rFonts w:ascii="Courier New" w:hAnsi="Courier New"/>
          <w:sz w:val="24"/>
        </w:rPr>
        <w:t>. FACULTASE</w:t>
      </w:r>
      <w:r>
        <w:rPr>
          <w:rStyle w:val="C3"/>
          <w:rFonts w:ascii="Courier New" w:hAnsi="Courier New"/>
          <w:b w:val="0"/>
          <w:sz w:val="24"/>
        </w:rPr>
        <w:t xml:space="preserve"> al Departamento Ejecutivo, a través de las </w:t>
      </w:r>
      <w:r>
        <w:rPr>
          <w:rStyle w:val="C3"/>
          <w:rFonts w:ascii="Courier New" w:hAnsi="Courier New"/>
          <w:b w:val="0"/>
          <w:sz w:val="24"/>
        </w:rPr>
        <w:t>Á</w:t>
      </w:r>
      <w:r>
        <w:rPr>
          <w:rStyle w:val="C3"/>
          <w:rFonts w:ascii="Courier New" w:hAnsi="Courier New"/>
          <w:b w:val="0"/>
          <w:sz w:val="24"/>
        </w:rPr>
        <w:t xml:space="preserve">reas </w:t>
      </w:r>
      <w:r>
        <w:rPr>
          <w:rStyle w:val="C3"/>
          <w:rFonts w:ascii="Courier New" w:hAnsi="Courier New"/>
          <w:b w:val="0"/>
          <w:sz w:val="24"/>
        </w:rPr>
        <w:t>T</w:t>
      </w:r>
      <w:r>
        <w:rPr>
          <w:rStyle w:val="C3"/>
          <w:rFonts w:ascii="Courier New" w:hAnsi="Courier New"/>
          <w:b w:val="0"/>
          <w:sz w:val="24"/>
        </w:rPr>
        <w:t>écnicas correspondientes a adecuar y/o incorporar la señalización vertical necesaria a los fines de la concreción de lo implementado en el Artículo anterior.</w:t>
      </w:r>
      <w:r>
        <w:rPr>
          <w:rStyle w:val="C3"/>
          <w:rFonts w:ascii="Courier New" w:hAnsi="Courier New"/>
          <w:b w:val="0"/>
          <w:sz w:val="24"/>
        </w:rPr>
        <w:t>-</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Art.3</w:t>
      </w:r>
      <w:r>
        <w:rPr>
          <w:rStyle w:val="C3"/>
          <w:rFonts w:ascii="Courier New" w:hAnsi="Courier New"/>
          <w:sz w:val="24"/>
        </w:rPr>
        <w:t>: EL</w:t>
      </w:r>
      <w:r>
        <w:rPr>
          <w:rStyle w:val="C3"/>
          <w:rFonts w:ascii="Courier New" w:hAnsi="Courier New"/>
          <w:b w:val="0"/>
          <w:sz w:val="24"/>
        </w:rPr>
        <w:t xml:space="preserve"> Departamento Ejecutivo en un todo de acuerdo a lo establecido en la Ordenanza </w:t>
      </w:r>
      <w:r>
        <w:rPr>
          <w:rStyle w:val="C3"/>
          <w:rFonts w:ascii="Courier New" w:hAnsi="Courier New"/>
          <w:b w:val="0"/>
          <w:sz w:val="24"/>
        </w:rPr>
        <w:t xml:space="preserve">Nº </w:t>
      </w:r>
      <w:r>
        <w:rPr>
          <w:rStyle w:val="C3"/>
          <w:rFonts w:ascii="Courier New" w:hAnsi="Courier New"/>
          <w:b w:val="0"/>
          <w:sz w:val="24"/>
        </w:rPr>
        <w:t>4130, deberá tomar los recaudos necesarios a fin de que los vecinos que tengan domicilio en la referida arteria, no se vean afectados económicamente ante el trámite de actualización de domicilio, siempre que el mismo sea provocado por lo dispuesto en la presente Ordenanza.</w:t>
      </w:r>
      <w:r>
        <w:rPr>
          <w:rStyle w:val="C3"/>
          <w:rFonts w:ascii="Courier New" w:hAnsi="Courier New"/>
          <w:b w:val="0"/>
          <w:sz w:val="24"/>
        </w:rPr>
        <w:t>-</w:t>
      </w:r>
    </w:p>
    <w:p>
      <w:pPr>
        <w:pStyle w:val="P16"/>
        <w:ind w:hanging="426" w:left="426"/>
        <w:jc w:val="both"/>
        <w:rPr>
          <w:rStyle w:val="C3"/>
          <w:rFonts w:ascii="Courier New" w:hAnsi="Courier New"/>
          <w:b w:val="1"/>
          <w:sz w:val="24"/>
        </w:rPr>
      </w:pPr>
    </w:p>
    <w:p>
      <w:pPr>
        <w:pStyle w:val="P16"/>
        <w:ind w:hanging="426" w:left="426"/>
        <w:jc w:val="both"/>
        <w:rPr>
          <w:rStyle w:val="C3"/>
          <w:rFonts w:ascii="Courier New" w:hAnsi="Courier New"/>
          <w:b w:val="1"/>
          <w:sz w:val="24"/>
        </w:rPr>
      </w:pPr>
      <w:r>
        <w:rPr>
          <w:rStyle w:val="C3"/>
          <w:rFonts w:ascii="Courier New" w:hAnsi="Courier New"/>
          <w:sz w:val="24"/>
          <w:u w:val="single"/>
        </w:rPr>
        <w:t>Art.4</w:t>
      </w:r>
      <w:r>
        <w:rPr>
          <w:rStyle w:val="C3"/>
          <w:rFonts w:ascii="Courier New" w:hAnsi="Courier New"/>
          <w:sz w:val="24"/>
        </w:rPr>
        <w:t>: NOTIFÍQUESE</w:t>
      </w:r>
      <w:r>
        <w:rPr>
          <w:rStyle w:val="C3"/>
          <w:rFonts w:ascii="Courier New" w:hAnsi="Courier New"/>
          <w:b w:val="0"/>
          <w:sz w:val="24"/>
        </w:rPr>
        <w:t xml:space="preserve"> en particular las oficinas postales públicas y privadas de los cambios que implique la aplicación de la presente Ordenanza.</w:t>
      </w:r>
      <w:r>
        <w:rPr>
          <w:rStyle w:val="C3"/>
          <w:rFonts w:ascii="Courier New" w:hAnsi="Courier New"/>
          <w:b w:val="0"/>
          <w:sz w:val="24"/>
        </w:rPr>
        <w:t>-</w:t>
      </w:r>
    </w:p>
    <w:p>
      <w:pPr>
        <w:pStyle w:val="P16"/>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ind w:hanging="29" w:left="142"/>
        <w:jc w:val="both"/>
        <w:rPr>
          <w:rStyle w:val="C3"/>
          <w:rFonts w:ascii="Courier New" w:hAnsi="Courier New"/>
        </w:rPr>
      </w:pPr>
    </w:p>
    <w:p>
      <w:pPr>
        <w:pStyle w:val="P17"/>
        <w:rPr>
          <w:rStyle w:val="C3"/>
        </w:rPr>
      </w:pPr>
    </w:p>
    <w:p>
      <w:pPr>
        <w:pStyle w:val="P17"/>
      </w:pPr>
      <w:r>
        <w:t xml:space="preserve">DADA EN LA SALA DE SESIONES DEL HONORABLE CONCEJO DELIBERANTE A LOS VEINTISIETE DÍAS DEL MES DE JULIO DEL AÑO DOS MIL ONCE.- </w:t>
      </w: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color w:val="FFFFFF"/>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6295897">
      <w:start w:val="0"/>
      <w:numFmt w:val="bullet"/>
      <w:suff w:val="tab"/>
      <w:lvlText w:val=""/>
      <w:lvlJc w:val="left"/>
      <w:pPr>
        <w:ind w:hanging="360" w:left="786"/>
      </w:pPr>
      <w:rPr>
        <w:rFonts w:ascii="Symbol" w:hAnsi="Symbol"/>
      </w:rPr>
    </w:lvl>
    <w:lvl w:ilvl="1" w:tplc="1A417C4C">
      <w:start w:val="1"/>
      <w:numFmt w:val="bullet"/>
      <w:suff w:val="tab"/>
      <w:lvlText w:val="o"/>
      <w:lvlJc w:val="left"/>
      <w:pPr>
        <w:ind w:hanging="360" w:left="1506"/>
      </w:pPr>
      <w:rPr>
        <w:rFonts w:ascii="Courier New" w:hAnsi="Courier New"/>
      </w:rPr>
    </w:lvl>
    <w:lvl w:ilvl="2" w:tplc="0DF4D878">
      <w:start w:val="1"/>
      <w:numFmt w:val="bullet"/>
      <w:suff w:val="tab"/>
      <w:lvlText w:val=""/>
      <w:lvlJc w:val="left"/>
      <w:pPr>
        <w:ind w:hanging="360" w:left="2226"/>
      </w:pPr>
      <w:rPr>
        <w:rFonts w:ascii="Wingdings" w:hAnsi="Wingdings"/>
      </w:rPr>
    </w:lvl>
    <w:lvl w:ilvl="3" w:tplc="3E480220">
      <w:start w:val="1"/>
      <w:numFmt w:val="bullet"/>
      <w:suff w:val="tab"/>
      <w:lvlText w:val=""/>
      <w:lvlJc w:val="left"/>
      <w:pPr>
        <w:ind w:hanging="360" w:left="2946"/>
      </w:pPr>
      <w:rPr>
        <w:rFonts w:ascii="Symbol" w:hAnsi="Symbol"/>
      </w:rPr>
    </w:lvl>
    <w:lvl w:ilvl="4" w:tplc="205ED3F1">
      <w:start w:val="1"/>
      <w:numFmt w:val="bullet"/>
      <w:suff w:val="tab"/>
      <w:lvlText w:val="o"/>
      <w:lvlJc w:val="left"/>
      <w:pPr>
        <w:ind w:hanging="360" w:left="3666"/>
      </w:pPr>
      <w:rPr>
        <w:rFonts w:ascii="Courier New" w:hAnsi="Courier New"/>
      </w:rPr>
    </w:lvl>
    <w:lvl w:ilvl="5" w:tplc="1D8ACCEE">
      <w:start w:val="1"/>
      <w:numFmt w:val="bullet"/>
      <w:suff w:val="tab"/>
      <w:lvlText w:val=""/>
      <w:lvlJc w:val="left"/>
      <w:pPr>
        <w:ind w:hanging="360" w:left="4386"/>
      </w:pPr>
      <w:rPr>
        <w:rFonts w:ascii="Wingdings" w:hAnsi="Wingdings"/>
      </w:rPr>
    </w:lvl>
    <w:lvl w:ilvl="6" w:tplc="57A88DAE">
      <w:start w:val="1"/>
      <w:numFmt w:val="bullet"/>
      <w:suff w:val="tab"/>
      <w:lvlText w:val=""/>
      <w:lvlJc w:val="left"/>
      <w:pPr>
        <w:ind w:hanging="360" w:left="5106"/>
      </w:pPr>
      <w:rPr>
        <w:rFonts w:ascii="Symbol" w:hAnsi="Symbol"/>
      </w:rPr>
    </w:lvl>
    <w:lvl w:ilvl="7" w:tplc="701424EF">
      <w:start w:val="1"/>
      <w:numFmt w:val="bullet"/>
      <w:suff w:val="tab"/>
      <w:lvlText w:val="o"/>
      <w:lvlJc w:val="left"/>
      <w:pPr>
        <w:ind w:hanging="360" w:left="5826"/>
      </w:pPr>
      <w:rPr>
        <w:rFonts w:ascii="Courier New" w:hAnsi="Courier New"/>
      </w:rPr>
    </w:lvl>
    <w:lvl w:ilvl="8" w:tplc="700B811F">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5569D86B">
      <w:start w:val="0"/>
      <w:numFmt w:val="bullet"/>
      <w:suff w:val="tab"/>
      <w:lvlText w:val=""/>
      <w:lvlJc w:val="left"/>
      <w:pPr>
        <w:ind w:hanging="360" w:left="927"/>
      </w:pPr>
      <w:rPr>
        <w:rFonts w:ascii="Symbol" w:hAnsi="Symbol"/>
      </w:rPr>
    </w:lvl>
    <w:lvl w:ilvl="1" w:tplc="5C5D3666">
      <w:start w:val="1"/>
      <w:numFmt w:val="bullet"/>
      <w:suff w:val="tab"/>
      <w:lvlText w:val="o"/>
      <w:lvlJc w:val="left"/>
      <w:pPr>
        <w:ind w:hanging="360" w:left="1647"/>
      </w:pPr>
      <w:rPr>
        <w:rFonts w:ascii="Courier New" w:hAnsi="Courier New"/>
      </w:rPr>
    </w:lvl>
    <w:lvl w:ilvl="2" w:tplc="1B1A542C">
      <w:start w:val="1"/>
      <w:numFmt w:val="bullet"/>
      <w:suff w:val="tab"/>
      <w:lvlText w:val=""/>
      <w:lvlJc w:val="left"/>
      <w:pPr>
        <w:ind w:hanging="360" w:left="2367"/>
      </w:pPr>
      <w:rPr>
        <w:rFonts w:ascii="Wingdings" w:hAnsi="Wingdings"/>
      </w:rPr>
    </w:lvl>
    <w:lvl w:ilvl="3" w:tplc="40C25914">
      <w:start w:val="1"/>
      <w:numFmt w:val="bullet"/>
      <w:suff w:val="tab"/>
      <w:lvlText w:val=""/>
      <w:lvlJc w:val="left"/>
      <w:pPr>
        <w:ind w:hanging="360" w:left="3087"/>
      </w:pPr>
      <w:rPr>
        <w:rFonts w:ascii="Symbol" w:hAnsi="Symbol"/>
      </w:rPr>
    </w:lvl>
    <w:lvl w:ilvl="4" w:tplc="4A01EFB9">
      <w:start w:val="1"/>
      <w:numFmt w:val="bullet"/>
      <w:suff w:val="tab"/>
      <w:lvlText w:val="o"/>
      <w:lvlJc w:val="left"/>
      <w:pPr>
        <w:ind w:hanging="360" w:left="3807"/>
      </w:pPr>
      <w:rPr>
        <w:rFonts w:ascii="Courier New" w:hAnsi="Courier New"/>
      </w:rPr>
    </w:lvl>
    <w:lvl w:ilvl="5" w:tplc="2FD8982D">
      <w:start w:val="1"/>
      <w:numFmt w:val="bullet"/>
      <w:suff w:val="tab"/>
      <w:lvlText w:val=""/>
      <w:lvlJc w:val="left"/>
      <w:pPr>
        <w:ind w:hanging="360" w:left="4527"/>
      </w:pPr>
      <w:rPr>
        <w:rFonts w:ascii="Wingdings" w:hAnsi="Wingdings"/>
      </w:rPr>
    </w:lvl>
    <w:lvl w:ilvl="6" w:tplc="5690382A">
      <w:start w:val="1"/>
      <w:numFmt w:val="bullet"/>
      <w:suff w:val="tab"/>
      <w:lvlText w:val=""/>
      <w:lvlJc w:val="left"/>
      <w:pPr>
        <w:ind w:hanging="360" w:left="5247"/>
      </w:pPr>
      <w:rPr>
        <w:rFonts w:ascii="Symbol" w:hAnsi="Symbol"/>
      </w:rPr>
    </w:lvl>
    <w:lvl w:ilvl="7" w:tplc="49F14346">
      <w:start w:val="1"/>
      <w:numFmt w:val="bullet"/>
      <w:suff w:val="tab"/>
      <w:lvlText w:val="o"/>
      <w:lvlJc w:val="left"/>
      <w:pPr>
        <w:ind w:hanging="360" w:left="5967"/>
      </w:pPr>
      <w:rPr>
        <w:rFonts w:ascii="Courier New" w:hAnsi="Courier New"/>
      </w:rPr>
    </w:lvl>
    <w:lvl w:ilvl="8" w:tplc="7E98D550">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D433FF4"/>
    <w:multiLevelType w:val="hybridMultilevel"/>
    <w:lvl w:ilvl="0" w:tplc="376467EC">
      <w:start w:val="1"/>
      <w:numFmt w:val="bullet"/>
      <w:suff w:val="tab"/>
      <w:lvlText w:val=""/>
      <w:lvlJc w:val="left"/>
      <w:pPr>
        <w:ind w:hanging="360" w:left="1146"/>
      </w:pPr>
      <w:rPr>
        <w:rFonts w:ascii="Symbol" w:hAnsi="Symbol"/>
      </w:rPr>
    </w:lvl>
    <w:lvl w:ilvl="1" w:tplc="118A95FE">
      <w:start w:val="1"/>
      <w:numFmt w:val="bullet"/>
      <w:suff w:val="tab"/>
      <w:lvlText w:val="o"/>
      <w:lvlJc w:val="left"/>
      <w:pPr>
        <w:ind w:hanging="360" w:left="1866"/>
      </w:pPr>
      <w:rPr>
        <w:rFonts w:ascii="Courier New" w:hAnsi="Courier New"/>
      </w:rPr>
    </w:lvl>
    <w:lvl w:ilvl="2" w:tplc="2329A90E">
      <w:start w:val="1"/>
      <w:numFmt w:val="bullet"/>
      <w:suff w:val="tab"/>
      <w:lvlText w:val=""/>
      <w:lvlJc w:val="left"/>
      <w:pPr>
        <w:ind w:hanging="360" w:left="2586"/>
      </w:pPr>
      <w:rPr>
        <w:rFonts w:ascii="Wingdings" w:hAnsi="Wingdings"/>
      </w:rPr>
    </w:lvl>
    <w:lvl w:ilvl="3" w:tplc="7CA36B5A">
      <w:start w:val="1"/>
      <w:numFmt w:val="bullet"/>
      <w:suff w:val="tab"/>
      <w:lvlText w:val=""/>
      <w:lvlJc w:val="left"/>
      <w:pPr>
        <w:ind w:hanging="360" w:left="3306"/>
      </w:pPr>
      <w:rPr>
        <w:rFonts w:ascii="Symbol" w:hAnsi="Symbol"/>
      </w:rPr>
    </w:lvl>
    <w:lvl w:ilvl="4" w:tplc="30D650EE">
      <w:start w:val="1"/>
      <w:numFmt w:val="bullet"/>
      <w:suff w:val="tab"/>
      <w:lvlText w:val="o"/>
      <w:lvlJc w:val="left"/>
      <w:pPr>
        <w:ind w:hanging="360" w:left="4026"/>
      </w:pPr>
      <w:rPr>
        <w:rFonts w:ascii="Courier New" w:hAnsi="Courier New"/>
      </w:rPr>
    </w:lvl>
    <w:lvl w:ilvl="5" w:tplc="35780F04">
      <w:start w:val="1"/>
      <w:numFmt w:val="bullet"/>
      <w:suff w:val="tab"/>
      <w:lvlText w:val=""/>
      <w:lvlJc w:val="left"/>
      <w:pPr>
        <w:ind w:hanging="360" w:left="4746"/>
      </w:pPr>
      <w:rPr>
        <w:rFonts w:ascii="Wingdings" w:hAnsi="Wingdings"/>
      </w:rPr>
    </w:lvl>
    <w:lvl w:ilvl="6" w:tplc="67B5058A">
      <w:start w:val="1"/>
      <w:numFmt w:val="bullet"/>
      <w:suff w:val="tab"/>
      <w:lvlText w:val=""/>
      <w:lvlJc w:val="left"/>
      <w:pPr>
        <w:ind w:hanging="360" w:left="5466"/>
      </w:pPr>
      <w:rPr>
        <w:rFonts w:ascii="Symbol" w:hAnsi="Symbol"/>
      </w:rPr>
    </w:lvl>
    <w:lvl w:ilvl="7" w:tplc="61DC5EEA">
      <w:start w:val="1"/>
      <w:numFmt w:val="bullet"/>
      <w:suff w:val="tab"/>
      <w:lvlText w:val="o"/>
      <w:lvlJc w:val="left"/>
      <w:pPr>
        <w:ind w:hanging="360" w:left="6186"/>
      </w:pPr>
      <w:rPr>
        <w:rFonts w:ascii="Courier New" w:hAnsi="Courier New"/>
      </w:rPr>
    </w:lvl>
    <w:lvl w:ilvl="8" w:tplc="0B482E5C">
      <w:start w:val="1"/>
      <w:numFmt w:val="bullet"/>
      <w:suff w:val="tab"/>
      <w:lvlText w:val=""/>
      <w:lvlJc w:val="left"/>
      <w:pPr>
        <w:ind w:hanging="360" w:left="6906"/>
      </w:pPr>
      <w:rPr>
        <w:rFonts w:ascii="Wingdings" w:hAnsi="Wingdings"/>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4F459C5"/>
    <w:multiLevelType w:val="hybridMultilevel"/>
    <w:lvl w:ilvl="0" w:tplc="0B95049D">
      <w:start w:val="0"/>
      <w:numFmt w:val="bullet"/>
      <w:suff w:val="tab"/>
      <w:lvlText w:val="-"/>
      <w:lvlJc w:val="left"/>
      <w:pPr>
        <w:ind w:hanging="360" w:left="720"/>
        <w:tabs>
          <w:tab w:val="left" w:pos="720" w:leader="none"/>
        </w:tabs>
      </w:pPr>
      <w:rPr>
        <w:rFonts w:ascii="Times New Roman" w:hAnsi="Times New Roman"/>
      </w:rPr>
    </w:lvl>
    <w:lvl w:ilvl="1" w:tplc="7D42EE61">
      <w:start w:val="1"/>
      <w:numFmt w:val="bullet"/>
      <w:suff w:val="tab"/>
      <w:lvlText w:val="o"/>
      <w:lvlJc w:val="left"/>
      <w:pPr>
        <w:ind w:hanging="360" w:left="1440"/>
        <w:tabs>
          <w:tab w:val="left" w:pos="1440" w:leader="none"/>
        </w:tabs>
      </w:pPr>
      <w:rPr>
        <w:rFonts w:ascii="Courier New" w:hAnsi="Courier New"/>
      </w:rPr>
    </w:lvl>
    <w:lvl w:ilvl="2" w:tplc="08E160C0">
      <w:start w:val="1"/>
      <w:numFmt w:val="bullet"/>
      <w:suff w:val="tab"/>
      <w:lvlText w:val=""/>
      <w:lvlJc w:val="left"/>
      <w:pPr>
        <w:ind w:hanging="360" w:left="2160"/>
        <w:tabs>
          <w:tab w:val="left" w:pos="2160" w:leader="none"/>
        </w:tabs>
      </w:pPr>
      <w:rPr>
        <w:rFonts w:ascii="Wingdings" w:hAnsi="Wingdings"/>
      </w:rPr>
    </w:lvl>
    <w:lvl w:ilvl="3" w:tplc="7F9E6B4B">
      <w:start w:val="1"/>
      <w:numFmt w:val="bullet"/>
      <w:suff w:val="tab"/>
      <w:lvlText w:val=""/>
      <w:lvlJc w:val="left"/>
      <w:pPr>
        <w:ind w:hanging="360" w:left="2880"/>
        <w:tabs>
          <w:tab w:val="left" w:pos="2880" w:leader="none"/>
        </w:tabs>
      </w:pPr>
      <w:rPr>
        <w:rFonts w:ascii="Symbol" w:hAnsi="Symbol"/>
      </w:rPr>
    </w:lvl>
    <w:lvl w:ilvl="4" w:tplc="29FAA13B">
      <w:start w:val="1"/>
      <w:numFmt w:val="bullet"/>
      <w:suff w:val="tab"/>
      <w:lvlText w:val="o"/>
      <w:lvlJc w:val="left"/>
      <w:pPr>
        <w:ind w:hanging="360" w:left="3600"/>
        <w:tabs>
          <w:tab w:val="left" w:pos="3600" w:leader="none"/>
        </w:tabs>
      </w:pPr>
      <w:rPr>
        <w:rFonts w:ascii="Courier New" w:hAnsi="Courier New"/>
      </w:rPr>
    </w:lvl>
    <w:lvl w:ilvl="5" w:tplc="2FCDF545">
      <w:start w:val="1"/>
      <w:numFmt w:val="bullet"/>
      <w:suff w:val="tab"/>
      <w:lvlText w:val=""/>
      <w:lvlJc w:val="left"/>
      <w:pPr>
        <w:ind w:hanging="360" w:left="4320"/>
        <w:tabs>
          <w:tab w:val="left" w:pos="4320" w:leader="none"/>
        </w:tabs>
      </w:pPr>
      <w:rPr>
        <w:rFonts w:ascii="Wingdings" w:hAnsi="Wingdings"/>
      </w:rPr>
    </w:lvl>
    <w:lvl w:ilvl="6" w:tplc="413479C6">
      <w:start w:val="1"/>
      <w:numFmt w:val="bullet"/>
      <w:suff w:val="tab"/>
      <w:lvlText w:val=""/>
      <w:lvlJc w:val="left"/>
      <w:pPr>
        <w:ind w:hanging="360" w:left="5040"/>
        <w:tabs>
          <w:tab w:val="left" w:pos="5040" w:leader="none"/>
        </w:tabs>
      </w:pPr>
      <w:rPr>
        <w:rFonts w:ascii="Symbol" w:hAnsi="Symbol"/>
      </w:rPr>
    </w:lvl>
    <w:lvl w:ilvl="7" w:tplc="5EACC5FC">
      <w:start w:val="1"/>
      <w:numFmt w:val="bullet"/>
      <w:suff w:val="tab"/>
      <w:lvlText w:val="o"/>
      <w:lvlJc w:val="left"/>
      <w:pPr>
        <w:ind w:hanging="360" w:left="5760"/>
        <w:tabs>
          <w:tab w:val="left" w:pos="5760" w:leader="none"/>
        </w:tabs>
      </w:pPr>
      <w:rPr>
        <w:rFonts w:ascii="Courier New" w:hAnsi="Courier New"/>
      </w:rPr>
    </w:lvl>
    <w:lvl w:ilvl="8" w:tplc="7233F004">
      <w:start w:val="1"/>
      <w:numFmt w:val="bullet"/>
      <w:suff w:val="tab"/>
      <w:lvlText w:val=""/>
      <w:lvlJc w:val="left"/>
      <w:pPr>
        <w:ind w:hanging="360" w:left="6480"/>
        <w:tabs>
          <w:tab w:val="left" w:pos="6480" w:leader="none"/>
        </w:tabs>
      </w:pPr>
      <w:rPr>
        <w:rFonts w:ascii="Wingdings" w:hAnsi="Wingdings"/>
      </w:rPr>
    </w:lvl>
  </w:abstractNum>
  <w:abstractNum w:abstractNumId="16">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4FB90D01">
      <w:start w:val="1"/>
      <w:numFmt w:val="bullet"/>
      <w:suff w:val="tab"/>
      <w:lvlText w:val=""/>
      <w:lvlJc w:val="left"/>
      <w:pPr>
        <w:ind w:hanging="360" w:left="720"/>
        <w:tabs>
          <w:tab w:val="left" w:pos="720" w:leader="none"/>
        </w:tabs>
      </w:pPr>
      <w:rPr>
        <w:rFonts w:ascii="Symbol" w:hAnsi="Symbol"/>
      </w:rPr>
    </w:lvl>
    <w:lvl w:ilvl="1" w:tplc="1B199D7E">
      <w:start w:val="1"/>
      <w:numFmt w:val="bullet"/>
      <w:suff w:val="tab"/>
      <w:lvlText w:val="o"/>
      <w:lvlJc w:val="left"/>
      <w:pPr>
        <w:ind w:hanging="360" w:left="1440"/>
        <w:tabs>
          <w:tab w:val="left" w:pos="1440" w:leader="none"/>
        </w:tabs>
      </w:pPr>
      <w:rPr>
        <w:rFonts w:ascii="Courier New" w:hAnsi="Courier New"/>
      </w:rPr>
    </w:lvl>
    <w:lvl w:ilvl="2" w:tplc="042DB437">
      <w:start w:val="1"/>
      <w:numFmt w:val="bullet"/>
      <w:suff w:val="tab"/>
      <w:lvlText w:val=""/>
      <w:lvlJc w:val="left"/>
      <w:pPr>
        <w:ind w:hanging="360" w:left="2160"/>
        <w:tabs>
          <w:tab w:val="left" w:pos="2160" w:leader="none"/>
        </w:tabs>
      </w:pPr>
      <w:rPr>
        <w:rFonts w:ascii="Wingdings" w:hAnsi="Wingdings"/>
      </w:rPr>
    </w:lvl>
    <w:lvl w:ilvl="3" w:tplc="5E75A2C0">
      <w:start w:val="1"/>
      <w:numFmt w:val="bullet"/>
      <w:suff w:val="tab"/>
      <w:lvlText w:val=""/>
      <w:lvlJc w:val="left"/>
      <w:pPr>
        <w:ind w:hanging="360" w:left="2880"/>
        <w:tabs>
          <w:tab w:val="left" w:pos="2880" w:leader="none"/>
        </w:tabs>
      </w:pPr>
      <w:rPr>
        <w:rFonts w:ascii="Symbol" w:hAnsi="Symbol"/>
      </w:rPr>
    </w:lvl>
    <w:lvl w:ilvl="4" w:tplc="3391DA46">
      <w:start w:val="1"/>
      <w:numFmt w:val="bullet"/>
      <w:suff w:val="tab"/>
      <w:lvlText w:val="o"/>
      <w:lvlJc w:val="left"/>
      <w:pPr>
        <w:ind w:hanging="360" w:left="3600"/>
        <w:tabs>
          <w:tab w:val="left" w:pos="3600" w:leader="none"/>
        </w:tabs>
      </w:pPr>
      <w:rPr>
        <w:rFonts w:ascii="Courier New" w:hAnsi="Courier New"/>
      </w:rPr>
    </w:lvl>
    <w:lvl w:ilvl="5" w:tplc="3437DEAC">
      <w:start w:val="1"/>
      <w:numFmt w:val="bullet"/>
      <w:suff w:val="tab"/>
      <w:lvlText w:val=""/>
      <w:lvlJc w:val="left"/>
      <w:pPr>
        <w:ind w:hanging="360" w:left="4320"/>
        <w:tabs>
          <w:tab w:val="left" w:pos="4320" w:leader="none"/>
        </w:tabs>
      </w:pPr>
      <w:rPr>
        <w:rFonts w:ascii="Wingdings" w:hAnsi="Wingdings"/>
      </w:rPr>
    </w:lvl>
    <w:lvl w:ilvl="6" w:tplc="55B66FA9">
      <w:start w:val="1"/>
      <w:numFmt w:val="bullet"/>
      <w:suff w:val="tab"/>
      <w:lvlText w:val=""/>
      <w:lvlJc w:val="left"/>
      <w:pPr>
        <w:ind w:hanging="360" w:left="5040"/>
        <w:tabs>
          <w:tab w:val="left" w:pos="5040" w:leader="none"/>
        </w:tabs>
      </w:pPr>
      <w:rPr>
        <w:rFonts w:ascii="Symbol" w:hAnsi="Symbol"/>
      </w:rPr>
    </w:lvl>
    <w:lvl w:ilvl="7" w:tplc="4B926EAB">
      <w:start w:val="1"/>
      <w:numFmt w:val="bullet"/>
      <w:suff w:val="tab"/>
      <w:lvlText w:val="o"/>
      <w:lvlJc w:val="left"/>
      <w:pPr>
        <w:ind w:hanging="360" w:left="5760"/>
        <w:tabs>
          <w:tab w:val="left" w:pos="5760" w:leader="none"/>
        </w:tabs>
      </w:pPr>
      <w:rPr>
        <w:rFonts w:ascii="Courier New" w:hAnsi="Courier New"/>
      </w:rPr>
    </w:lvl>
    <w:lvl w:ilvl="8" w:tplc="30C2BBF3">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4BC5954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2"/>
  </w:num>
  <w:num w:numId="3">
    <w:abstractNumId w:val="16"/>
  </w:num>
  <w:num w:numId="4">
    <w:abstractNumId w:val="26"/>
  </w:num>
  <w:num w:numId="5">
    <w:abstractNumId w:val="30"/>
  </w:num>
  <w:num w:numId="6">
    <w:abstractNumId w:val="9"/>
  </w:num>
  <w:num w:numId="7">
    <w:abstractNumId w:val="24"/>
  </w:num>
  <w:num w:numId="8">
    <w:abstractNumId w:val="5"/>
  </w:num>
  <w:num w:numId="9">
    <w:abstractNumId w:val="8"/>
  </w:num>
  <w:num w:numId="10">
    <w:abstractNumId w:val="10"/>
  </w:num>
  <w:num w:numId="11">
    <w:abstractNumId w:val="20"/>
  </w:num>
  <w:num w:numId="12">
    <w:abstractNumId w:val="21"/>
  </w:num>
  <w:num w:numId="13">
    <w:abstractNumId w:val="35"/>
  </w:num>
  <w:num w:numId="14">
    <w:abstractNumId w:val="29"/>
  </w:num>
  <w:num w:numId="15">
    <w:abstractNumId w:val="28"/>
  </w:num>
  <w:num w:numId="16">
    <w:abstractNumId w:val="18"/>
  </w:num>
  <w:num w:numId="17">
    <w:abstractNumId w:val="19"/>
  </w:num>
  <w:num w:numId="18">
    <w:abstractNumId w:val="32"/>
  </w:num>
  <w:num w:numId="19">
    <w:abstractNumId w:val="13"/>
  </w:num>
  <w:num w:numId="20">
    <w:abstractNumId w:val="6"/>
  </w:num>
  <w:num w:numId="21">
    <w:abstractNumId w:val="1"/>
  </w:num>
  <w:num w:numId="22">
    <w:abstractNumId w:val="23"/>
  </w:num>
  <w:num w:numId="23">
    <w:abstractNumId w:val="33"/>
  </w:num>
  <w:num w:numId="24">
    <w:abstractNumId w:val="27"/>
  </w:num>
  <w:num w:numId="25">
    <w:abstractNumId w:val="14"/>
  </w:num>
  <w:num w:numId="26">
    <w:abstractNumId w:val="34"/>
  </w:num>
  <w:num w:numId="27">
    <w:abstractNumId w:val="4"/>
  </w:num>
  <w:num w:numId="28">
    <w:abstractNumId w:val="25"/>
  </w:num>
  <w:num w:numId="29">
    <w:abstractNumId w:val="7"/>
  </w:num>
  <w:num w:numId="30">
    <w:abstractNumId w:val="17"/>
  </w:num>
  <w:num w:numId="31">
    <w:abstractNumId w:val="0"/>
  </w:num>
  <w:num w:numId="32">
    <w:abstractNumId w:val="15"/>
  </w:num>
  <w:num w:numId="33">
    <w:abstractNumId w:val="3"/>
  </w:num>
  <w:num w:numId="34">
    <w:abstractNumId w:val="11"/>
  </w:num>
  <w:num w:numId="35">
    <w:abstractNumId w:val="2"/>
  </w:num>
  <w:num w:numId="36">
    <w:abstractNumId w:val="3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2011-08-01T10:32:00Z</dcterms:created>
  <cp:lastModifiedBy>Ethan Puglia</cp:lastModifiedBy>
  <cp:lastPrinted>2011-08-04T13:23:00Z</cp:lastPrinted>
  <dcterms:modified xsi:type="dcterms:W3CDTF">2019-03-28T17:34:35Z</dcterms:modified>
  <cp:revision>9</cp:revision>
  <dc:title>PROYECTO DE ORDENANZA VIOLENCIA FAMILIAR</dc:title>
</cp:coreProperties>
</file>