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8EB27DA" Type="http://schemas.openxmlformats.org/officeDocument/2006/relationships/officeDocument" Target="/word/document.xml" /><Relationship Id="coreR28EB27D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9023</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El Expediente Nº 137/11</w:t>
      </w:r>
      <w:r>
        <w:rPr>
          <w:rStyle w:val="C3"/>
          <w:rFonts w:ascii="Courier New" w:hAnsi="Courier New"/>
        </w:rPr>
        <w:t xml:space="preserv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jc w:val="both"/>
        <w:rPr>
          <w:rStyle w:val="C3"/>
          <w:rFonts w:ascii="Courier New" w:hAnsi="Courier New"/>
        </w:rPr>
      </w:pPr>
    </w:p>
    <w:p>
      <w:pPr>
        <w:ind w:left="284"/>
        <w:jc w:val="both"/>
        <w:rPr>
          <w:rStyle w:val="C3"/>
          <w:rFonts w:ascii="Courier New" w:hAnsi="Courier New"/>
        </w:rPr>
      </w:pPr>
      <w:r>
        <w:rPr>
          <w:rStyle w:val="C3"/>
          <w:rFonts w:ascii="Courier New" w:hAnsi="Courier New"/>
        </w:rPr>
        <w:t xml:space="preserve">Que a través del mismo la Sra. Vivas María Eugenia DNI 24.857.079 solicita eximición del pago de la Tasa por cambio de Titularidad de Chapa de Remis (Ordenanza Nº   8783 Art.36º,  modificada por Ordenanza Nº 8992);</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Que la misma y según consta en el Registro de Chapas de Remis le fue concedida por el Estado Municipal al Sr. Lisandro Martin Casanovas bajo el Nº 16;</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Que a Fs.10 obra Relevamiento Socioeconómico y Ambiental del cual se desprende tratarse de una familia numerosa inserta en el sistema productivo formal, ubicados sobre la línea de la pobreza ya que con los ingresos alcanzarían a cubrir la canasta básica total;</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Que la peticionante cumplimenta con los requisitos establecidos en la Ordenanza Nº 8708 Art.22º inciso b como así también quien era el titular de la chapa transferida;</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 xml:space="preserve">Que a Fs.16 se remite el Expediente  en consulta a la Comisión de Transporte, la cual aconseja por unanimidad la posibilidad de realizar el cobro correspondiente en cuotas acorde a las posibilidades de la solicitante;</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27 de Julio de 2011;</w:t>
      </w:r>
    </w:p>
    <w:p>
      <w:pPr>
        <w:pStyle w:val="P11"/>
        <w:ind w:left="284"/>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tabs>
          <w:tab w:val="left" w:pos="851" w:leader="none"/>
          <w:tab w:val="left" w:pos="993" w:leader="none"/>
        </w:tabs>
        <w:spacing w:lineRule="auto" w:line="276" w:after="200"/>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AUTORIZAR</w:t>
      </w:r>
      <w:r>
        <w:rPr>
          <w:rStyle w:val="C3"/>
          <w:rFonts w:ascii="Courier New" w:hAnsi="Courier New"/>
          <w:b w:val="0"/>
          <w:sz w:val="24"/>
        </w:rPr>
        <w:t xml:space="preserve"> al Departamento Eje</w:t>
      </w:r>
      <w:r>
        <w:rPr>
          <w:rStyle w:val="C3"/>
          <w:rFonts w:ascii="Courier New" w:hAnsi="Courier New"/>
          <w:b w:val="0"/>
          <w:sz w:val="24"/>
        </w:rPr>
        <w:t>cutivo percibir el cobro de la T</w:t>
      </w:r>
      <w:r>
        <w:rPr>
          <w:rStyle w:val="C3"/>
          <w:rFonts w:ascii="Courier New" w:hAnsi="Courier New"/>
          <w:b w:val="0"/>
          <w:sz w:val="24"/>
        </w:rPr>
        <w:t xml:space="preserve">asa por </w:t>
      </w:r>
      <w:r>
        <w:rPr>
          <w:rStyle w:val="C3"/>
          <w:rFonts w:ascii="Courier New" w:hAnsi="Courier New"/>
          <w:b w:val="0"/>
          <w:sz w:val="24"/>
        </w:rPr>
        <w:t>T</w:t>
      </w:r>
      <w:r>
        <w:rPr>
          <w:rStyle w:val="C3"/>
          <w:rFonts w:ascii="Courier New" w:hAnsi="Courier New"/>
          <w:b w:val="0"/>
          <w:sz w:val="24"/>
        </w:rPr>
        <w:t xml:space="preserve">ransferencia de </w:t>
      </w:r>
      <w:r>
        <w:rPr>
          <w:rStyle w:val="C3"/>
          <w:rFonts w:ascii="Courier New" w:hAnsi="Courier New"/>
          <w:b w:val="0"/>
          <w:sz w:val="24"/>
        </w:rPr>
        <w:t>C</w:t>
      </w:r>
      <w:r>
        <w:rPr>
          <w:rStyle w:val="C3"/>
          <w:rFonts w:ascii="Courier New" w:hAnsi="Courier New"/>
          <w:b w:val="0"/>
          <w:sz w:val="24"/>
        </w:rPr>
        <w:t xml:space="preserve">hapa </w:t>
      </w:r>
      <w:r>
        <w:rPr>
          <w:rStyle w:val="C3"/>
          <w:rFonts w:ascii="Courier New" w:hAnsi="Courier New"/>
          <w:b w:val="0"/>
          <w:sz w:val="24"/>
        </w:rPr>
        <w:t>R</w:t>
      </w:r>
      <w:r>
        <w:rPr>
          <w:rStyle w:val="C3"/>
          <w:rFonts w:ascii="Courier New" w:hAnsi="Courier New"/>
          <w:b w:val="0"/>
          <w:sz w:val="24"/>
        </w:rPr>
        <w:t xml:space="preserve">emis Nº 16 (Ordenanza Nº 8783 </w:t>
      </w:r>
      <w:r>
        <w:rPr>
          <w:rStyle w:val="C3"/>
          <w:rFonts w:ascii="Courier New" w:hAnsi="Courier New"/>
          <w:b w:val="0"/>
          <w:sz w:val="24"/>
        </w:rPr>
        <w:t>A</w:t>
      </w:r>
      <w:r>
        <w:rPr>
          <w:rStyle w:val="C3"/>
          <w:rFonts w:ascii="Courier New" w:hAnsi="Courier New"/>
          <w:b w:val="0"/>
          <w:sz w:val="24"/>
        </w:rPr>
        <w:t>rt.36</w:t>
      </w:r>
      <w:r>
        <w:rPr>
          <w:rStyle w:val="C3"/>
          <w:rFonts w:ascii="Courier New" w:hAnsi="Courier New"/>
          <w:b w:val="0"/>
          <w:sz w:val="24"/>
        </w:rPr>
        <w:t>º</w:t>
      </w:r>
      <w:r>
        <w:rPr>
          <w:rStyle w:val="C3"/>
          <w:rFonts w:ascii="Courier New" w:hAnsi="Courier New"/>
          <w:b w:val="0"/>
          <w:sz w:val="24"/>
        </w:rPr>
        <w:t xml:space="preserve">,  modificada por Ordenanza Nº 8992)</w:t>
      </w:r>
      <w:r>
        <w:rPr>
          <w:rStyle w:val="C3"/>
          <w:rFonts w:ascii="Courier New" w:hAnsi="Courier New"/>
          <w:b w:val="0"/>
          <w:sz w:val="24"/>
        </w:rPr>
        <w:t xml:space="preserve"> </w:t>
      </w:r>
      <w:r>
        <w:rPr>
          <w:rStyle w:val="C3"/>
          <w:rFonts w:ascii="Courier New" w:hAnsi="Courier New"/>
          <w:b w:val="0"/>
          <w:sz w:val="24"/>
        </w:rPr>
        <w:t xml:space="preserve">según actuaciones obrantes en </w:t>
      </w:r>
      <w:r>
        <w:rPr>
          <w:rStyle w:val="C3"/>
          <w:rFonts w:ascii="Courier New" w:hAnsi="Courier New"/>
          <w:b w:val="0"/>
          <w:sz w:val="24"/>
        </w:rPr>
        <w:t>E</w:t>
      </w:r>
      <w:r>
        <w:rPr>
          <w:rStyle w:val="C3"/>
          <w:rFonts w:ascii="Courier New" w:hAnsi="Courier New"/>
          <w:b w:val="0"/>
          <w:sz w:val="24"/>
        </w:rPr>
        <w:t xml:space="preserve">xpediente </w:t>
      </w:r>
      <w:r>
        <w:rPr>
          <w:rStyle w:val="C3"/>
          <w:rFonts w:ascii="Courier New" w:hAnsi="Courier New"/>
          <w:b w:val="0"/>
          <w:sz w:val="24"/>
        </w:rPr>
        <w:t>N</w:t>
      </w:r>
      <w:r>
        <w:rPr>
          <w:rStyle w:val="C3"/>
          <w:rFonts w:ascii="Courier New" w:hAnsi="Courier New"/>
          <w:b w:val="0"/>
          <w:sz w:val="24"/>
        </w:rPr>
        <w:t>º 137/11, en cuotas acordes a las posibilidades de la solicitante, Sra. Vivas Ma</w:t>
      </w:r>
      <w:r>
        <w:rPr>
          <w:rStyle w:val="C3"/>
          <w:rFonts w:ascii="Courier New" w:hAnsi="Courier New"/>
          <w:b w:val="0"/>
          <w:sz w:val="24"/>
        </w:rPr>
        <w:t>ría</w:t>
      </w:r>
      <w:r>
        <w:rPr>
          <w:rStyle w:val="C3"/>
          <w:rFonts w:ascii="Courier New" w:hAnsi="Courier New"/>
          <w:b w:val="0"/>
          <w:sz w:val="24"/>
        </w:rPr>
        <w:t xml:space="preserve"> Eugenia DNI 24.857.079</w:t>
      </w:r>
      <w:r>
        <w:rPr>
          <w:rStyle w:val="C3"/>
          <w:rFonts w:ascii="Courier New" w:hAnsi="Courier New"/>
          <w:b w:val="0"/>
          <w:sz w:val="24"/>
        </w:rPr>
        <w:t>.-</w:t>
      </w:r>
    </w:p>
    <w:p>
      <w:pPr>
        <w:pStyle w:val="P16"/>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VEINTISIETE DÍAS DEL MES DE JULIO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color w:val="FFFFFF"/>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486A0E8">
      <w:start w:val="0"/>
      <w:numFmt w:val="bullet"/>
      <w:suff w:val="tab"/>
      <w:lvlText w:val=""/>
      <w:lvlJc w:val="left"/>
      <w:pPr>
        <w:ind w:hanging="360" w:left="786"/>
      </w:pPr>
      <w:rPr>
        <w:rFonts w:ascii="Symbol" w:hAnsi="Symbol"/>
      </w:rPr>
    </w:lvl>
    <w:lvl w:ilvl="1" w:tplc="45AB3F30">
      <w:start w:val="1"/>
      <w:numFmt w:val="bullet"/>
      <w:suff w:val="tab"/>
      <w:lvlText w:val="o"/>
      <w:lvlJc w:val="left"/>
      <w:pPr>
        <w:ind w:hanging="360" w:left="1506"/>
      </w:pPr>
      <w:rPr>
        <w:rFonts w:ascii="Courier New" w:hAnsi="Courier New"/>
      </w:rPr>
    </w:lvl>
    <w:lvl w:ilvl="2" w:tplc="4C33042D">
      <w:start w:val="1"/>
      <w:numFmt w:val="bullet"/>
      <w:suff w:val="tab"/>
      <w:lvlText w:val=""/>
      <w:lvlJc w:val="left"/>
      <w:pPr>
        <w:ind w:hanging="360" w:left="2226"/>
      </w:pPr>
      <w:rPr>
        <w:rFonts w:ascii="Wingdings" w:hAnsi="Wingdings"/>
      </w:rPr>
    </w:lvl>
    <w:lvl w:ilvl="3" w:tplc="677E5035">
      <w:start w:val="1"/>
      <w:numFmt w:val="bullet"/>
      <w:suff w:val="tab"/>
      <w:lvlText w:val=""/>
      <w:lvlJc w:val="left"/>
      <w:pPr>
        <w:ind w:hanging="360" w:left="2946"/>
      </w:pPr>
      <w:rPr>
        <w:rFonts w:ascii="Symbol" w:hAnsi="Symbol"/>
      </w:rPr>
    </w:lvl>
    <w:lvl w:ilvl="4" w:tplc="4166A81E">
      <w:start w:val="1"/>
      <w:numFmt w:val="bullet"/>
      <w:suff w:val="tab"/>
      <w:lvlText w:val="o"/>
      <w:lvlJc w:val="left"/>
      <w:pPr>
        <w:ind w:hanging="360" w:left="3666"/>
      </w:pPr>
      <w:rPr>
        <w:rFonts w:ascii="Courier New" w:hAnsi="Courier New"/>
      </w:rPr>
    </w:lvl>
    <w:lvl w:ilvl="5" w:tplc="6E8C4E48">
      <w:start w:val="1"/>
      <w:numFmt w:val="bullet"/>
      <w:suff w:val="tab"/>
      <w:lvlText w:val=""/>
      <w:lvlJc w:val="left"/>
      <w:pPr>
        <w:ind w:hanging="360" w:left="4386"/>
      </w:pPr>
      <w:rPr>
        <w:rFonts w:ascii="Wingdings" w:hAnsi="Wingdings"/>
      </w:rPr>
    </w:lvl>
    <w:lvl w:ilvl="6" w:tplc="75C7018C">
      <w:start w:val="1"/>
      <w:numFmt w:val="bullet"/>
      <w:suff w:val="tab"/>
      <w:lvlText w:val=""/>
      <w:lvlJc w:val="left"/>
      <w:pPr>
        <w:ind w:hanging="360" w:left="5106"/>
      </w:pPr>
      <w:rPr>
        <w:rFonts w:ascii="Symbol" w:hAnsi="Symbol"/>
      </w:rPr>
    </w:lvl>
    <w:lvl w:ilvl="7" w:tplc="7E6025C7">
      <w:start w:val="1"/>
      <w:numFmt w:val="bullet"/>
      <w:suff w:val="tab"/>
      <w:lvlText w:val="o"/>
      <w:lvlJc w:val="left"/>
      <w:pPr>
        <w:ind w:hanging="360" w:left="5826"/>
      </w:pPr>
      <w:rPr>
        <w:rFonts w:ascii="Courier New" w:hAnsi="Courier New"/>
      </w:rPr>
    </w:lvl>
    <w:lvl w:ilvl="8" w:tplc="6079365D">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ABA028A">
      <w:start w:val="0"/>
      <w:numFmt w:val="bullet"/>
      <w:suff w:val="tab"/>
      <w:lvlText w:val=""/>
      <w:lvlJc w:val="left"/>
      <w:pPr>
        <w:ind w:hanging="360" w:left="927"/>
      </w:pPr>
      <w:rPr>
        <w:rFonts w:ascii="Symbol" w:hAnsi="Symbol"/>
      </w:rPr>
    </w:lvl>
    <w:lvl w:ilvl="1" w:tplc="53FB64AF">
      <w:start w:val="1"/>
      <w:numFmt w:val="bullet"/>
      <w:suff w:val="tab"/>
      <w:lvlText w:val="o"/>
      <w:lvlJc w:val="left"/>
      <w:pPr>
        <w:ind w:hanging="360" w:left="1647"/>
      </w:pPr>
      <w:rPr>
        <w:rFonts w:ascii="Courier New" w:hAnsi="Courier New"/>
      </w:rPr>
    </w:lvl>
    <w:lvl w:ilvl="2" w:tplc="466C7F91">
      <w:start w:val="1"/>
      <w:numFmt w:val="bullet"/>
      <w:suff w:val="tab"/>
      <w:lvlText w:val=""/>
      <w:lvlJc w:val="left"/>
      <w:pPr>
        <w:ind w:hanging="360" w:left="2367"/>
      </w:pPr>
      <w:rPr>
        <w:rFonts w:ascii="Wingdings" w:hAnsi="Wingdings"/>
      </w:rPr>
    </w:lvl>
    <w:lvl w:ilvl="3" w:tplc="13B9B904">
      <w:start w:val="1"/>
      <w:numFmt w:val="bullet"/>
      <w:suff w:val="tab"/>
      <w:lvlText w:val=""/>
      <w:lvlJc w:val="left"/>
      <w:pPr>
        <w:ind w:hanging="360" w:left="3087"/>
      </w:pPr>
      <w:rPr>
        <w:rFonts w:ascii="Symbol" w:hAnsi="Symbol"/>
      </w:rPr>
    </w:lvl>
    <w:lvl w:ilvl="4" w:tplc="35EBA39F">
      <w:start w:val="1"/>
      <w:numFmt w:val="bullet"/>
      <w:suff w:val="tab"/>
      <w:lvlText w:val="o"/>
      <w:lvlJc w:val="left"/>
      <w:pPr>
        <w:ind w:hanging="360" w:left="3807"/>
      </w:pPr>
      <w:rPr>
        <w:rFonts w:ascii="Courier New" w:hAnsi="Courier New"/>
      </w:rPr>
    </w:lvl>
    <w:lvl w:ilvl="5" w:tplc="131C3E55">
      <w:start w:val="1"/>
      <w:numFmt w:val="bullet"/>
      <w:suff w:val="tab"/>
      <w:lvlText w:val=""/>
      <w:lvlJc w:val="left"/>
      <w:pPr>
        <w:ind w:hanging="360" w:left="4527"/>
      </w:pPr>
      <w:rPr>
        <w:rFonts w:ascii="Wingdings" w:hAnsi="Wingdings"/>
      </w:rPr>
    </w:lvl>
    <w:lvl w:ilvl="6" w:tplc="3A9D494A">
      <w:start w:val="1"/>
      <w:numFmt w:val="bullet"/>
      <w:suff w:val="tab"/>
      <w:lvlText w:val=""/>
      <w:lvlJc w:val="left"/>
      <w:pPr>
        <w:ind w:hanging="360" w:left="5247"/>
      </w:pPr>
      <w:rPr>
        <w:rFonts w:ascii="Symbol" w:hAnsi="Symbol"/>
      </w:rPr>
    </w:lvl>
    <w:lvl w:ilvl="7" w:tplc="68B0FF5D">
      <w:start w:val="1"/>
      <w:numFmt w:val="bullet"/>
      <w:suff w:val="tab"/>
      <w:lvlText w:val="o"/>
      <w:lvlJc w:val="left"/>
      <w:pPr>
        <w:ind w:hanging="360" w:left="5967"/>
      </w:pPr>
      <w:rPr>
        <w:rFonts w:ascii="Courier New" w:hAnsi="Courier New"/>
      </w:rPr>
    </w:lvl>
    <w:lvl w:ilvl="8" w:tplc="6E98092F">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298F18A">
      <w:start w:val="1"/>
      <w:numFmt w:val="bullet"/>
      <w:suff w:val="tab"/>
      <w:lvlText w:val=""/>
      <w:lvlJc w:val="left"/>
      <w:pPr>
        <w:ind w:hanging="360" w:left="1146"/>
      </w:pPr>
      <w:rPr>
        <w:rFonts w:ascii="Symbol" w:hAnsi="Symbol"/>
      </w:rPr>
    </w:lvl>
    <w:lvl w:ilvl="1" w:tplc="04274A1B">
      <w:start w:val="1"/>
      <w:numFmt w:val="bullet"/>
      <w:suff w:val="tab"/>
      <w:lvlText w:val="o"/>
      <w:lvlJc w:val="left"/>
      <w:pPr>
        <w:ind w:hanging="360" w:left="1866"/>
      </w:pPr>
      <w:rPr>
        <w:rFonts w:ascii="Courier New" w:hAnsi="Courier New"/>
      </w:rPr>
    </w:lvl>
    <w:lvl w:ilvl="2" w:tplc="53C77662">
      <w:start w:val="1"/>
      <w:numFmt w:val="bullet"/>
      <w:suff w:val="tab"/>
      <w:lvlText w:val=""/>
      <w:lvlJc w:val="left"/>
      <w:pPr>
        <w:ind w:hanging="360" w:left="2586"/>
      </w:pPr>
      <w:rPr>
        <w:rFonts w:ascii="Wingdings" w:hAnsi="Wingdings"/>
      </w:rPr>
    </w:lvl>
    <w:lvl w:ilvl="3" w:tplc="3AA38C4E">
      <w:start w:val="1"/>
      <w:numFmt w:val="bullet"/>
      <w:suff w:val="tab"/>
      <w:lvlText w:val=""/>
      <w:lvlJc w:val="left"/>
      <w:pPr>
        <w:ind w:hanging="360" w:left="3306"/>
      </w:pPr>
      <w:rPr>
        <w:rFonts w:ascii="Symbol" w:hAnsi="Symbol"/>
      </w:rPr>
    </w:lvl>
    <w:lvl w:ilvl="4" w:tplc="66EDF6F3">
      <w:start w:val="1"/>
      <w:numFmt w:val="bullet"/>
      <w:suff w:val="tab"/>
      <w:lvlText w:val="o"/>
      <w:lvlJc w:val="left"/>
      <w:pPr>
        <w:ind w:hanging="360" w:left="4026"/>
      </w:pPr>
      <w:rPr>
        <w:rFonts w:ascii="Courier New" w:hAnsi="Courier New"/>
      </w:rPr>
    </w:lvl>
    <w:lvl w:ilvl="5" w:tplc="464AFFA2">
      <w:start w:val="1"/>
      <w:numFmt w:val="bullet"/>
      <w:suff w:val="tab"/>
      <w:lvlText w:val=""/>
      <w:lvlJc w:val="left"/>
      <w:pPr>
        <w:ind w:hanging="360" w:left="4746"/>
      </w:pPr>
      <w:rPr>
        <w:rFonts w:ascii="Wingdings" w:hAnsi="Wingdings"/>
      </w:rPr>
    </w:lvl>
    <w:lvl w:ilvl="6" w:tplc="448FAD2C">
      <w:start w:val="1"/>
      <w:numFmt w:val="bullet"/>
      <w:suff w:val="tab"/>
      <w:lvlText w:val=""/>
      <w:lvlJc w:val="left"/>
      <w:pPr>
        <w:ind w:hanging="360" w:left="5466"/>
      </w:pPr>
      <w:rPr>
        <w:rFonts w:ascii="Symbol" w:hAnsi="Symbol"/>
      </w:rPr>
    </w:lvl>
    <w:lvl w:ilvl="7" w:tplc="101F2C59">
      <w:start w:val="1"/>
      <w:numFmt w:val="bullet"/>
      <w:suff w:val="tab"/>
      <w:lvlText w:val="o"/>
      <w:lvlJc w:val="left"/>
      <w:pPr>
        <w:ind w:hanging="360" w:left="6186"/>
      </w:pPr>
      <w:rPr>
        <w:rFonts w:ascii="Courier New" w:hAnsi="Courier New"/>
      </w:rPr>
    </w:lvl>
    <w:lvl w:ilvl="8" w:tplc="430C0B06">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63B46141">
      <w:start w:val="0"/>
      <w:numFmt w:val="bullet"/>
      <w:suff w:val="tab"/>
      <w:lvlText w:val="-"/>
      <w:lvlJc w:val="left"/>
      <w:pPr>
        <w:ind w:hanging="360" w:left="720"/>
        <w:tabs>
          <w:tab w:val="left" w:pos="720" w:leader="none"/>
        </w:tabs>
      </w:pPr>
      <w:rPr>
        <w:rFonts w:ascii="Times New Roman" w:hAnsi="Times New Roman"/>
      </w:rPr>
    </w:lvl>
    <w:lvl w:ilvl="1" w:tplc="1BF40367">
      <w:start w:val="1"/>
      <w:numFmt w:val="bullet"/>
      <w:suff w:val="tab"/>
      <w:lvlText w:val="o"/>
      <w:lvlJc w:val="left"/>
      <w:pPr>
        <w:ind w:hanging="360" w:left="1440"/>
        <w:tabs>
          <w:tab w:val="left" w:pos="1440" w:leader="none"/>
        </w:tabs>
      </w:pPr>
      <w:rPr>
        <w:rFonts w:ascii="Courier New" w:hAnsi="Courier New"/>
      </w:rPr>
    </w:lvl>
    <w:lvl w:ilvl="2" w:tplc="022825B7">
      <w:start w:val="1"/>
      <w:numFmt w:val="bullet"/>
      <w:suff w:val="tab"/>
      <w:lvlText w:val=""/>
      <w:lvlJc w:val="left"/>
      <w:pPr>
        <w:ind w:hanging="360" w:left="2160"/>
        <w:tabs>
          <w:tab w:val="left" w:pos="2160" w:leader="none"/>
        </w:tabs>
      </w:pPr>
      <w:rPr>
        <w:rFonts w:ascii="Wingdings" w:hAnsi="Wingdings"/>
      </w:rPr>
    </w:lvl>
    <w:lvl w:ilvl="3" w:tplc="1BE33A19">
      <w:start w:val="1"/>
      <w:numFmt w:val="bullet"/>
      <w:suff w:val="tab"/>
      <w:lvlText w:val=""/>
      <w:lvlJc w:val="left"/>
      <w:pPr>
        <w:ind w:hanging="360" w:left="2880"/>
        <w:tabs>
          <w:tab w:val="left" w:pos="2880" w:leader="none"/>
        </w:tabs>
      </w:pPr>
      <w:rPr>
        <w:rFonts w:ascii="Symbol" w:hAnsi="Symbol"/>
      </w:rPr>
    </w:lvl>
    <w:lvl w:ilvl="4" w:tplc="562E50FB">
      <w:start w:val="1"/>
      <w:numFmt w:val="bullet"/>
      <w:suff w:val="tab"/>
      <w:lvlText w:val="o"/>
      <w:lvlJc w:val="left"/>
      <w:pPr>
        <w:ind w:hanging="360" w:left="3600"/>
        <w:tabs>
          <w:tab w:val="left" w:pos="3600" w:leader="none"/>
        </w:tabs>
      </w:pPr>
      <w:rPr>
        <w:rFonts w:ascii="Courier New" w:hAnsi="Courier New"/>
      </w:rPr>
    </w:lvl>
    <w:lvl w:ilvl="5" w:tplc="34DBE380">
      <w:start w:val="1"/>
      <w:numFmt w:val="bullet"/>
      <w:suff w:val="tab"/>
      <w:lvlText w:val=""/>
      <w:lvlJc w:val="left"/>
      <w:pPr>
        <w:ind w:hanging="360" w:left="4320"/>
        <w:tabs>
          <w:tab w:val="left" w:pos="4320" w:leader="none"/>
        </w:tabs>
      </w:pPr>
      <w:rPr>
        <w:rFonts w:ascii="Wingdings" w:hAnsi="Wingdings"/>
      </w:rPr>
    </w:lvl>
    <w:lvl w:ilvl="6" w:tplc="0F9AE89A">
      <w:start w:val="1"/>
      <w:numFmt w:val="bullet"/>
      <w:suff w:val="tab"/>
      <w:lvlText w:val=""/>
      <w:lvlJc w:val="left"/>
      <w:pPr>
        <w:ind w:hanging="360" w:left="5040"/>
        <w:tabs>
          <w:tab w:val="left" w:pos="5040" w:leader="none"/>
        </w:tabs>
      </w:pPr>
      <w:rPr>
        <w:rFonts w:ascii="Symbol" w:hAnsi="Symbol"/>
      </w:rPr>
    </w:lvl>
    <w:lvl w:ilvl="7" w:tplc="6A5105DD">
      <w:start w:val="1"/>
      <w:numFmt w:val="bullet"/>
      <w:suff w:val="tab"/>
      <w:lvlText w:val="o"/>
      <w:lvlJc w:val="left"/>
      <w:pPr>
        <w:ind w:hanging="360" w:left="5760"/>
        <w:tabs>
          <w:tab w:val="left" w:pos="5760" w:leader="none"/>
        </w:tabs>
      </w:pPr>
      <w:rPr>
        <w:rFonts w:ascii="Courier New" w:hAnsi="Courier New"/>
      </w:rPr>
    </w:lvl>
    <w:lvl w:ilvl="8" w:tplc="34BFE3E8">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0CBBC1FD">
      <w:start w:val="1"/>
      <w:numFmt w:val="bullet"/>
      <w:suff w:val="tab"/>
      <w:lvlText w:val=""/>
      <w:lvlJc w:val="left"/>
      <w:pPr>
        <w:ind w:hanging="360" w:left="720"/>
        <w:tabs>
          <w:tab w:val="left" w:pos="720" w:leader="none"/>
        </w:tabs>
      </w:pPr>
      <w:rPr>
        <w:rFonts w:ascii="Symbol" w:hAnsi="Symbol"/>
      </w:rPr>
    </w:lvl>
    <w:lvl w:ilvl="1" w:tplc="767A6B81">
      <w:start w:val="1"/>
      <w:numFmt w:val="bullet"/>
      <w:suff w:val="tab"/>
      <w:lvlText w:val="o"/>
      <w:lvlJc w:val="left"/>
      <w:pPr>
        <w:ind w:hanging="360" w:left="1440"/>
        <w:tabs>
          <w:tab w:val="left" w:pos="1440" w:leader="none"/>
        </w:tabs>
      </w:pPr>
      <w:rPr>
        <w:rFonts w:ascii="Courier New" w:hAnsi="Courier New"/>
      </w:rPr>
    </w:lvl>
    <w:lvl w:ilvl="2" w:tplc="2D8B2342">
      <w:start w:val="1"/>
      <w:numFmt w:val="bullet"/>
      <w:suff w:val="tab"/>
      <w:lvlText w:val=""/>
      <w:lvlJc w:val="left"/>
      <w:pPr>
        <w:ind w:hanging="360" w:left="2160"/>
        <w:tabs>
          <w:tab w:val="left" w:pos="2160" w:leader="none"/>
        </w:tabs>
      </w:pPr>
      <w:rPr>
        <w:rFonts w:ascii="Wingdings" w:hAnsi="Wingdings"/>
      </w:rPr>
    </w:lvl>
    <w:lvl w:ilvl="3" w:tplc="3860AE67">
      <w:start w:val="1"/>
      <w:numFmt w:val="bullet"/>
      <w:suff w:val="tab"/>
      <w:lvlText w:val=""/>
      <w:lvlJc w:val="left"/>
      <w:pPr>
        <w:ind w:hanging="360" w:left="2880"/>
        <w:tabs>
          <w:tab w:val="left" w:pos="2880" w:leader="none"/>
        </w:tabs>
      </w:pPr>
      <w:rPr>
        <w:rFonts w:ascii="Symbol" w:hAnsi="Symbol"/>
      </w:rPr>
    </w:lvl>
    <w:lvl w:ilvl="4" w:tplc="6F7CE0B4">
      <w:start w:val="1"/>
      <w:numFmt w:val="bullet"/>
      <w:suff w:val="tab"/>
      <w:lvlText w:val="o"/>
      <w:lvlJc w:val="left"/>
      <w:pPr>
        <w:ind w:hanging="360" w:left="3600"/>
        <w:tabs>
          <w:tab w:val="left" w:pos="3600" w:leader="none"/>
        </w:tabs>
      </w:pPr>
      <w:rPr>
        <w:rFonts w:ascii="Courier New" w:hAnsi="Courier New"/>
      </w:rPr>
    </w:lvl>
    <w:lvl w:ilvl="5" w:tplc="06552E48">
      <w:start w:val="1"/>
      <w:numFmt w:val="bullet"/>
      <w:suff w:val="tab"/>
      <w:lvlText w:val=""/>
      <w:lvlJc w:val="left"/>
      <w:pPr>
        <w:ind w:hanging="360" w:left="4320"/>
        <w:tabs>
          <w:tab w:val="left" w:pos="4320" w:leader="none"/>
        </w:tabs>
      </w:pPr>
      <w:rPr>
        <w:rFonts w:ascii="Wingdings" w:hAnsi="Wingdings"/>
      </w:rPr>
    </w:lvl>
    <w:lvl w:ilvl="6" w:tplc="3B763AE8">
      <w:start w:val="1"/>
      <w:numFmt w:val="bullet"/>
      <w:suff w:val="tab"/>
      <w:lvlText w:val=""/>
      <w:lvlJc w:val="left"/>
      <w:pPr>
        <w:ind w:hanging="360" w:left="5040"/>
        <w:tabs>
          <w:tab w:val="left" w:pos="5040" w:leader="none"/>
        </w:tabs>
      </w:pPr>
      <w:rPr>
        <w:rFonts w:ascii="Symbol" w:hAnsi="Symbol"/>
      </w:rPr>
    </w:lvl>
    <w:lvl w:ilvl="7" w:tplc="4CDA7C87">
      <w:start w:val="1"/>
      <w:numFmt w:val="bullet"/>
      <w:suff w:val="tab"/>
      <w:lvlText w:val="o"/>
      <w:lvlJc w:val="left"/>
      <w:pPr>
        <w:ind w:hanging="360" w:left="5760"/>
        <w:tabs>
          <w:tab w:val="left" w:pos="5760" w:leader="none"/>
        </w:tabs>
      </w:pPr>
      <w:rPr>
        <w:rFonts w:ascii="Courier New" w:hAnsi="Courier New"/>
      </w:rPr>
    </w:lvl>
    <w:lvl w:ilvl="8" w:tplc="77FC3B3F">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1175E5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5"/>
  </w:num>
  <w:num w:numId="14">
    <w:abstractNumId w:val="29"/>
  </w:num>
  <w:num w:numId="15">
    <w:abstractNumId w:val="28"/>
  </w:num>
  <w:num w:numId="16">
    <w:abstractNumId w:val="18"/>
  </w:num>
  <w:num w:numId="17">
    <w:abstractNumId w:val="19"/>
  </w:num>
  <w:num w:numId="18">
    <w:abstractNumId w:val="32"/>
  </w:num>
  <w:num w:numId="19">
    <w:abstractNumId w:val="13"/>
  </w:num>
  <w:num w:numId="20">
    <w:abstractNumId w:val="6"/>
  </w:num>
  <w:num w:numId="21">
    <w:abstractNumId w:val="1"/>
  </w:num>
  <w:num w:numId="22">
    <w:abstractNumId w:val="23"/>
  </w:num>
  <w:num w:numId="23">
    <w:abstractNumId w:val="33"/>
  </w:num>
  <w:num w:numId="24">
    <w:abstractNumId w:val="27"/>
  </w:num>
  <w:num w:numId="25">
    <w:abstractNumId w:val="14"/>
  </w:num>
  <w:num w:numId="26">
    <w:abstractNumId w:val="34"/>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 w:numId="36">
    <w:abstractNumId w:val="3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2011-08-01T11:41:00Z</dcterms:created>
  <cp:lastModifiedBy>Ethan Puglia</cp:lastModifiedBy>
  <cp:lastPrinted>2011-08-04T14:42:00Z</cp:lastPrinted>
  <dcterms:modified xsi:type="dcterms:W3CDTF">2019-03-28T17:34:35Z</dcterms:modified>
  <cp:revision>7</cp:revision>
  <dc:title>PROYECTO DE ORDENANZA VIOLENCIA FAMILIAR</dc:title>
</cp:coreProperties>
</file>