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C9104ED" Type="http://schemas.openxmlformats.org/officeDocument/2006/relationships/officeDocument" Target="/word/document.xml" /><Relationship Id="coreRC9104E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9041</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539/03 iniciado por López Elena solicitando la donación de  lote;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López Elena ha solicitado, el lote 1 de la Mz. Of. 44, Designación catastral 03-01-309-001 de Bº Parque San Juan;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López Elena reúne los requisitos para ser beneficiaria, según consta en el informe socioeconómico obrante a Fs.12 suscrito por la Lic. Faviola Vrech, M.P.2084, quien describe la precaria situación habitacional de la solicitante y su grupo familiar;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lote de referencia pertenece a los donados por los Sucesores del Dr. Juan Félix Caferatta y Otros, al Municipio; y aceptados por Ordenanza Nº 6094 y con Ordenanza de Donación 6760 a María del Carmen Oviedo del año 2003, incumpliendo con los Arts.2º y 4º de la Ordenanza;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 acompaña estado de deuda, correspondiente al inmueble, verificándose que registra impago desde el año 2007. El lote se encuentra sin edificar y sin cercar;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pedido de referencia por la Comisión de Legislación General, la misma emite despacho favorable, aprobado por unanimidad en Sesión Ordinaria del día 03 de Agosto de 2011;</w:t>
      </w: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54" w:left="567"/>
        <w:jc w:val="both"/>
        <w:rPr>
          <w:rStyle w:val="C3"/>
          <w:rFonts w:ascii="Courier New" w:hAnsi="Courier New"/>
          <w:b w:val="1"/>
          <w:u w:val="single"/>
        </w:rPr>
      </w:pPr>
    </w:p>
    <w:p>
      <w:pPr>
        <w:ind w:hanging="454" w:left="567"/>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REVOCAR </w:t>
      </w:r>
      <w:r>
        <w:rPr>
          <w:rStyle w:val="C3"/>
          <w:rFonts w:ascii="Courier New" w:hAnsi="Courier New"/>
        </w:rPr>
        <w:t>la Ordenanza Nº 6760 del año 2003.-</w:t>
      </w:r>
    </w:p>
    <w:p>
      <w:pPr>
        <w:ind w:left="720"/>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OTORGAR EN DONACION</w:t>
      </w:r>
      <w:r>
        <w:rPr>
          <w:rStyle w:val="C3"/>
          <w:rFonts w:ascii="Courier New" w:hAnsi="Courier New"/>
        </w:rPr>
        <w:t xml:space="preserve"> el lote 1 de la Mz. Of. 44, Designación Catastral 03-01-309-001, de Bº Parque San Juan, a López Elena Soledad, D.N.I Nº 28.186.548, con la modalidad y los resguardos legales habituales en estos casos.-</w:t>
      </w:r>
    </w:p>
    <w:p>
      <w:pPr>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EL</w:t>
      </w:r>
      <w:r>
        <w:rPr>
          <w:rStyle w:val="C3"/>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LA</w:t>
      </w:r>
      <w:r>
        <w:rPr>
          <w:rStyle w:val="C3"/>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LA</w:t>
      </w:r>
      <w:r>
        <w:rPr>
          <w:rStyle w:val="C3"/>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LA</w:t>
      </w:r>
      <w:r>
        <w:rPr>
          <w:rStyle w:val="C3"/>
          <w:rFonts w:ascii="Courier New" w:hAnsi="Courier New"/>
        </w:rPr>
        <w:t xml:space="preserve"> presente Ordenanza es título hábil de posesión hasta tanto el Departamento Ejecutivo otorgue la correspondiente escritura traslativa de dominio.-</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 AUTORÍZASE</w:t>
      </w:r>
      <w:r>
        <w:rPr>
          <w:rStyle w:val="C3"/>
          <w:rFonts w:ascii="Courier New" w:hAnsi="Courier New"/>
        </w:rPr>
        <w:t xml:space="preserve"> al Departamento Ejecutivo a suscribir la correspondiente escritura traslativa de dominio, la que se  otorgará   de  acuerdo  con  el  dictamen  final  que  a  ese efecto emita el área correspondiente, previa </w:t>
      </w:r>
    </w:p>
    <w:p>
      <w:pPr>
        <w:tabs>
          <w:tab w:val="left" w:pos="-426" w:leader="none"/>
        </w:tabs>
        <w:ind w:hanging="426" w:left="426"/>
        <w:jc w:val="right"/>
        <w:rPr>
          <w:rStyle w:val="C3"/>
          <w:rFonts w:ascii="Courier New" w:hAnsi="Courier New"/>
        </w:rPr>
      </w:pPr>
    </w:p>
    <w:p>
      <w:pPr>
        <w:tabs>
          <w:tab w:val="left" w:pos="-426" w:leader="none"/>
        </w:tabs>
        <w:ind w:hanging="426" w:left="426"/>
        <w:jc w:val="right"/>
        <w:rPr>
          <w:rStyle w:val="C3"/>
          <w:rFonts w:ascii="Courier New" w:hAnsi="Courier New"/>
        </w:rPr>
      </w:pPr>
      <w:r>
        <w:rPr>
          <w:rStyle w:val="C3"/>
          <w:rFonts w:ascii="Courier New" w:hAnsi="Courier New"/>
        </w:rPr>
        <w:t>...///</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rPr>
        <w:tab/>
        <w:t>supervisión, constatación e informe suministrado por el Área Municipal de la Vivienda y previa verificación de que posee las tasas al día, siendo los gastos a cargo del beneficiario.-</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 EN</w:t>
      </w:r>
      <w:r>
        <w:rPr>
          <w:rStyle w:val="C3"/>
          <w:rFonts w:ascii="Courier New" w:hAnsi="Courier New"/>
        </w:rPr>
        <w:t xml:space="preserve"> todos los casos el donatario debe, a través del área pertinente, dejar expresa constancia de la conformidad del acto y de la renuncia a posteriores reclamos judiciales al Municipio.-</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Art.9</w:t>
      </w:r>
      <w:r>
        <w:rPr>
          <w:rStyle w:val="C3"/>
          <w:rFonts w:ascii="Courier New" w:hAnsi="Courier New"/>
          <w:b w:val="1"/>
        </w:rPr>
        <w:t>: EL</w:t>
      </w:r>
      <w:r>
        <w:rPr>
          <w:rStyle w:val="C3"/>
          <w:rFonts w:ascii="Courier New" w:hAnsi="Courier New"/>
        </w:rPr>
        <w:t xml:space="preserve"> lote donado debe ser destinado exclusivamente a vivienda familiar del beneficiario y su grupo familiar, siendo intransferible por el término de DIEZ (10) años.-</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TRES DÍAS DEL MES DE AGOSTO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7187864">
      <w:start w:val="0"/>
      <w:numFmt w:val="bullet"/>
      <w:suff w:val="tab"/>
      <w:lvlText w:val=""/>
      <w:lvlJc w:val="left"/>
      <w:pPr>
        <w:ind w:hanging="360" w:left="786"/>
      </w:pPr>
      <w:rPr>
        <w:rFonts w:ascii="Symbol" w:hAnsi="Symbol"/>
      </w:rPr>
    </w:lvl>
    <w:lvl w:ilvl="1" w:tplc="2EE08583">
      <w:start w:val="1"/>
      <w:numFmt w:val="bullet"/>
      <w:suff w:val="tab"/>
      <w:lvlText w:val="o"/>
      <w:lvlJc w:val="left"/>
      <w:pPr>
        <w:ind w:hanging="360" w:left="1506"/>
      </w:pPr>
      <w:rPr>
        <w:rFonts w:ascii="Courier New" w:hAnsi="Courier New"/>
      </w:rPr>
    </w:lvl>
    <w:lvl w:ilvl="2" w:tplc="380FC75E">
      <w:start w:val="1"/>
      <w:numFmt w:val="bullet"/>
      <w:suff w:val="tab"/>
      <w:lvlText w:val=""/>
      <w:lvlJc w:val="left"/>
      <w:pPr>
        <w:ind w:hanging="360" w:left="2226"/>
      </w:pPr>
      <w:rPr>
        <w:rFonts w:ascii="Wingdings" w:hAnsi="Wingdings"/>
      </w:rPr>
    </w:lvl>
    <w:lvl w:ilvl="3" w:tplc="5E418EF4">
      <w:start w:val="1"/>
      <w:numFmt w:val="bullet"/>
      <w:suff w:val="tab"/>
      <w:lvlText w:val=""/>
      <w:lvlJc w:val="left"/>
      <w:pPr>
        <w:ind w:hanging="360" w:left="2946"/>
      </w:pPr>
      <w:rPr>
        <w:rFonts w:ascii="Symbol" w:hAnsi="Symbol"/>
      </w:rPr>
    </w:lvl>
    <w:lvl w:ilvl="4" w:tplc="2E1A4081">
      <w:start w:val="1"/>
      <w:numFmt w:val="bullet"/>
      <w:suff w:val="tab"/>
      <w:lvlText w:val="o"/>
      <w:lvlJc w:val="left"/>
      <w:pPr>
        <w:ind w:hanging="360" w:left="3666"/>
      </w:pPr>
      <w:rPr>
        <w:rFonts w:ascii="Courier New" w:hAnsi="Courier New"/>
      </w:rPr>
    </w:lvl>
    <w:lvl w:ilvl="5" w:tplc="3CFAFD90">
      <w:start w:val="1"/>
      <w:numFmt w:val="bullet"/>
      <w:suff w:val="tab"/>
      <w:lvlText w:val=""/>
      <w:lvlJc w:val="left"/>
      <w:pPr>
        <w:ind w:hanging="360" w:left="4386"/>
      </w:pPr>
      <w:rPr>
        <w:rFonts w:ascii="Wingdings" w:hAnsi="Wingdings"/>
      </w:rPr>
    </w:lvl>
    <w:lvl w:ilvl="6" w:tplc="34DD25A1">
      <w:start w:val="1"/>
      <w:numFmt w:val="bullet"/>
      <w:suff w:val="tab"/>
      <w:lvlText w:val=""/>
      <w:lvlJc w:val="left"/>
      <w:pPr>
        <w:ind w:hanging="360" w:left="5106"/>
      </w:pPr>
      <w:rPr>
        <w:rFonts w:ascii="Symbol" w:hAnsi="Symbol"/>
      </w:rPr>
    </w:lvl>
    <w:lvl w:ilvl="7" w:tplc="2EDDB6C7">
      <w:start w:val="1"/>
      <w:numFmt w:val="bullet"/>
      <w:suff w:val="tab"/>
      <w:lvlText w:val="o"/>
      <w:lvlJc w:val="left"/>
      <w:pPr>
        <w:ind w:hanging="360" w:left="5826"/>
      </w:pPr>
      <w:rPr>
        <w:rFonts w:ascii="Courier New" w:hAnsi="Courier New"/>
      </w:rPr>
    </w:lvl>
    <w:lvl w:ilvl="8" w:tplc="2E57B116">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11AE57EF">
      <w:start w:val="0"/>
      <w:numFmt w:val="bullet"/>
      <w:suff w:val="tab"/>
      <w:lvlText w:val="-"/>
      <w:lvlJc w:val="left"/>
      <w:pPr>
        <w:ind w:hanging="360" w:left="720"/>
      </w:pPr>
      <w:rPr>
        <w:rFonts w:ascii="Courier New" w:hAnsi="Courier New"/>
      </w:rPr>
    </w:lvl>
    <w:lvl w:ilvl="1" w:tplc="47E85FFA">
      <w:start w:val="1"/>
      <w:numFmt w:val="bullet"/>
      <w:suff w:val="tab"/>
      <w:lvlText w:val="o"/>
      <w:lvlJc w:val="left"/>
      <w:pPr>
        <w:ind w:hanging="360" w:left="1440"/>
      </w:pPr>
      <w:rPr>
        <w:rFonts w:ascii="Courier New" w:hAnsi="Courier New"/>
      </w:rPr>
    </w:lvl>
    <w:lvl w:ilvl="2" w:tplc="4F91E1B9">
      <w:start w:val="1"/>
      <w:numFmt w:val="bullet"/>
      <w:suff w:val="tab"/>
      <w:lvlText w:val=""/>
      <w:lvlJc w:val="left"/>
      <w:pPr>
        <w:ind w:hanging="360" w:left="2160"/>
      </w:pPr>
      <w:rPr>
        <w:rFonts w:ascii="Wingdings" w:hAnsi="Wingdings"/>
      </w:rPr>
    </w:lvl>
    <w:lvl w:ilvl="3" w:tplc="4CD337E2">
      <w:start w:val="1"/>
      <w:numFmt w:val="bullet"/>
      <w:suff w:val="tab"/>
      <w:lvlText w:val=""/>
      <w:lvlJc w:val="left"/>
      <w:pPr>
        <w:ind w:hanging="360" w:left="2880"/>
      </w:pPr>
      <w:rPr>
        <w:rFonts w:ascii="Symbol" w:hAnsi="Symbol"/>
      </w:rPr>
    </w:lvl>
    <w:lvl w:ilvl="4" w:tplc="7DEBA5F8">
      <w:start w:val="1"/>
      <w:numFmt w:val="bullet"/>
      <w:suff w:val="tab"/>
      <w:lvlText w:val="o"/>
      <w:lvlJc w:val="left"/>
      <w:pPr>
        <w:ind w:hanging="360" w:left="3600"/>
      </w:pPr>
      <w:rPr>
        <w:rFonts w:ascii="Courier New" w:hAnsi="Courier New"/>
      </w:rPr>
    </w:lvl>
    <w:lvl w:ilvl="5" w:tplc="4DF92363">
      <w:start w:val="1"/>
      <w:numFmt w:val="bullet"/>
      <w:suff w:val="tab"/>
      <w:lvlText w:val=""/>
      <w:lvlJc w:val="left"/>
      <w:pPr>
        <w:ind w:hanging="360" w:left="4320"/>
      </w:pPr>
      <w:rPr>
        <w:rFonts w:ascii="Wingdings" w:hAnsi="Wingdings"/>
      </w:rPr>
    </w:lvl>
    <w:lvl w:ilvl="6" w:tplc="46F10DFB">
      <w:start w:val="1"/>
      <w:numFmt w:val="bullet"/>
      <w:suff w:val="tab"/>
      <w:lvlText w:val=""/>
      <w:lvlJc w:val="left"/>
      <w:pPr>
        <w:ind w:hanging="360" w:left="5040"/>
      </w:pPr>
      <w:rPr>
        <w:rFonts w:ascii="Symbol" w:hAnsi="Symbol"/>
      </w:rPr>
    </w:lvl>
    <w:lvl w:ilvl="7" w:tplc="34325C8B">
      <w:start w:val="1"/>
      <w:numFmt w:val="bullet"/>
      <w:suff w:val="tab"/>
      <w:lvlText w:val="o"/>
      <w:lvlJc w:val="left"/>
      <w:pPr>
        <w:ind w:hanging="360" w:left="5760"/>
      </w:pPr>
      <w:rPr>
        <w:rFonts w:ascii="Courier New" w:hAnsi="Courier New"/>
      </w:rPr>
    </w:lvl>
    <w:lvl w:ilvl="8" w:tplc="0D76EB31">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57F329AF">
      <w:start w:val="0"/>
      <w:numFmt w:val="bullet"/>
      <w:suff w:val="tab"/>
      <w:lvlText w:val=""/>
      <w:lvlJc w:val="left"/>
      <w:pPr>
        <w:ind w:hanging="360" w:left="1288"/>
      </w:pPr>
      <w:rPr>
        <w:rFonts w:ascii="Symbol" w:hAnsi="Symbol"/>
      </w:rPr>
    </w:lvl>
    <w:lvl w:ilvl="1" w:tplc="63553AC3">
      <w:start w:val="1"/>
      <w:numFmt w:val="bullet"/>
      <w:suff w:val="tab"/>
      <w:lvlText w:val="o"/>
      <w:lvlJc w:val="left"/>
      <w:pPr>
        <w:ind w:hanging="360" w:left="2008"/>
      </w:pPr>
      <w:rPr>
        <w:rFonts w:ascii="Courier New" w:hAnsi="Courier New"/>
      </w:rPr>
    </w:lvl>
    <w:lvl w:ilvl="2" w:tplc="76A8F5A1">
      <w:start w:val="1"/>
      <w:numFmt w:val="bullet"/>
      <w:suff w:val="tab"/>
      <w:lvlText w:val=""/>
      <w:lvlJc w:val="left"/>
      <w:pPr>
        <w:ind w:hanging="360" w:left="2728"/>
      </w:pPr>
      <w:rPr>
        <w:rFonts w:ascii="Wingdings" w:hAnsi="Wingdings"/>
      </w:rPr>
    </w:lvl>
    <w:lvl w:ilvl="3" w:tplc="6B7E4960">
      <w:start w:val="1"/>
      <w:numFmt w:val="bullet"/>
      <w:suff w:val="tab"/>
      <w:lvlText w:val=""/>
      <w:lvlJc w:val="left"/>
      <w:pPr>
        <w:ind w:hanging="360" w:left="3448"/>
      </w:pPr>
      <w:rPr>
        <w:rFonts w:ascii="Symbol" w:hAnsi="Symbol"/>
      </w:rPr>
    </w:lvl>
    <w:lvl w:ilvl="4" w:tplc="562B6D8B">
      <w:start w:val="1"/>
      <w:numFmt w:val="bullet"/>
      <w:suff w:val="tab"/>
      <w:lvlText w:val="o"/>
      <w:lvlJc w:val="left"/>
      <w:pPr>
        <w:ind w:hanging="360" w:left="4168"/>
      </w:pPr>
      <w:rPr>
        <w:rFonts w:ascii="Courier New" w:hAnsi="Courier New"/>
      </w:rPr>
    </w:lvl>
    <w:lvl w:ilvl="5" w:tplc="5361566F">
      <w:start w:val="1"/>
      <w:numFmt w:val="bullet"/>
      <w:suff w:val="tab"/>
      <w:lvlText w:val=""/>
      <w:lvlJc w:val="left"/>
      <w:pPr>
        <w:ind w:hanging="360" w:left="4888"/>
      </w:pPr>
      <w:rPr>
        <w:rFonts w:ascii="Wingdings" w:hAnsi="Wingdings"/>
      </w:rPr>
    </w:lvl>
    <w:lvl w:ilvl="6" w:tplc="21787AA6">
      <w:start w:val="1"/>
      <w:numFmt w:val="bullet"/>
      <w:suff w:val="tab"/>
      <w:lvlText w:val=""/>
      <w:lvlJc w:val="left"/>
      <w:pPr>
        <w:ind w:hanging="360" w:left="5608"/>
      </w:pPr>
      <w:rPr>
        <w:rFonts w:ascii="Symbol" w:hAnsi="Symbol"/>
      </w:rPr>
    </w:lvl>
    <w:lvl w:ilvl="7" w:tplc="0EA6B7F4">
      <w:start w:val="1"/>
      <w:numFmt w:val="bullet"/>
      <w:suff w:val="tab"/>
      <w:lvlText w:val="o"/>
      <w:lvlJc w:val="left"/>
      <w:pPr>
        <w:ind w:hanging="360" w:left="6328"/>
      </w:pPr>
      <w:rPr>
        <w:rFonts w:ascii="Courier New" w:hAnsi="Courier New"/>
      </w:rPr>
    </w:lvl>
    <w:lvl w:ilvl="8" w:tplc="51F813CF">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185C49FE">
      <w:start w:val="0"/>
      <w:numFmt w:val="bullet"/>
      <w:suff w:val="tab"/>
      <w:lvlText w:val=""/>
      <w:lvlJc w:val="left"/>
      <w:pPr>
        <w:ind w:hanging="360" w:left="927"/>
      </w:pPr>
      <w:rPr>
        <w:rFonts w:ascii="Symbol" w:hAnsi="Symbol"/>
      </w:rPr>
    </w:lvl>
    <w:lvl w:ilvl="1" w:tplc="6499D851">
      <w:start w:val="1"/>
      <w:numFmt w:val="bullet"/>
      <w:suff w:val="tab"/>
      <w:lvlText w:val="o"/>
      <w:lvlJc w:val="left"/>
      <w:pPr>
        <w:ind w:hanging="360" w:left="1647"/>
      </w:pPr>
      <w:rPr>
        <w:rFonts w:ascii="Courier New" w:hAnsi="Courier New"/>
      </w:rPr>
    </w:lvl>
    <w:lvl w:ilvl="2" w:tplc="5B690734">
      <w:start w:val="1"/>
      <w:numFmt w:val="bullet"/>
      <w:suff w:val="tab"/>
      <w:lvlText w:val=""/>
      <w:lvlJc w:val="left"/>
      <w:pPr>
        <w:ind w:hanging="360" w:left="2367"/>
      </w:pPr>
      <w:rPr>
        <w:rFonts w:ascii="Wingdings" w:hAnsi="Wingdings"/>
      </w:rPr>
    </w:lvl>
    <w:lvl w:ilvl="3" w:tplc="18262600">
      <w:start w:val="1"/>
      <w:numFmt w:val="bullet"/>
      <w:suff w:val="tab"/>
      <w:lvlText w:val=""/>
      <w:lvlJc w:val="left"/>
      <w:pPr>
        <w:ind w:hanging="360" w:left="3087"/>
      </w:pPr>
      <w:rPr>
        <w:rFonts w:ascii="Symbol" w:hAnsi="Symbol"/>
      </w:rPr>
    </w:lvl>
    <w:lvl w:ilvl="4" w:tplc="1FF4228C">
      <w:start w:val="1"/>
      <w:numFmt w:val="bullet"/>
      <w:suff w:val="tab"/>
      <w:lvlText w:val="o"/>
      <w:lvlJc w:val="left"/>
      <w:pPr>
        <w:ind w:hanging="360" w:left="3807"/>
      </w:pPr>
      <w:rPr>
        <w:rFonts w:ascii="Courier New" w:hAnsi="Courier New"/>
      </w:rPr>
    </w:lvl>
    <w:lvl w:ilvl="5" w:tplc="262E0C6B">
      <w:start w:val="1"/>
      <w:numFmt w:val="bullet"/>
      <w:suff w:val="tab"/>
      <w:lvlText w:val=""/>
      <w:lvlJc w:val="left"/>
      <w:pPr>
        <w:ind w:hanging="360" w:left="4527"/>
      </w:pPr>
      <w:rPr>
        <w:rFonts w:ascii="Wingdings" w:hAnsi="Wingdings"/>
      </w:rPr>
    </w:lvl>
    <w:lvl w:ilvl="6" w:tplc="0A230A17">
      <w:start w:val="1"/>
      <w:numFmt w:val="bullet"/>
      <w:suff w:val="tab"/>
      <w:lvlText w:val=""/>
      <w:lvlJc w:val="left"/>
      <w:pPr>
        <w:ind w:hanging="360" w:left="5247"/>
      </w:pPr>
      <w:rPr>
        <w:rFonts w:ascii="Symbol" w:hAnsi="Symbol"/>
      </w:rPr>
    </w:lvl>
    <w:lvl w:ilvl="7" w:tplc="4402E702">
      <w:start w:val="1"/>
      <w:numFmt w:val="bullet"/>
      <w:suff w:val="tab"/>
      <w:lvlText w:val="o"/>
      <w:lvlJc w:val="left"/>
      <w:pPr>
        <w:ind w:hanging="360" w:left="5967"/>
      </w:pPr>
      <w:rPr>
        <w:rFonts w:ascii="Courier New" w:hAnsi="Courier New"/>
      </w:rPr>
    </w:lvl>
    <w:lvl w:ilvl="8" w:tplc="51CF96E4">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4A440D80">
      <w:start w:val="1"/>
      <w:numFmt w:val="bullet"/>
      <w:suff w:val="tab"/>
      <w:lvlText w:val=""/>
      <w:lvlJc w:val="left"/>
      <w:pPr>
        <w:ind w:hanging="360" w:left="1146"/>
      </w:pPr>
      <w:rPr>
        <w:rFonts w:ascii="Symbol" w:hAnsi="Symbol"/>
      </w:rPr>
    </w:lvl>
    <w:lvl w:ilvl="1" w:tplc="7FBBA9CE">
      <w:start w:val="1"/>
      <w:numFmt w:val="bullet"/>
      <w:suff w:val="tab"/>
      <w:lvlText w:val="o"/>
      <w:lvlJc w:val="left"/>
      <w:pPr>
        <w:ind w:hanging="360" w:left="1866"/>
      </w:pPr>
      <w:rPr>
        <w:rFonts w:ascii="Courier New" w:hAnsi="Courier New"/>
      </w:rPr>
    </w:lvl>
    <w:lvl w:ilvl="2" w:tplc="15848E8B">
      <w:start w:val="1"/>
      <w:numFmt w:val="bullet"/>
      <w:suff w:val="tab"/>
      <w:lvlText w:val=""/>
      <w:lvlJc w:val="left"/>
      <w:pPr>
        <w:ind w:hanging="360" w:left="2586"/>
      </w:pPr>
      <w:rPr>
        <w:rFonts w:ascii="Wingdings" w:hAnsi="Wingdings"/>
      </w:rPr>
    </w:lvl>
    <w:lvl w:ilvl="3" w:tplc="131F6509">
      <w:start w:val="1"/>
      <w:numFmt w:val="bullet"/>
      <w:suff w:val="tab"/>
      <w:lvlText w:val=""/>
      <w:lvlJc w:val="left"/>
      <w:pPr>
        <w:ind w:hanging="360" w:left="3306"/>
      </w:pPr>
      <w:rPr>
        <w:rFonts w:ascii="Symbol" w:hAnsi="Symbol"/>
      </w:rPr>
    </w:lvl>
    <w:lvl w:ilvl="4" w:tplc="1BDB8ADA">
      <w:start w:val="1"/>
      <w:numFmt w:val="bullet"/>
      <w:suff w:val="tab"/>
      <w:lvlText w:val="o"/>
      <w:lvlJc w:val="left"/>
      <w:pPr>
        <w:ind w:hanging="360" w:left="4026"/>
      </w:pPr>
      <w:rPr>
        <w:rFonts w:ascii="Courier New" w:hAnsi="Courier New"/>
      </w:rPr>
    </w:lvl>
    <w:lvl w:ilvl="5" w:tplc="64450584">
      <w:start w:val="1"/>
      <w:numFmt w:val="bullet"/>
      <w:suff w:val="tab"/>
      <w:lvlText w:val=""/>
      <w:lvlJc w:val="left"/>
      <w:pPr>
        <w:ind w:hanging="360" w:left="4746"/>
      </w:pPr>
      <w:rPr>
        <w:rFonts w:ascii="Wingdings" w:hAnsi="Wingdings"/>
      </w:rPr>
    </w:lvl>
    <w:lvl w:ilvl="6" w:tplc="7C4A691F">
      <w:start w:val="1"/>
      <w:numFmt w:val="bullet"/>
      <w:suff w:val="tab"/>
      <w:lvlText w:val=""/>
      <w:lvlJc w:val="left"/>
      <w:pPr>
        <w:ind w:hanging="360" w:left="5466"/>
      </w:pPr>
      <w:rPr>
        <w:rFonts w:ascii="Symbol" w:hAnsi="Symbol"/>
      </w:rPr>
    </w:lvl>
    <w:lvl w:ilvl="7" w:tplc="153034A8">
      <w:start w:val="1"/>
      <w:numFmt w:val="bullet"/>
      <w:suff w:val="tab"/>
      <w:lvlText w:val="o"/>
      <w:lvlJc w:val="left"/>
      <w:pPr>
        <w:ind w:hanging="360" w:left="6186"/>
      </w:pPr>
      <w:rPr>
        <w:rFonts w:ascii="Courier New" w:hAnsi="Courier New"/>
      </w:rPr>
    </w:lvl>
    <w:lvl w:ilvl="8" w:tplc="704AC876">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2AE8D754">
      <w:start w:val="0"/>
      <w:numFmt w:val="bullet"/>
      <w:suff w:val="tab"/>
      <w:lvlText w:val="-"/>
      <w:lvlJc w:val="left"/>
      <w:pPr>
        <w:ind w:hanging="360" w:left="720"/>
        <w:tabs>
          <w:tab w:val="left" w:pos="720" w:leader="none"/>
        </w:tabs>
      </w:pPr>
      <w:rPr>
        <w:rFonts w:ascii="Times New Roman" w:hAnsi="Times New Roman"/>
      </w:rPr>
    </w:lvl>
    <w:lvl w:ilvl="1" w:tplc="29B36A23">
      <w:start w:val="1"/>
      <w:numFmt w:val="bullet"/>
      <w:suff w:val="tab"/>
      <w:lvlText w:val="o"/>
      <w:lvlJc w:val="left"/>
      <w:pPr>
        <w:ind w:hanging="360" w:left="1440"/>
        <w:tabs>
          <w:tab w:val="left" w:pos="1440" w:leader="none"/>
        </w:tabs>
      </w:pPr>
      <w:rPr>
        <w:rFonts w:ascii="Courier New" w:hAnsi="Courier New"/>
      </w:rPr>
    </w:lvl>
    <w:lvl w:ilvl="2" w:tplc="1F4A2BB6">
      <w:start w:val="1"/>
      <w:numFmt w:val="bullet"/>
      <w:suff w:val="tab"/>
      <w:lvlText w:val=""/>
      <w:lvlJc w:val="left"/>
      <w:pPr>
        <w:ind w:hanging="360" w:left="2160"/>
        <w:tabs>
          <w:tab w:val="left" w:pos="2160" w:leader="none"/>
        </w:tabs>
      </w:pPr>
      <w:rPr>
        <w:rFonts w:ascii="Wingdings" w:hAnsi="Wingdings"/>
      </w:rPr>
    </w:lvl>
    <w:lvl w:ilvl="3" w:tplc="3EB0A56E">
      <w:start w:val="1"/>
      <w:numFmt w:val="bullet"/>
      <w:suff w:val="tab"/>
      <w:lvlText w:val=""/>
      <w:lvlJc w:val="left"/>
      <w:pPr>
        <w:ind w:hanging="360" w:left="2880"/>
        <w:tabs>
          <w:tab w:val="left" w:pos="2880" w:leader="none"/>
        </w:tabs>
      </w:pPr>
      <w:rPr>
        <w:rFonts w:ascii="Symbol" w:hAnsi="Symbol"/>
      </w:rPr>
    </w:lvl>
    <w:lvl w:ilvl="4" w:tplc="24CDAC27">
      <w:start w:val="1"/>
      <w:numFmt w:val="bullet"/>
      <w:suff w:val="tab"/>
      <w:lvlText w:val="o"/>
      <w:lvlJc w:val="left"/>
      <w:pPr>
        <w:ind w:hanging="360" w:left="3600"/>
        <w:tabs>
          <w:tab w:val="left" w:pos="3600" w:leader="none"/>
        </w:tabs>
      </w:pPr>
      <w:rPr>
        <w:rFonts w:ascii="Courier New" w:hAnsi="Courier New"/>
      </w:rPr>
    </w:lvl>
    <w:lvl w:ilvl="5" w:tplc="1B108922">
      <w:start w:val="1"/>
      <w:numFmt w:val="bullet"/>
      <w:suff w:val="tab"/>
      <w:lvlText w:val=""/>
      <w:lvlJc w:val="left"/>
      <w:pPr>
        <w:ind w:hanging="360" w:left="4320"/>
        <w:tabs>
          <w:tab w:val="left" w:pos="4320" w:leader="none"/>
        </w:tabs>
      </w:pPr>
      <w:rPr>
        <w:rFonts w:ascii="Wingdings" w:hAnsi="Wingdings"/>
      </w:rPr>
    </w:lvl>
    <w:lvl w:ilvl="6" w:tplc="43D80B55">
      <w:start w:val="1"/>
      <w:numFmt w:val="bullet"/>
      <w:suff w:val="tab"/>
      <w:lvlText w:val=""/>
      <w:lvlJc w:val="left"/>
      <w:pPr>
        <w:ind w:hanging="360" w:left="5040"/>
        <w:tabs>
          <w:tab w:val="left" w:pos="5040" w:leader="none"/>
        </w:tabs>
      </w:pPr>
      <w:rPr>
        <w:rFonts w:ascii="Symbol" w:hAnsi="Symbol"/>
      </w:rPr>
    </w:lvl>
    <w:lvl w:ilvl="7" w:tplc="0C12789E">
      <w:start w:val="1"/>
      <w:numFmt w:val="bullet"/>
      <w:suff w:val="tab"/>
      <w:lvlText w:val="o"/>
      <w:lvlJc w:val="left"/>
      <w:pPr>
        <w:ind w:hanging="360" w:left="5760"/>
        <w:tabs>
          <w:tab w:val="left" w:pos="5760" w:leader="none"/>
        </w:tabs>
      </w:pPr>
      <w:rPr>
        <w:rFonts w:ascii="Courier New" w:hAnsi="Courier New"/>
      </w:rPr>
    </w:lvl>
    <w:lvl w:ilvl="8" w:tplc="3A0840FE">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49375752">
      <w:start w:val="1"/>
      <w:numFmt w:val="bullet"/>
      <w:suff w:val="tab"/>
      <w:lvlText w:val=""/>
      <w:lvlJc w:val="left"/>
      <w:pPr>
        <w:ind w:hanging="360" w:left="720"/>
        <w:tabs>
          <w:tab w:val="left" w:pos="720" w:leader="none"/>
        </w:tabs>
      </w:pPr>
      <w:rPr>
        <w:rFonts w:ascii="Symbol" w:hAnsi="Symbol"/>
      </w:rPr>
    </w:lvl>
    <w:lvl w:ilvl="1" w:tplc="5B9A2F03">
      <w:start w:val="1"/>
      <w:numFmt w:val="bullet"/>
      <w:suff w:val="tab"/>
      <w:lvlText w:val="o"/>
      <w:lvlJc w:val="left"/>
      <w:pPr>
        <w:ind w:hanging="360" w:left="1440"/>
        <w:tabs>
          <w:tab w:val="left" w:pos="1440" w:leader="none"/>
        </w:tabs>
      </w:pPr>
      <w:rPr>
        <w:rFonts w:ascii="Courier New" w:hAnsi="Courier New"/>
      </w:rPr>
    </w:lvl>
    <w:lvl w:ilvl="2" w:tplc="58B517F6">
      <w:start w:val="1"/>
      <w:numFmt w:val="bullet"/>
      <w:suff w:val="tab"/>
      <w:lvlText w:val=""/>
      <w:lvlJc w:val="left"/>
      <w:pPr>
        <w:ind w:hanging="360" w:left="2160"/>
        <w:tabs>
          <w:tab w:val="left" w:pos="2160" w:leader="none"/>
        </w:tabs>
      </w:pPr>
      <w:rPr>
        <w:rFonts w:ascii="Wingdings" w:hAnsi="Wingdings"/>
      </w:rPr>
    </w:lvl>
    <w:lvl w:ilvl="3" w:tplc="64AE70EE">
      <w:start w:val="1"/>
      <w:numFmt w:val="bullet"/>
      <w:suff w:val="tab"/>
      <w:lvlText w:val=""/>
      <w:lvlJc w:val="left"/>
      <w:pPr>
        <w:ind w:hanging="360" w:left="2880"/>
        <w:tabs>
          <w:tab w:val="left" w:pos="2880" w:leader="none"/>
        </w:tabs>
      </w:pPr>
      <w:rPr>
        <w:rFonts w:ascii="Symbol" w:hAnsi="Symbol"/>
      </w:rPr>
    </w:lvl>
    <w:lvl w:ilvl="4" w:tplc="3CC9154E">
      <w:start w:val="1"/>
      <w:numFmt w:val="bullet"/>
      <w:suff w:val="tab"/>
      <w:lvlText w:val="o"/>
      <w:lvlJc w:val="left"/>
      <w:pPr>
        <w:ind w:hanging="360" w:left="3600"/>
        <w:tabs>
          <w:tab w:val="left" w:pos="3600" w:leader="none"/>
        </w:tabs>
      </w:pPr>
      <w:rPr>
        <w:rFonts w:ascii="Courier New" w:hAnsi="Courier New"/>
      </w:rPr>
    </w:lvl>
    <w:lvl w:ilvl="5" w:tplc="1F73898D">
      <w:start w:val="1"/>
      <w:numFmt w:val="bullet"/>
      <w:suff w:val="tab"/>
      <w:lvlText w:val=""/>
      <w:lvlJc w:val="left"/>
      <w:pPr>
        <w:ind w:hanging="360" w:left="4320"/>
        <w:tabs>
          <w:tab w:val="left" w:pos="4320" w:leader="none"/>
        </w:tabs>
      </w:pPr>
      <w:rPr>
        <w:rFonts w:ascii="Wingdings" w:hAnsi="Wingdings"/>
      </w:rPr>
    </w:lvl>
    <w:lvl w:ilvl="6" w:tplc="6B02E9BF">
      <w:start w:val="1"/>
      <w:numFmt w:val="bullet"/>
      <w:suff w:val="tab"/>
      <w:lvlText w:val=""/>
      <w:lvlJc w:val="left"/>
      <w:pPr>
        <w:ind w:hanging="360" w:left="5040"/>
        <w:tabs>
          <w:tab w:val="left" w:pos="5040" w:leader="none"/>
        </w:tabs>
      </w:pPr>
      <w:rPr>
        <w:rFonts w:ascii="Symbol" w:hAnsi="Symbol"/>
      </w:rPr>
    </w:lvl>
    <w:lvl w:ilvl="7" w:tplc="1C80DCA2">
      <w:start w:val="1"/>
      <w:numFmt w:val="bullet"/>
      <w:suff w:val="tab"/>
      <w:lvlText w:val="o"/>
      <w:lvlJc w:val="left"/>
      <w:pPr>
        <w:ind w:hanging="360" w:left="5760"/>
        <w:tabs>
          <w:tab w:val="left" w:pos="5760" w:leader="none"/>
        </w:tabs>
      </w:pPr>
      <w:rPr>
        <w:rFonts w:ascii="Courier New" w:hAnsi="Courier New"/>
      </w:rPr>
    </w:lvl>
    <w:lvl w:ilvl="8" w:tplc="4A43DE74">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52EEA9E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2011-08-09T14:00:00Z</dcterms:created>
  <cp:lastModifiedBy>Ethan Puglia</cp:lastModifiedBy>
  <cp:lastPrinted>2011-08-31T12:09:00Z</cp:lastPrinted>
  <dcterms:modified xsi:type="dcterms:W3CDTF">2019-03-28T17:34:36Z</dcterms:modified>
  <cp:revision>6</cp:revision>
  <dc:title>PROYECTO DE ORDENANZA VIOLENCIA FAMILIAR</dc:title>
</cp:coreProperties>
</file>