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E6C11E2" Type="http://schemas.openxmlformats.org/officeDocument/2006/relationships/officeDocument" Target="/word/document.xml" /><Relationship Id="coreR1E6C11E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9070</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607/04 iniciado por Martínez Virginia Soledad solicitando la donación de  lote;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Que Martínez Virginia Soledad solicito el lote 13 de la Mz. Of. 14, de Bº Parque San Juan, manifestando que tuvo que ocupar el lote porque se encontraba desalojada y en la calle con sus tres hijos y que el lote se encontraba con malezas, sin alambre y sin materiales, levantando en el lote con su propio esfuerzo y con ayuda de materiales que obtuvo por parte de la Municipalidad (Expediente Nº 674/04), que como prueba de la ocupación acompaña fotografías tomadas con sus hijos en la vivienda que ha construido;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Martínez Virginia Soledad reúne los requisitos para ser beneficiaria, según consta en el Relevamiento Socioeconómico y Ambiental obrante a Fs.7 suscrito por la Lic. Flavia Virga, M.P.1722;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informe elaborado por Sección Catastro, surge que el lote 13 de la Mz. Of. 14, Designación Catastral 03-01-290-012, de Bº Parque San Juan pertenece a los donados por los Sucesores del Dr. Juan Félix Caferatta y Otros, al Municipio; y aceptados por Ordenanza Nº 6094 y sin Ordenanza de donación;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ha sido intención de este Honorable Concejo Deliberante regularizar las situaciones de hecho, cuando así correspondiere, a fin de evitar ulteriores conflictos judiciales al Municipio;</w:t>
      </w:r>
    </w:p>
    <w:p>
      <w:pPr>
        <w:pStyle w:val="P11"/>
        <w:ind w:left="426"/>
        <w:rPr>
          <w:rStyle w:val="C3"/>
        </w:rPr>
      </w:pPr>
    </w:p>
    <w:p>
      <w:pPr>
        <w:pStyle w:val="P11"/>
        <w:ind w:left="426"/>
        <w:rPr>
          <w:rStyle w:val="C3"/>
          <w:b w:val="1"/>
        </w:rPr>
      </w:pPr>
      <w:r>
        <w:t>Que analizado el Expediente de referencia por la Comisión de Legislación General, la misma emite despacho favorable, aprobado por unanimidad en Sesión Ordinaria del día 24 de Agosto de 2011.-</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OTORGAR EN DONACION</w:t>
      </w:r>
      <w:r>
        <w:rPr>
          <w:rStyle w:val="C3"/>
          <w:rFonts w:ascii="Courier New" w:hAnsi="Courier New"/>
        </w:rPr>
        <w:t xml:space="preserve"> el lote 13 de la Mz. Of. 14, Designación Catastral 03-01-290-012, de Bº Parque San Juan, a Martínez Virginia Soledad, DNI 27.645.217, con la modalidad y los resguardos legales habituales en estos casos.-</w:t>
      </w:r>
    </w:p>
    <w:p>
      <w:pPr>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EL</w:t>
      </w:r>
      <w:r>
        <w:rPr>
          <w:rStyle w:val="C3"/>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LA</w:t>
      </w:r>
      <w:r>
        <w:rPr>
          <w:rStyle w:val="C3"/>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LA</w:t>
      </w:r>
      <w:r>
        <w:rPr>
          <w:rStyle w:val="C3"/>
          <w:rFonts w:ascii="Courier New" w:hAnsi="Courier New"/>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LA</w:t>
      </w:r>
      <w:r>
        <w:rPr>
          <w:rStyle w:val="C3"/>
          <w:rFonts w:ascii="Courier New" w:hAnsi="Courier New"/>
        </w:rPr>
        <w:t xml:space="preserve"> presente Ordenanza es título hábil de posesión hasta tanto el Departamento Ejecutivo otorgue la correspondiente escritura traslativa de dominio.-</w:t>
      </w:r>
    </w:p>
    <w:p>
      <w:pPr>
        <w:tabs>
          <w:tab w:val="left" w:pos="-426" w:leader="none"/>
        </w:tabs>
        <w:ind w:hanging="426" w:left="426"/>
        <w:jc w:val="right"/>
        <w:rPr>
          <w:rStyle w:val="C3"/>
          <w:rFonts w:ascii="Courier New" w:hAnsi="Courier New"/>
        </w:rPr>
      </w:pPr>
      <w:r>
        <w:rPr>
          <w:rStyle w:val="C3"/>
          <w:rFonts w:ascii="Courier New" w:hAnsi="Courier New"/>
        </w:rPr>
        <w:t>...///</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 AUTORÍZASE</w:t>
      </w:r>
      <w:r>
        <w:rPr>
          <w:rStyle w:val="C3"/>
          <w:rFonts w:ascii="Courier New" w:hAnsi="Courier New"/>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 EN</w:t>
      </w:r>
      <w:r>
        <w:rPr>
          <w:rStyle w:val="C3"/>
          <w:rFonts w:ascii="Courier New" w:hAnsi="Courier New"/>
        </w:rPr>
        <w:t xml:space="preserve"> todos los casos el donatario debe, a través del área pertinente, dejar expresa constancia de la conformidad del acto y de la renuncia a posteriores reclamos judiciales al Municipio.-</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 EL</w:t>
      </w:r>
      <w:r>
        <w:rPr>
          <w:rStyle w:val="C3"/>
          <w:rFonts w:ascii="Courier New" w:hAnsi="Courier New"/>
        </w:rPr>
        <w:t xml:space="preserve"> lote donado debe ser destinado exclusivamente a vivienda familiar del beneficiario y su grupo familiar, siendo intransferible por el término de DIEZ (10) años.-</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tabs>
          <w:tab w:val="left" w:pos="-851" w:leader="none"/>
        </w:tabs>
        <w:ind w:hanging="426" w:left="426"/>
        <w:jc w:val="both"/>
        <w:rPr>
          <w:rStyle w:val="C3"/>
          <w:rFonts w:ascii="Courier New" w:hAnsi="Courier New"/>
          <w:b w:val="1"/>
          <w:u w:val="single"/>
        </w:rPr>
      </w:pPr>
    </w:p>
    <w:p>
      <w:pPr>
        <w:tabs>
          <w:tab w:val="left" w:pos="-851"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 xml:space="preserve">VEINTICUATRO </w:t>
      </w:r>
      <w:r>
        <w:rPr>
          <w:rStyle w:val="C3"/>
          <w:rFonts w:ascii="Courier New" w:hAnsi="Courier New"/>
          <w:b w:val="1"/>
        </w:rPr>
        <w:t xml:space="preserve">DÍAS DEL MES DE AGOSTO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DB5883D">
      <w:start w:val="0"/>
      <w:numFmt w:val="bullet"/>
      <w:suff w:val="tab"/>
      <w:lvlText w:val=""/>
      <w:lvlJc w:val="left"/>
      <w:pPr>
        <w:ind w:hanging="360" w:left="786"/>
      </w:pPr>
      <w:rPr>
        <w:rFonts w:ascii="Symbol" w:hAnsi="Symbol"/>
      </w:rPr>
    </w:lvl>
    <w:lvl w:ilvl="1" w:tplc="19D27C59">
      <w:start w:val="1"/>
      <w:numFmt w:val="bullet"/>
      <w:suff w:val="tab"/>
      <w:lvlText w:val="o"/>
      <w:lvlJc w:val="left"/>
      <w:pPr>
        <w:ind w:hanging="360" w:left="1506"/>
      </w:pPr>
      <w:rPr>
        <w:rFonts w:ascii="Courier New" w:hAnsi="Courier New"/>
      </w:rPr>
    </w:lvl>
    <w:lvl w:ilvl="2" w:tplc="027D6865">
      <w:start w:val="1"/>
      <w:numFmt w:val="bullet"/>
      <w:suff w:val="tab"/>
      <w:lvlText w:val=""/>
      <w:lvlJc w:val="left"/>
      <w:pPr>
        <w:ind w:hanging="360" w:left="2226"/>
      </w:pPr>
      <w:rPr>
        <w:rFonts w:ascii="Wingdings" w:hAnsi="Wingdings"/>
      </w:rPr>
    </w:lvl>
    <w:lvl w:ilvl="3" w:tplc="076AF2E3">
      <w:start w:val="1"/>
      <w:numFmt w:val="bullet"/>
      <w:suff w:val="tab"/>
      <w:lvlText w:val=""/>
      <w:lvlJc w:val="left"/>
      <w:pPr>
        <w:ind w:hanging="360" w:left="2946"/>
      </w:pPr>
      <w:rPr>
        <w:rFonts w:ascii="Symbol" w:hAnsi="Symbol"/>
      </w:rPr>
    </w:lvl>
    <w:lvl w:ilvl="4" w:tplc="4E98C760">
      <w:start w:val="1"/>
      <w:numFmt w:val="bullet"/>
      <w:suff w:val="tab"/>
      <w:lvlText w:val="o"/>
      <w:lvlJc w:val="left"/>
      <w:pPr>
        <w:ind w:hanging="360" w:left="3666"/>
      </w:pPr>
      <w:rPr>
        <w:rFonts w:ascii="Courier New" w:hAnsi="Courier New"/>
      </w:rPr>
    </w:lvl>
    <w:lvl w:ilvl="5" w:tplc="30B4E432">
      <w:start w:val="1"/>
      <w:numFmt w:val="bullet"/>
      <w:suff w:val="tab"/>
      <w:lvlText w:val=""/>
      <w:lvlJc w:val="left"/>
      <w:pPr>
        <w:ind w:hanging="360" w:left="4386"/>
      </w:pPr>
      <w:rPr>
        <w:rFonts w:ascii="Wingdings" w:hAnsi="Wingdings"/>
      </w:rPr>
    </w:lvl>
    <w:lvl w:ilvl="6" w:tplc="75BF4E54">
      <w:start w:val="1"/>
      <w:numFmt w:val="bullet"/>
      <w:suff w:val="tab"/>
      <w:lvlText w:val=""/>
      <w:lvlJc w:val="left"/>
      <w:pPr>
        <w:ind w:hanging="360" w:left="5106"/>
      </w:pPr>
      <w:rPr>
        <w:rFonts w:ascii="Symbol" w:hAnsi="Symbol"/>
      </w:rPr>
    </w:lvl>
    <w:lvl w:ilvl="7" w:tplc="181D62D0">
      <w:start w:val="1"/>
      <w:numFmt w:val="bullet"/>
      <w:suff w:val="tab"/>
      <w:lvlText w:val="o"/>
      <w:lvlJc w:val="left"/>
      <w:pPr>
        <w:ind w:hanging="360" w:left="5826"/>
      </w:pPr>
      <w:rPr>
        <w:rFonts w:ascii="Courier New" w:hAnsi="Courier New"/>
      </w:rPr>
    </w:lvl>
    <w:lvl w:ilvl="8" w:tplc="00D42734">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69F4D901">
      <w:start w:val="0"/>
      <w:numFmt w:val="bullet"/>
      <w:suff w:val="tab"/>
      <w:lvlText w:val="-"/>
      <w:lvlJc w:val="left"/>
      <w:pPr>
        <w:ind w:hanging="360" w:left="720"/>
      </w:pPr>
      <w:rPr>
        <w:rFonts w:ascii="Courier New" w:hAnsi="Courier New"/>
      </w:rPr>
    </w:lvl>
    <w:lvl w:ilvl="1" w:tplc="1F4C9729">
      <w:start w:val="1"/>
      <w:numFmt w:val="bullet"/>
      <w:suff w:val="tab"/>
      <w:lvlText w:val="o"/>
      <w:lvlJc w:val="left"/>
      <w:pPr>
        <w:ind w:hanging="360" w:left="1440"/>
      </w:pPr>
      <w:rPr>
        <w:rFonts w:ascii="Courier New" w:hAnsi="Courier New"/>
      </w:rPr>
    </w:lvl>
    <w:lvl w:ilvl="2" w:tplc="3DBC6BF8">
      <w:start w:val="1"/>
      <w:numFmt w:val="bullet"/>
      <w:suff w:val="tab"/>
      <w:lvlText w:val=""/>
      <w:lvlJc w:val="left"/>
      <w:pPr>
        <w:ind w:hanging="360" w:left="2160"/>
      </w:pPr>
      <w:rPr>
        <w:rFonts w:ascii="Wingdings" w:hAnsi="Wingdings"/>
      </w:rPr>
    </w:lvl>
    <w:lvl w:ilvl="3" w:tplc="2FC3A9B4">
      <w:start w:val="1"/>
      <w:numFmt w:val="bullet"/>
      <w:suff w:val="tab"/>
      <w:lvlText w:val=""/>
      <w:lvlJc w:val="left"/>
      <w:pPr>
        <w:ind w:hanging="360" w:left="2880"/>
      </w:pPr>
      <w:rPr>
        <w:rFonts w:ascii="Symbol" w:hAnsi="Symbol"/>
      </w:rPr>
    </w:lvl>
    <w:lvl w:ilvl="4" w:tplc="47A262BA">
      <w:start w:val="1"/>
      <w:numFmt w:val="bullet"/>
      <w:suff w:val="tab"/>
      <w:lvlText w:val="o"/>
      <w:lvlJc w:val="left"/>
      <w:pPr>
        <w:ind w:hanging="360" w:left="3600"/>
      </w:pPr>
      <w:rPr>
        <w:rFonts w:ascii="Courier New" w:hAnsi="Courier New"/>
      </w:rPr>
    </w:lvl>
    <w:lvl w:ilvl="5" w:tplc="3911B84F">
      <w:start w:val="1"/>
      <w:numFmt w:val="bullet"/>
      <w:suff w:val="tab"/>
      <w:lvlText w:val=""/>
      <w:lvlJc w:val="left"/>
      <w:pPr>
        <w:ind w:hanging="360" w:left="4320"/>
      </w:pPr>
      <w:rPr>
        <w:rFonts w:ascii="Wingdings" w:hAnsi="Wingdings"/>
      </w:rPr>
    </w:lvl>
    <w:lvl w:ilvl="6" w:tplc="038C3916">
      <w:start w:val="1"/>
      <w:numFmt w:val="bullet"/>
      <w:suff w:val="tab"/>
      <w:lvlText w:val=""/>
      <w:lvlJc w:val="left"/>
      <w:pPr>
        <w:ind w:hanging="360" w:left="5040"/>
      </w:pPr>
      <w:rPr>
        <w:rFonts w:ascii="Symbol" w:hAnsi="Symbol"/>
      </w:rPr>
    </w:lvl>
    <w:lvl w:ilvl="7" w:tplc="561A150E">
      <w:start w:val="1"/>
      <w:numFmt w:val="bullet"/>
      <w:suff w:val="tab"/>
      <w:lvlText w:val="o"/>
      <w:lvlJc w:val="left"/>
      <w:pPr>
        <w:ind w:hanging="360" w:left="5760"/>
      </w:pPr>
      <w:rPr>
        <w:rFonts w:ascii="Courier New" w:hAnsi="Courier New"/>
      </w:rPr>
    </w:lvl>
    <w:lvl w:ilvl="8" w:tplc="618FD220">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7358F19A">
      <w:start w:val="1"/>
      <w:numFmt w:val="bullet"/>
      <w:suff w:val="tab"/>
      <w:lvlText w:val=""/>
      <w:lvlJc w:val="left"/>
      <w:pPr>
        <w:ind w:hanging="360" w:left="1146"/>
      </w:pPr>
      <w:rPr>
        <w:rFonts w:ascii="Symbol" w:hAnsi="Symbol"/>
      </w:rPr>
    </w:lvl>
    <w:lvl w:ilvl="1" w:tplc="00B71057">
      <w:start w:val="1"/>
      <w:numFmt w:val="bullet"/>
      <w:suff w:val="tab"/>
      <w:lvlText w:val="o"/>
      <w:lvlJc w:val="left"/>
      <w:pPr>
        <w:ind w:hanging="360" w:left="1866"/>
      </w:pPr>
      <w:rPr>
        <w:rFonts w:ascii="Courier New" w:hAnsi="Courier New"/>
      </w:rPr>
    </w:lvl>
    <w:lvl w:ilvl="2" w:tplc="2E3E1326">
      <w:start w:val="1"/>
      <w:numFmt w:val="bullet"/>
      <w:suff w:val="tab"/>
      <w:lvlText w:val=""/>
      <w:lvlJc w:val="left"/>
      <w:pPr>
        <w:ind w:hanging="360" w:left="2586"/>
      </w:pPr>
      <w:rPr>
        <w:rFonts w:ascii="Wingdings" w:hAnsi="Wingdings"/>
      </w:rPr>
    </w:lvl>
    <w:lvl w:ilvl="3" w:tplc="4C63BE90">
      <w:start w:val="1"/>
      <w:numFmt w:val="bullet"/>
      <w:suff w:val="tab"/>
      <w:lvlText w:val=""/>
      <w:lvlJc w:val="left"/>
      <w:pPr>
        <w:ind w:hanging="360" w:left="3306"/>
      </w:pPr>
      <w:rPr>
        <w:rFonts w:ascii="Symbol" w:hAnsi="Symbol"/>
      </w:rPr>
    </w:lvl>
    <w:lvl w:ilvl="4" w:tplc="212B453D">
      <w:start w:val="1"/>
      <w:numFmt w:val="bullet"/>
      <w:suff w:val="tab"/>
      <w:lvlText w:val="o"/>
      <w:lvlJc w:val="left"/>
      <w:pPr>
        <w:ind w:hanging="360" w:left="4026"/>
      </w:pPr>
      <w:rPr>
        <w:rFonts w:ascii="Courier New" w:hAnsi="Courier New"/>
      </w:rPr>
    </w:lvl>
    <w:lvl w:ilvl="5" w:tplc="7AABEB64">
      <w:start w:val="1"/>
      <w:numFmt w:val="bullet"/>
      <w:suff w:val="tab"/>
      <w:lvlText w:val=""/>
      <w:lvlJc w:val="left"/>
      <w:pPr>
        <w:ind w:hanging="360" w:left="4746"/>
      </w:pPr>
      <w:rPr>
        <w:rFonts w:ascii="Wingdings" w:hAnsi="Wingdings"/>
      </w:rPr>
    </w:lvl>
    <w:lvl w:ilvl="6" w:tplc="50F31648">
      <w:start w:val="1"/>
      <w:numFmt w:val="bullet"/>
      <w:suff w:val="tab"/>
      <w:lvlText w:val=""/>
      <w:lvlJc w:val="left"/>
      <w:pPr>
        <w:ind w:hanging="360" w:left="5466"/>
      </w:pPr>
      <w:rPr>
        <w:rFonts w:ascii="Symbol" w:hAnsi="Symbol"/>
      </w:rPr>
    </w:lvl>
    <w:lvl w:ilvl="7" w:tplc="15CC6070">
      <w:start w:val="1"/>
      <w:numFmt w:val="bullet"/>
      <w:suff w:val="tab"/>
      <w:lvlText w:val="o"/>
      <w:lvlJc w:val="left"/>
      <w:pPr>
        <w:ind w:hanging="360" w:left="6186"/>
      </w:pPr>
      <w:rPr>
        <w:rFonts w:ascii="Courier New" w:hAnsi="Courier New"/>
      </w:rPr>
    </w:lvl>
    <w:lvl w:ilvl="8" w:tplc="2E4164B5">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09E54EC5">
      <w:start w:val="0"/>
      <w:numFmt w:val="bullet"/>
      <w:suff w:val="tab"/>
      <w:lvlText w:val=""/>
      <w:lvlJc w:val="left"/>
      <w:pPr>
        <w:ind w:hanging="360" w:left="1288"/>
      </w:pPr>
      <w:rPr>
        <w:rFonts w:ascii="Symbol" w:hAnsi="Symbol"/>
      </w:rPr>
    </w:lvl>
    <w:lvl w:ilvl="1" w:tplc="78DF91F3">
      <w:start w:val="1"/>
      <w:numFmt w:val="bullet"/>
      <w:suff w:val="tab"/>
      <w:lvlText w:val="o"/>
      <w:lvlJc w:val="left"/>
      <w:pPr>
        <w:ind w:hanging="360" w:left="2008"/>
      </w:pPr>
      <w:rPr>
        <w:rFonts w:ascii="Courier New" w:hAnsi="Courier New"/>
      </w:rPr>
    </w:lvl>
    <w:lvl w:ilvl="2" w:tplc="1AB90284">
      <w:start w:val="1"/>
      <w:numFmt w:val="bullet"/>
      <w:suff w:val="tab"/>
      <w:lvlText w:val=""/>
      <w:lvlJc w:val="left"/>
      <w:pPr>
        <w:ind w:hanging="360" w:left="2728"/>
      </w:pPr>
      <w:rPr>
        <w:rFonts w:ascii="Wingdings" w:hAnsi="Wingdings"/>
      </w:rPr>
    </w:lvl>
    <w:lvl w:ilvl="3" w:tplc="4FDEB3D4">
      <w:start w:val="1"/>
      <w:numFmt w:val="bullet"/>
      <w:suff w:val="tab"/>
      <w:lvlText w:val=""/>
      <w:lvlJc w:val="left"/>
      <w:pPr>
        <w:ind w:hanging="360" w:left="3448"/>
      </w:pPr>
      <w:rPr>
        <w:rFonts w:ascii="Symbol" w:hAnsi="Symbol"/>
      </w:rPr>
    </w:lvl>
    <w:lvl w:ilvl="4" w:tplc="09FF2D26">
      <w:start w:val="1"/>
      <w:numFmt w:val="bullet"/>
      <w:suff w:val="tab"/>
      <w:lvlText w:val="o"/>
      <w:lvlJc w:val="left"/>
      <w:pPr>
        <w:ind w:hanging="360" w:left="4168"/>
      </w:pPr>
      <w:rPr>
        <w:rFonts w:ascii="Courier New" w:hAnsi="Courier New"/>
      </w:rPr>
    </w:lvl>
    <w:lvl w:ilvl="5" w:tplc="7EB061BC">
      <w:start w:val="1"/>
      <w:numFmt w:val="bullet"/>
      <w:suff w:val="tab"/>
      <w:lvlText w:val=""/>
      <w:lvlJc w:val="left"/>
      <w:pPr>
        <w:ind w:hanging="360" w:left="4888"/>
      </w:pPr>
      <w:rPr>
        <w:rFonts w:ascii="Wingdings" w:hAnsi="Wingdings"/>
      </w:rPr>
    </w:lvl>
    <w:lvl w:ilvl="6" w:tplc="36627199">
      <w:start w:val="1"/>
      <w:numFmt w:val="bullet"/>
      <w:suff w:val="tab"/>
      <w:lvlText w:val=""/>
      <w:lvlJc w:val="left"/>
      <w:pPr>
        <w:ind w:hanging="360" w:left="5608"/>
      </w:pPr>
      <w:rPr>
        <w:rFonts w:ascii="Symbol" w:hAnsi="Symbol"/>
      </w:rPr>
    </w:lvl>
    <w:lvl w:ilvl="7" w:tplc="45710282">
      <w:start w:val="1"/>
      <w:numFmt w:val="bullet"/>
      <w:suff w:val="tab"/>
      <w:lvlText w:val="o"/>
      <w:lvlJc w:val="left"/>
      <w:pPr>
        <w:ind w:hanging="360" w:left="6328"/>
      </w:pPr>
      <w:rPr>
        <w:rFonts w:ascii="Courier New" w:hAnsi="Courier New"/>
      </w:rPr>
    </w:lvl>
    <w:lvl w:ilvl="8" w:tplc="0AC2240B">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00FB88D2">
      <w:start w:val="0"/>
      <w:numFmt w:val="bullet"/>
      <w:suff w:val="tab"/>
      <w:lvlText w:val=""/>
      <w:lvlJc w:val="left"/>
      <w:pPr>
        <w:ind w:hanging="360" w:left="927"/>
      </w:pPr>
      <w:rPr>
        <w:rFonts w:ascii="Symbol" w:hAnsi="Symbol"/>
      </w:rPr>
    </w:lvl>
    <w:lvl w:ilvl="1" w:tplc="5FFD7B6B">
      <w:start w:val="1"/>
      <w:numFmt w:val="bullet"/>
      <w:suff w:val="tab"/>
      <w:lvlText w:val="o"/>
      <w:lvlJc w:val="left"/>
      <w:pPr>
        <w:ind w:hanging="360" w:left="1647"/>
      </w:pPr>
      <w:rPr>
        <w:rFonts w:ascii="Courier New" w:hAnsi="Courier New"/>
      </w:rPr>
    </w:lvl>
    <w:lvl w:ilvl="2" w:tplc="13C18B3C">
      <w:start w:val="1"/>
      <w:numFmt w:val="bullet"/>
      <w:suff w:val="tab"/>
      <w:lvlText w:val=""/>
      <w:lvlJc w:val="left"/>
      <w:pPr>
        <w:ind w:hanging="360" w:left="2367"/>
      </w:pPr>
      <w:rPr>
        <w:rFonts w:ascii="Wingdings" w:hAnsi="Wingdings"/>
      </w:rPr>
    </w:lvl>
    <w:lvl w:ilvl="3" w:tplc="044AF4E6">
      <w:start w:val="1"/>
      <w:numFmt w:val="bullet"/>
      <w:suff w:val="tab"/>
      <w:lvlText w:val=""/>
      <w:lvlJc w:val="left"/>
      <w:pPr>
        <w:ind w:hanging="360" w:left="3087"/>
      </w:pPr>
      <w:rPr>
        <w:rFonts w:ascii="Symbol" w:hAnsi="Symbol"/>
      </w:rPr>
    </w:lvl>
    <w:lvl w:ilvl="4" w:tplc="2733C973">
      <w:start w:val="1"/>
      <w:numFmt w:val="bullet"/>
      <w:suff w:val="tab"/>
      <w:lvlText w:val="o"/>
      <w:lvlJc w:val="left"/>
      <w:pPr>
        <w:ind w:hanging="360" w:left="3807"/>
      </w:pPr>
      <w:rPr>
        <w:rFonts w:ascii="Courier New" w:hAnsi="Courier New"/>
      </w:rPr>
    </w:lvl>
    <w:lvl w:ilvl="5" w:tplc="7F326665">
      <w:start w:val="1"/>
      <w:numFmt w:val="bullet"/>
      <w:suff w:val="tab"/>
      <w:lvlText w:val=""/>
      <w:lvlJc w:val="left"/>
      <w:pPr>
        <w:ind w:hanging="360" w:left="4527"/>
      </w:pPr>
      <w:rPr>
        <w:rFonts w:ascii="Wingdings" w:hAnsi="Wingdings"/>
      </w:rPr>
    </w:lvl>
    <w:lvl w:ilvl="6" w:tplc="6DA7643B">
      <w:start w:val="1"/>
      <w:numFmt w:val="bullet"/>
      <w:suff w:val="tab"/>
      <w:lvlText w:val=""/>
      <w:lvlJc w:val="left"/>
      <w:pPr>
        <w:ind w:hanging="360" w:left="5247"/>
      </w:pPr>
      <w:rPr>
        <w:rFonts w:ascii="Symbol" w:hAnsi="Symbol"/>
      </w:rPr>
    </w:lvl>
    <w:lvl w:ilvl="7" w:tplc="06357C2B">
      <w:start w:val="1"/>
      <w:numFmt w:val="bullet"/>
      <w:suff w:val="tab"/>
      <w:lvlText w:val="o"/>
      <w:lvlJc w:val="left"/>
      <w:pPr>
        <w:ind w:hanging="360" w:left="5967"/>
      </w:pPr>
      <w:rPr>
        <w:rFonts w:ascii="Courier New" w:hAnsi="Courier New"/>
      </w:rPr>
    </w:lvl>
    <w:lvl w:ilvl="8" w:tplc="05D52073">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57128012">
      <w:start w:val="1"/>
      <w:numFmt w:val="bullet"/>
      <w:suff w:val="tab"/>
      <w:lvlText w:val=""/>
      <w:lvlJc w:val="left"/>
      <w:pPr>
        <w:ind w:hanging="360" w:left="1146"/>
      </w:pPr>
      <w:rPr>
        <w:rFonts w:ascii="Symbol" w:hAnsi="Symbol"/>
      </w:rPr>
    </w:lvl>
    <w:lvl w:ilvl="1" w:tplc="7CCCBFF0">
      <w:start w:val="1"/>
      <w:numFmt w:val="bullet"/>
      <w:suff w:val="tab"/>
      <w:lvlText w:val="o"/>
      <w:lvlJc w:val="left"/>
      <w:pPr>
        <w:ind w:hanging="360" w:left="1866"/>
      </w:pPr>
      <w:rPr>
        <w:rFonts w:ascii="Courier New" w:hAnsi="Courier New"/>
      </w:rPr>
    </w:lvl>
    <w:lvl w:ilvl="2" w:tplc="720C5456">
      <w:start w:val="1"/>
      <w:numFmt w:val="bullet"/>
      <w:suff w:val="tab"/>
      <w:lvlText w:val=""/>
      <w:lvlJc w:val="left"/>
      <w:pPr>
        <w:ind w:hanging="360" w:left="2586"/>
      </w:pPr>
      <w:rPr>
        <w:rFonts w:ascii="Wingdings" w:hAnsi="Wingdings"/>
      </w:rPr>
    </w:lvl>
    <w:lvl w:ilvl="3" w:tplc="66C448A1">
      <w:start w:val="1"/>
      <w:numFmt w:val="bullet"/>
      <w:suff w:val="tab"/>
      <w:lvlText w:val=""/>
      <w:lvlJc w:val="left"/>
      <w:pPr>
        <w:ind w:hanging="360" w:left="3306"/>
      </w:pPr>
      <w:rPr>
        <w:rFonts w:ascii="Symbol" w:hAnsi="Symbol"/>
      </w:rPr>
    </w:lvl>
    <w:lvl w:ilvl="4" w:tplc="304DFC92">
      <w:start w:val="1"/>
      <w:numFmt w:val="bullet"/>
      <w:suff w:val="tab"/>
      <w:lvlText w:val="o"/>
      <w:lvlJc w:val="left"/>
      <w:pPr>
        <w:ind w:hanging="360" w:left="4026"/>
      </w:pPr>
      <w:rPr>
        <w:rFonts w:ascii="Courier New" w:hAnsi="Courier New"/>
      </w:rPr>
    </w:lvl>
    <w:lvl w:ilvl="5" w:tplc="083D2A21">
      <w:start w:val="1"/>
      <w:numFmt w:val="bullet"/>
      <w:suff w:val="tab"/>
      <w:lvlText w:val=""/>
      <w:lvlJc w:val="left"/>
      <w:pPr>
        <w:ind w:hanging="360" w:left="4746"/>
      </w:pPr>
      <w:rPr>
        <w:rFonts w:ascii="Wingdings" w:hAnsi="Wingdings"/>
      </w:rPr>
    </w:lvl>
    <w:lvl w:ilvl="6" w:tplc="0B181277">
      <w:start w:val="1"/>
      <w:numFmt w:val="bullet"/>
      <w:suff w:val="tab"/>
      <w:lvlText w:val=""/>
      <w:lvlJc w:val="left"/>
      <w:pPr>
        <w:ind w:hanging="360" w:left="5466"/>
      </w:pPr>
      <w:rPr>
        <w:rFonts w:ascii="Symbol" w:hAnsi="Symbol"/>
      </w:rPr>
    </w:lvl>
    <w:lvl w:ilvl="7" w:tplc="2CB3D044">
      <w:start w:val="1"/>
      <w:numFmt w:val="bullet"/>
      <w:suff w:val="tab"/>
      <w:lvlText w:val="o"/>
      <w:lvlJc w:val="left"/>
      <w:pPr>
        <w:ind w:hanging="360" w:left="6186"/>
      </w:pPr>
      <w:rPr>
        <w:rFonts w:ascii="Courier New" w:hAnsi="Courier New"/>
      </w:rPr>
    </w:lvl>
    <w:lvl w:ilvl="8" w:tplc="77859523">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37BD24A2">
      <w:start w:val="0"/>
      <w:numFmt w:val="bullet"/>
      <w:suff w:val="tab"/>
      <w:lvlText w:val="-"/>
      <w:lvlJc w:val="left"/>
      <w:pPr>
        <w:ind w:hanging="360" w:left="720"/>
        <w:tabs>
          <w:tab w:val="left" w:pos="720" w:leader="none"/>
        </w:tabs>
      </w:pPr>
      <w:rPr>
        <w:rFonts w:ascii="Times New Roman" w:hAnsi="Times New Roman"/>
      </w:rPr>
    </w:lvl>
    <w:lvl w:ilvl="1" w:tplc="4151C9AC">
      <w:start w:val="1"/>
      <w:numFmt w:val="bullet"/>
      <w:suff w:val="tab"/>
      <w:lvlText w:val="o"/>
      <w:lvlJc w:val="left"/>
      <w:pPr>
        <w:ind w:hanging="360" w:left="1440"/>
        <w:tabs>
          <w:tab w:val="left" w:pos="1440" w:leader="none"/>
        </w:tabs>
      </w:pPr>
      <w:rPr>
        <w:rFonts w:ascii="Courier New" w:hAnsi="Courier New"/>
      </w:rPr>
    </w:lvl>
    <w:lvl w:ilvl="2" w:tplc="78A7371A">
      <w:start w:val="1"/>
      <w:numFmt w:val="bullet"/>
      <w:suff w:val="tab"/>
      <w:lvlText w:val=""/>
      <w:lvlJc w:val="left"/>
      <w:pPr>
        <w:ind w:hanging="360" w:left="2160"/>
        <w:tabs>
          <w:tab w:val="left" w:pos="2160" w:leader="none"/>
        </w:tabs>
      </w:pPr>
      <w:rPr>
        <w:rFonts w:ascii="Wingdings" w:hAnsi="Wingdings"/>
      </w:rPr>
    </w:lvl>
    <w:lvl w:ilvl="3" w:tplc="07D17CFF">
      <w:start w:val="1"/>
      <w:numFmt w:val="bullet"/>
      <w:suff w:val="tab"/>
      <w:lvlText w:val=""/>
      <w:lvlJc w:val="left"/>
      <w:pPr>
        <w:ind w:hanging="360" w:left="2880"/>
        <w:tabs>
          <w:tab w:val="left" w:pos="2880" w:leader="none"/>
        </w:tabs>
      </w:pPr>
      <w:rPr>
        <w:rFonts w:ascii="Symbol" w:hAnsi="Symbol"/>
      </w:rPr>
    </w:lvl>
    <w:lvl w:ilvl="4" w:tplc="3677DC9A">
      <w:start w:val="1"/>
      <w:numFmt w:val="bullet"/>
      <w:suff w:val="tab"/>
      <w:lvlText w:val="o"/>
      <w:lvlJc w:val="left"/>
      <w:pPr>
        <w:ind w:hanging="360" w:left="3600"/>
        <w:tabs>
          <w:tab w:val="left" w:pos="3600" w:leader="none"/>
        </w:tabs>
      </w:pPr>
      <w:rPr>
        <w:rFonts w:ascii="Courier New" w:hAnsi="Courier New"/>
      </w:rPr>
    </w:lvl>
    <w:lvl w:ilvl="5" w:tplc="38CC67F0">
      <w:start w:val="1"/>
      <w:numFmt w:val="bullet"/>
      <w:suff w:val="tab"/>
      <w:lvlText w:val=""/>
      <w:lvlJc w:val="left"/>
      <w:pPr>
        <w:ind w:hanging="360" w:left="4320"/>
        <w:tabs>
          <w:tab w:val="left" w:pos="4320" w:leader="none"/>
        </w:tabs>
      </w:pPr>
      <w:rPr>
        <w:rFonts w:ascii="Wingdings" w:hAnsi="Wingdings"/>
      </w:rPr>
    </w:lvl>
    <w:lvl w:ilvl="6" w:tplc="0273807D">
      <w:start w:val="1"/>
      <w:numFmt w:val="bullet"/>
      <w:suff w:val="tab"/>
      <w:lvlText w:val=""/>
      <w:lvlJc w:val="left"/>
      <w:pPr>
        <w:ind w:hanging="360" w:left="5040"/>
        <w:tabs>
          <w:tab w:val="left" w:pos="5040" w:leader="none"/>
        </w:tabs>
      </w:pPr>
      <w:rPr>
        <w:rFonts w:ascii="Symbol" w:hAnsi="Symbol"/>
      </w:rPr>
    </w:lvl>
    <w:lvl w:ilvl="7" w:tplc="6BDA008F">
      <w:start w:val="1"/>
      <w:numFmt w:val="bullet"/>
      <w:suff w:val="tab"/>
      <w:lvlText w:val="o"/>
      <w:lvlJc w:val="left"/>
      <w:pPr>
        <w:ind w:hanging="360" w:left="5760"/>
        <w:tabs>
          <w:tab w:val="left" w:pos="5760" w:leader="none"/>
        </w:tabs>
      </w:pPr>
      <w:rPr>
        <w:rFonts w:ascii="Courier New" w:hAnsi="Courier New"/>
      </w:rPr>
    </w:lvl>
    <w:lvl w:ilvl="8" w:tplc="1F3DD0DC">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661B24AE">
      <w:start w:val="1"/>
      <w:numFmt w:val="bullet"/>
      <w:suff w:val="tab"/>
      <w:lvlText w:val=""/>
      <w:lvlJc w:val="left"/>
      <w:pPr>
        <w:ind w:hanging="360" w:left="1146"/>
      </w:pPr>
      <w:rPr>
        <w:rFonts w:ascii="Symbol" w:hAnsi="Symbol"/>
      </w:rPr>
    </w:lvl>
    <w:lvl w:ilvl="1" w:tplc="1A16262C">
      <w:start w:val="1"/>
      <w:numFmt w:val="bullet"/>
      <w:suff w:val="tab"/>
      <w:lvlText w:val="o"/>
      <w:lvlJc w:val="left"/>
      <w:pPr>
        <w:ind w:hanging="360" w:left="1866"/>
      </w:pPr>
      <w:rPr>
        <w:rFonts w:ascii="Courier New" w:hAnsi="Courier New"/>
      </w:rPr>
    </w:lvl>
    <w:lvl w:ilvl="2" w:tplc="154D6B03">
      <w:start w:val="1"/>
      <w:numFmt w:val="bullet"/>
      <w:suff w:val="tab"/>
      <w:lvlText w:val=""/>
      <w:lvlJc w:val="left"/>
      <w:pPr>
        <w:ind w:hanging="360" w:left="2586"/>
      </w:pPr>
      <w:rPr>
        <w:rFonts w:ascii="Wingdings" w:hAnsi="Wingdings"/>
      </w:rPr>
    </w:lvl>
    <w:lvl w:ilvl="3" w:tplc="3F0C0A3A">
      <w:start w:val="1"/>
      <w:numFmt w:val="bullet"/>
      <w:suff w:val="tab"/>
      <w:lvlText w:val=""/>
      <w:lvlJc w:val="left"/>
      <w:pPr>
        <w:ind w:hanging="360" w:left="3306"/>
      </w:pPr>
      <w:rPr>
        <w:rFonts w:ascii="Symbol" w:hAnsi="Symbol"/>
      </w:rPr>
    </w:lvl>
    <w:lvl w:ilvl="4" w:tplc="7961381A">
      <w:start w:val="1"/>
      <w:numFmt w:val="bullet"/>
      <w:suff w:val="tab"/>
      <w:lvlText w:val="o"/>
      <w:lvlJc w:val="left"/>
      <w:pPr>
        <w:ind w:hanging="360" w:left="4026"/>
      </w:pPr>
      <w:rPr>
        <w:rFonts w:ascii="Courier New" w:hAnsi="Courier New"/>
      </w:rPr>
    </w:lvl>
    <w:lvl w:ilvl="5" w:tplc="02316138">
      <w:start w:val="1"/>
      <w:numFmt w:val="bullet"/>
      <w:suff w:val="tab"/>
      <w:lvlText w:val=""/>
      <w:lvlJc w:val="left"/>
      <w:pPr>
        <w:ind w:hanging="360" w:left="4746"/>
      </w:pPr>
      <w:rPr>
        <w:rFonts w:ascii="Wingdings" w:hAnsi="Wingdings"/>
      </w:rPr>
    </w:lvl>
    <w:lvl w:ilvl="6" w:tplc="2E4F9544">
      <w:start w:val="1"/>
      <w:numFmt w:val="bullet"/>
      <w:suff w:val="tab"/>
      <w:lvlText w:val=""/>
      <w:lvlJc w:val="left"/>
      <w:pPr>
        <w:ind w:hanging="360" w:left="5466"/>
      </w:pPr>
      <w:rPr>
        <w:rFonts w:ascii="Symbol" w:hAnsi="Symbol"/>
      </w:rPr>
    </w:lvl>
    <w:lvl w:ilvl="7" w:tplc="0290B144">
      <w:start w:val="1"/>
      <w:numFmt w:val="bullet"/>
      <w:suff w:val="tab"/>
      <w:lvlText w:val="o"/>
      <w:lvlJc w:val="left"/>
      <w:pPr>
        <w:ind w:hanging="360" w:left="6186"/>
      </w:pPr>
      <w:rPr>
        <w:rFonts w:ascii="Courier New" w:hAnsi="Courier New"/>
      </w:rPr>
    </w:lvl>
    <w:lvl w:ilvl="8" w:tplc="761C99A2">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4DCE47E4">
      <w:start w:val="1"/>
      <w:numFmt w:val="bullet"/>
      <w:suff w:val="tab"/>
      <w:lvlText w:val=""/>
      <w:lvlJc w:val="left"/>
      <w:pPr>
        <w:ind w:hanging="360" w:left="720"/>
        <w:tabs>
          <w:tab w:val="left" w:pos="720" w:leader="none"/>
        </w:tabs>
      </w:pPr>
      <w:rPr>
        <w:rFonts w:ascii="Symbol" w:hAnsi="Symbol"/>
      </w:rPr>
    </w:lvl>
    <w:lvl w:ilvl="1" w:tplc="6F0DFDB3">
      <w:start w:val="1"/>
      <w:numFmt w:val="bullet"/>
      <w:suff w:val="tab"/>
      <w:lvlText w:val="o"/>
      <w:lvlJc w:val="left"/>
      <w:pPr>
        <w:ind w:hanging="360" w:left="1440"/>
        <w:tabs>
          <w:tab w:val="left" w:pos="1440" w:leader="none"/>
        </w:tabs>
      </w:pPr>
      <w:rPr>
        <w:rFonts w:ascii="Courier New" w:hAnsi="Courier New"/>
      </w:rPr>
    </w:lvl>
    <w:lvl w:ilvl="2" w:tplc="598346E2">
      <w:start w:val="1"/>
      <w:numFmt w:val="bullet"/>
      <w:suff w:val="tab"/>
      <w:lvlText w:val=""/>
      <w:lvlJc w:val="left"/>
      <w:pPr>
        <w:ind w:hanging="360" w:left="2160"/>
        <w:tabs>
          <w:tab w:val="left" w:pos="2160" w:leader="none"/>
        </w:tabs>
      </w:pPr>
      <w:rPr>
        <w:rFonts w:ascii="Wingdings" w:hAnsi="Wingdings"/>
      </w:rPr>
    </w:lvl>
    <w:lvl w:ilvl="3" w:tplc="2F0BACBF">
      <w:start w:val="1"/>
      <w:numFmt w:val="bullet"/>
      <w:suff w:val="tab"/>
      <w:lvlText w:val=""/>
      <w:lvlJc w:val="left"/>
      <w:pPr>
        <w:ind w:hanging="360" w:left="2880"/>
        <w:tabs>
          <w:tab w:val="left" w:pos="2880" w:leader="none"/>
        </w:tabs>
      </w:pPr>
      <w:rPr>
        <w:rFonts w:ascii="Symbol" w:hAnsi="Symbol"/>
      </w:rPr>
    </w:lvl>
    <w:lvl w:ilvl="4" w:tplc="5EBC5A53">
      <w:start w:val="1"/>
      <w:numFmt w:val="bullet"/>
      <w:suff w:val="tab"/>
      <w:lvlText w:val="o"/>
      <w:lvlJc w:val="left"/>
      <w:pPr>
        <w:ind w:hanging="360" w:left="3600"/>
        <w:tabs>
          <w:tab w:val="left" w:pos="3600" w:leader="none"/>
        </w:tabs>
      </w:pPr>
      <w:rPr>
        <w:rFonts w:ascii="Courier New" w:hAnsi="Courier New"/>
      </w:rPr>
    </w:lvl>
    <w:lvl w:ilvl="5" w:tplc="1AF5CA12">
      <w:start w:val="1"/>
      <w:numFmt w:val="bullet"/>
      <w:suff w:val="tab"/>
      <w:lvlText w:val=""/>
      <w:lvlJc w:val="left"/>
      <w:pPr>
        <w:ind w:hanging="360" w:left="4320"/>
        <w:tabs>
          <w:tab w:val="left" w:pos="4320" w:leader="none"/>
        </w:tabs>
      </w:pPr>
      <w:rPr>
        <w:rFonts w:ascii="Wingdings" w:hAnsi="Wingdings"/>
      </w:rPr>
    </w:lvl>
    <w:lvl w:ilvl="6" w:tplc="74D6CBF1">
      <w:start w:val="1"/>
      <w:numFmt w:val="bullet"/>
      <w:suff w:val="tab"/>
      <w:lvlText w:val=""/>
      <w:lvlJc w:val="left"/>
      <w:pPr>
        <w:ind w:hanging="360" w:left="5040"/>
        <w:tabs>
          <w:tab w:val="left" w:pos="5040" w:leader="none"/>
        </w:tabs>
      </w:pPr>
      <w:rPr>
        <w:rFonts w:ascii="Symbol" w:hAnsi="Symbol"/>
      </w:rPr>
    </w:lvl>
    <w:lvl w:ilvl="7" w:tplc="79E09634">
      <w:start w:val="1"/>
      <w:numFmt w:val="bullet"/>
      <w:suff w:val="tab"/>
      <w:lvlText w:val="o"/>
      <w:lvlJc w:val="left"/>
      <w:pPr>
        <w:ind w:hanging="360" w:left="5760"/>
        <w:tabs>
          <w:tab w:val="left" w:pos="5760" w:leader="none"/>
        </w:tabs>
      </w:pPr>
      <w:rPr>
        <w:rFonts w:ascii="Courier New" w:hAnsi="Courier New"/>
      </w:rPr>
    </w:lvl>
    <w:lvl w:ilvl="8" w:tplc="18FFA07F">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3C35105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2011-09-05T13:01:00Z</dcterms:created>
  <cp:lastModifiedBy>Ethan Puglia</cp:lastModifiedBy>
  <cp:lastPrinted>2011-09-19T15:49:00Z</cp:lastPrinted>
  <dcterms:modified xsi:type="dcterms:W3CDTF">2019-03-28T17:34:37Z</dcterms:modified>
  <cp:revision>8</cp:revision>
  <dc:title>PROYECTO DE ORDENANZA VIOLENCIA FAMILIAR</dc:title>
</cp:coreProperties>
</file>