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2D122B" Type="http://schemas.openxmlformats.org/officeDocument/2006/relationships/officeDocument" Target="/word/document.xml" /><Relationship Id="coreR512D12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9074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1134/06;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 Sra. Merlo Soledad del Valle solicita plan de pago para afrontar la deuda que en concepto de Tasa por Servicios a la Propiedad mantiene  con la Municipalidad de Alta Gracia el inmueble Designación  Catastral 03-01-104-008 Cta.00017241.-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Fs.17/20 obra estado de deuda en el cual se observa que parte de la misma se encuentra en gestión judicial según certificados 696 y 15802 de fecha 29 de Diciembre 2004 y 19 Noviembre 2008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</w:pPr>
      <w:r>
        <w:t xml:space="preserve">Que a Fs.25 obra relevamiento socioeconómico y ambiental del cual se desprende que es una familia con ingresos escasos;   </w:t>
      </w:r>
    </w:p>
    <w:p>
      <w:pPr>
        <w:pStyle w:val="P11"/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851" w:leader="none"/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plan de pago en cuotas acorde a las posibilidades de pago del peticionante a valores históricos sin actualizaciones ni intereses.-</w:t>
      </w: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 así como también los honorarios generados.-</w:t>
      </w: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B5AC72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252DF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B24635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0F8128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2A47A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47ACE1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6D3301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38DCAE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DE9D3C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0099AD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6FA578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82C8C9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74638E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8C5867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2C069E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FE7529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C93300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9B23A4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3E5559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E171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27A02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2B609B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2E16B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5AE838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16437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65C484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8AB1D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11EC072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FF9750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9096B8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198871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86C2BE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5747FE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019C2F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C49363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1FB42E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D55ED2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F73A0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ABB3CA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BEE56C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87107A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4D1BD7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60F05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107E7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DBABAE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98FFEB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FAE7D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D4606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D7A24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69394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22906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A7AD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35B92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F7A77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C3A2AF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A4BE6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F7173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75DFC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E1CF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C48335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CFB0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E729F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9456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4E0683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7113B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8E2B9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B80CA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2C75E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7C513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C526F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91656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9BF60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EF6FD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7F6FFD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706A0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55E2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55196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1D994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F3C89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8645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6160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05D6BE4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2011-09-07T14:59:00Z</dcterms:created>
  <cp:lastModifiedBy>Ethan Puglia</cp:lastModifiedBy>
  <cp:lastPrinted>2011-09-27T11:29:00Z</cp:lastPrinted>
  <dcterms:modified xsi:type="dcterms:W3CDTF">2019-03-28T17:34:37Z</dcterms:modified>
  <cp:revision>6</cp:revision>
  <dc:title>PROYECTO DE ORDENANZA VIOLENCIA FAMILIAR</dc:title>
</cp:coreProperties>
</file>