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77CAE8" Type="http://schemas.openxmlformats.org/officeDocument/2006/relationships/officeDocument" Target="/word/document.xml" /><Relationship Id="coreR2477CA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9082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333/11;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Mena Mario Héctor solicita eximición de la deuda que en concepto de Tasa por Servicios a la Propiedad mantiene con la municipalidad de alta gracia el inmueble Designación Catastral 01-01-237-014 Cta.00004003;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Fs.4/5 se acredita la filiación del solicitante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Fs.7/16 se adjuntan copia de cédula de notificación, certificado de deuda, demanda ejecutiva y planilla de registro;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 se trata</w:t>
      </w:r>
      <w:r>
        <w:rPr>
          <w:rStyle w:val="C3"/>
          <w:rFonts w:ascii="Courier New" w:hAnsi="Courier New"/>
          <w:i w:val="1"/>
        </w:rPr>
        <w:t xml:space="preserve"> </w:t>
      </w:r>
      <w:r>
        <w:rPr>
          <w:rStyle w:val="C3"/>
          <w:rFonts w:ascii="Courier New" w:hAnsi="Courier New"/>
        </w:rPr>
        <w:t>de un hogar pobre, debido a que con sus ingresos no cubre la canasta básica total, encontrándose debajo de la línea de la indigencia;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parte de la deuda se encuentra en gestión judicial según certificado 6331 y 13993 de fecha 01 de Enero de 2000 y 19 de Noviembre de 2008 respectivamente;   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07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el inmueble Designación Catastral 01-01-237-014 Cta.00004003.-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el cual recae sobre el inmueble Designación Catastral 01-01-237-014 Cta.00004003 desde la promulgación de la presente y por el término de DOS (2) años momento en el cual se deberá realizar un nuevo Relevamiento Socioeconómico y Ambiental y de mantenerse la situación extender el beneficio por iguales y consecutivos períodos.-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así como también los honorarios generados.-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DIAS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4B650E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ADB9DA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EC7D93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713C39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D5BAA3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71D804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923332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88B676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7C981E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90608A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0E38BC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937757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FFC3B0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3EB92A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85274D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671602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980496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A0D1C2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353C7A3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F39238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44167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4FFA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966754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57BAD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70D3D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55756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80509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23638AF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79E1BB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65E01D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6B28F6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DD510A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E1B72E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CFBFC5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77D661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E52E69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C1E961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937E1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E1A7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9614B9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5E677F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4C389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8D36D3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F0DE74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B80C9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54971F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895D68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8D5BB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75FBB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9B63E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94376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545EC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01E3E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D7B75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D55B71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56657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7529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701E5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A2F0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10635C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9D2FA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5BFA93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ED4BA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16B810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537A3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0E7B2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B1C028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3003EB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6E2C8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9FF8F3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A52CA0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2ECCB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372B761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BDB2F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52AC9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F7DE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67C8D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588E0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D6F2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2761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BF9FE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29F2F5D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2011-09-09T14:43:00Z</dcterms:created>
  <cp:lastModifiedBy>Ethan Puglia</cp:lastModifiedBy>
  <cp:lastPrinted>2011-09-26T15:20:00Z</cp:lastPrinted>
  <dcterms:modified xsi:type="dcterms:W3CDTF">2019-03-28T17:34:37Z</dcterms:modified>
  <cp:revision>7</cp:revision>
  <dc:title>PROYECTO DE ORDENANZA VIOLENCIA FAMILIAR</dc:title>
</cp:coreProperties>
</file>