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2E8EF80E" Type="http://schemas.openxmlformats.org/officeDocument/2006/relationships/officeDocument" Target="/word/document.xml" /><Relationship Id="coreR2E8EF80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9092</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Los Expedientes Nº 919/09 y sus acumulados (397/I/09 – 155/I/11) iniciado por la Sra. Virga Mariana solicitando la donación de lote;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Sra. Virga Mariana solicito el lote 14 de la Mz. Of.24, Designación Catastral 03-01-245-022, de Bº Residencial El Crucero;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Sra. Virga Mariana reúne los requisitos para ser beneficiaria, según consta en el informe socioeconómico obrante a Fs.40 suscrito por la Lic. Candelaria Madariaga, M.P. 10.1707;</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del informe elaborado por el Área de Control Urbano, surge que el lote 14 de la Mz. Of. 24, de Bº Residencial El Crucero se encuentra sin alambrar y sin ninguna conexión de servicios, en estado baldío libre de malezas y no existe ningún tipo de construcción;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referido informe establece que el lote de referencia pertenece a los donados por Caferatta de Aghina R. al Municipio por Ordenanza Nº 3369;</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Fs.35 Sección Catastro, no informa donación anterior;</w:t>
      </w:r>
    </w:p>
    <w:p>
      <w:pPr>
        <w:ind w:left="426"/>
        <w:jc w:val="both"/>
        <w:rPr>
          <w:rStyle w:val="C3"/>
        </w:rPr>
      </w:pPr>
      <w:r>
        <w:rPr>
          <w:rStyle w:val="C3"/>
          <w:rFonts w:ascii="Courier New" w:hAnsi="Courier New"/>
        </w:rPr>
        <w:t xml:space="preserve"> </w:t>
      </w:r>
    </w:p>
    <w:p>
      <w:pPr>
        <w:pStyle w:val="P11"/>
        <w:ind w:left="426"/>
        <w:rPr>
          <w:rStyle w:val="C3"/>
          <w:b w:val="1"/>
        </w:rPr>
      </w:pPr>
      <w:r>
        <w:t>Que analizado el Expediente de referencia por la Comisión de Legislación General, la misma emite despacho favorable, aprobado por unanimidad en Sesión Ordinaria del día 14 de Septiembre de 2011.-</w:t>
      </w:r>
    </w:p>
    <w:p>
      <w:pPr>
        <w:pStyle w:val="P11"/>
        <w:ind w:left="567"/>
        <w:jc w:val="center"/>
        <w:rPr>
          <w:rStyle w:val="C3"/>
          <w:b w:val="1"/>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OTORGAR </w:t>
      </w:r>
      <w:r>
        <w:rPr>
          <w:rStyle w:val="C3"/>
          <w:rFonts w:ascii="Courier New" w:hAnsi="Courier New"/>
        </w:rPr>
        <w:t>en donación el lote 14 de la Mz. Of.24, designación Catastral 03-01-245-022, de Bº Residencial El Crucero, a la Sra. Virga Mariana, D.N.I 25.581.140, con la modalidad y los resguardos legales habituales en estos casos.-</w:t>
      </w:r>
    </w:p>
    <w:p>
      <w:pPr>
        <w:ind w:hanging="284" w:left="284"/>
        <w:jc w:val="both"/>
        <w:rPr>
          <w:rStyle w:val="C3"/>
          <w:rFonts w:ascii="Courier New" w:hAnsi="Courier New"/>
          <w:b w:val="1"/>
          <w:u w:val="single"/>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EL</w:t>
      </w:r>
      <w:r>
        <w:rPr>
          <w:rStyle w:val="C3"/>
          <w:rFonts w:ascii="Courier New" w:hAnsi="Courier New"/>
        </w:rPr>
        <w:t xml:space="preserve"> beneficiario debe edificar en un plazo máximo de DIECIOCHO (18) meses a partir de la promulgación de la presente Ordenanza, según el correspondiente plano aprobado por las oficinas técnicas correspondientes.-</w:t>
      </w:r>
    </w:p>
    <w:p>
      <w:pPr>
        <w:tabs>
          <w:tab w:val="left" w:pos="-426" w:leader="none"/>
        </w:tabs>
        <w:ind w:hanging="426" w:left="426"/>
        <w:jc w:val="both"/>
        <w:rPr>
          <w:rStyle w:val="C3"/>
          <w:rFonts w:ascii="Courier New" w:hAnsi="Courier New"/>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LA</w:t>
      </w:r>
      <w:r>
        <w:rPr>
          <w:rStyle w:val="C3"/>
          <w:rFonts w:ascii="Courier New" w:hAnsi="Courier New"/>
        </w:rPr>
        <w:t xml:space="preserve"> donación dispuesta en la presente Ordenanza tiene el carácter de intransferible y caducará  de pleno derecho si no se cumplimenta lo prescripto en el Artículo anterior, debiendo el beneficiario restituir el inmueble a la Municipalidad de Alta Gracia y sólo podrá solicitar prórroga para construir si tiene las tasas al día.-</w:t>
      </w:r>
    </w:p>
    <w:p>
      <w:pPr>
        <w:tabs>
          <w:tab w:val="left" w:pos="-426" w:leader="none"/>
        </w:tabs>
        <w:ind w:hanging="426" w:left="426"/>
        <w:jc w:val="both"/>
        <w:rPr>
          <w:rStyle w:val="C3"/>
          <w:rFonts w:ascii="Courier New" w:hAnsi="Courier New"/>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LA</w:t>
      </w:r>
      <w:r>
        <w:rPr>
          <w:rStyle w:val="C3"/>
          <w:rFonts w:ascii="Courier New" w:hAnsi="Courier New"/>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deban pagar el beneficiario de acuerdo al presente artículo, debiendo abonar y mantener al día desde la fecha de la presente, la Tasa por Servicios a la Propiedad.-</w:t>
      </w:r>
    </w:p>
    <w:p>
      <w:pPr>
        <w:tabs>
          <w:tab w:val="left" w:pos="-426" w:leader="none"/>
        </w:tabs>
        <w:ind w:hanging="426" w:left="426"/>
        <w:jc w:val="both"/>
        <w:rPr>
          <w:rStyle w:val="C3"/>
          <w:rFonts w:ascii="Courier New" w:hAnsi="Courier New"/>
        </w:rPr>
      </w:pPr>
    </w:p>
    <w:p>
      <w:pPr>
        <w:tabs>
          <w:tab w:val="left" w:pos="-426" w:leader="none"/>
        </w:tabs>
        <w:ind w:hanging="426"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LA</w:t>
      </w:r>
      <w:r>
        <w:rPr>
          <w:rStyle w:val="C3"/>
          <w:rFonts w:ascii="Courier New" w:hAnsi="Courier New"/>
        </w:rPr>
        <w:t xml:space="preserve"> presente Ordenanza es título hábil de posesión hasta tanto el Departamento Ejecutivo otorgue la correspondiente escritura traslativa de dominio.-</w:t>
      </w:r>
    </w:p>
    <w:p>
      <w:pPr>
        <w:tabs>
          <w:tab w:val="left" w:pos="-426" w:leader="none"/>
        </w:tabs>
        <w:ind w:hanging="426" w:left="426"/>
        <w:jc w:val="both"/>
        <w:rPr>
          <w:rStyle w:val="C3"/>
          <w:rFonts w:ascii="Courier New" w:hAnsi="Courier New"/>
          <w:b w:val="1"/>
          <w:u w:val="single"/>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6</w:t>
      </w:r>
      <w:r>
        <w:rPr>
          <w:rStyle w:val="C3"/>
          <w:rFonts w:ascii="Courier New" w:hAnsi="Courier New"/>
          <w:b w:val="1"/>
        </w:rPr>
        <w:t>: AUTORÍZASE</w:t>
      </w:r>
      <w:r>
        <w:rPr>
          <w:rStyle w:val="C3"/>
          <w:rFonts w:ascii="Courier New" w:hAnsi="Courier New"/>
        </w:rPr>
        <w:t xml:space="preserve"> al Departamento Ejecutivo a suscribir la correspondiente  escritura  traslativa de dominio, la que </w:t>
      </w:r>
    </w:p>
    <w:p>
      <w:pPr>
        <w:tabs>
          <w:tab w:val="left" w:pos="-426" w:leader="none"/>
        </w:tabs>
        <w:ind w:hanging="284" w:left="284"/>
        <w:jc w:val="both"/>
        <w:rPr>
          <w:rStyle w:val="C3"/>
          <w:rFonts w:ascii="Courier New" w:hAnsi="Courier New"/>
        </w:rPr>
      </w:pPr>
    </w:p>
    <w:p>
      <w:pPr>
        <w:tabs>
          <w:tab w:val="left" w:pos="-426" w:leader="none"/>
        </w:tabs>
        <w:ind w:hanging="284" w:left="284"/>
        <w:jc w:val="right"/>
        <w:rPr>
          <w:rStyle w:val="C3"/>
          <w:rFonts w:ascii="Courier New" w:hAnsi="Courier New"/>
        </w:rPr>
      </w:pPr>
      <w:r>
        <w:rPr>
          <w:rStyle w:val="C3"/>
          <w:rFonts w:ascii="Courier New" w:hAnsi="Courier New"/>
        </w:rPr>
        <w:t>...///</w:t>
      </w:r>
    </w:p>
    <w:p>
      <w:pPr>
        <w:tabs>
          <w:tab w:val="left" w:pos="-426" w:leader="none"/>
        </w:tabs>
        <w:ind w:hanging="284" w:left="284"/>
        <w:jc w:val="both"/>
        <w:rPr>
          <w:rStyle w:val="C3"/>
          <w:rFonts w:ascii="Courier New" w:hAnsi="Courier New"/>
        </w:rPr>
      </w:pPr>
    </w:p>
    <w:p>
      <w:pPr>
        <w:tabs>
          <w:tab w:val="left" w:pos="-426" w:leader="none"/>
        </w:tabs>
        <w:ind w:hanging="284" w:left="284"/>
        <w:jc w:val="both"/>
        <w:rPr>
          <w:rStyle w:val="C3"/>
          <w:rFonts w:ascii="Courier New" w:hAnsi="Courier New"/>
        </w:rPr>
      </w:pPr>
    </w:p>
    <w:p>
      <w:pPr>
        <w:tabs>
          <w:tab w:val="left" w:pos="-426" w:leader="none"/>
        </w:tabs>
        <w:ind w:hanging="284" w:left="284"/>
        <w:jc w:val="both"/>
        <w:rPr>
          <w:rStyle w:val="C3"/>
          <w:rFonts w:ascii="Courier New" w:hAnsi="Courier New"/>
        </w:rPr>
      </w:pPr>
    </w:p>
    <w:p>
      <w:pPr>
        <w:tabs>
          <w:tab w:val="left" w:pos="-426" w:leader="none"/>
        </w:tabs>
        <w:ind w:hanging="284" w:left="284"/>
        <w:jc w:val="both"/>
        <w:rPr>
          <w:rStyle w:val="C3"/>
          <w:rFonts w:ascii="Courier New" w:hAnsi="Courier New"/>
        </w:rPr>
      </w:pPr>
      <w:r>
        <w:rPr>
          <w:rStyle w:val="C3"/>
          <w:rFonts w:ascii="Courier New" w:hAnsi="Courier New"/>
        </w:rPr>
        <w:tab/>
        <w:t xml:space="preserve">se  otorgará   de  acuerdo  con  el  dictamen  final  que  a ese efecto emita el área correspondiente, previa supervisión, constatación e informe suministrado por el Área Municipal de la Vivienda y previa verificación de que posee las tasas al día, siendo los gastos a cargo del beneficiario.-</w:t>
      </w:r>
    </w:p>
    <w:p>
      <w:pPr>
        <w:tabs>
          <w:tab w:val="left" w:pos="-426" w:leader="none"/>
        </w:tabs>
        <w:ind w:hanging="426" w:left="426"/>
        <w:jc w:val="both"/>
        <w:rPr>
          <w:rStyle w:val="C3"/>
          <w:rFonts w:ascii="Courier New" w:hAnsi="Courier New"/>
          <w:b w:val="1"/>
          <w:u w:val="single"/>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rPr>
        <w:t>: EN</w:t>
      </w:r>
      <w:r>
        <w:rPr>
          <w:rStyle w:val="C3"/>
          <w:rFonts w:ascii="Courier New" w:hAnsi="Courier New"/>
        </w:rPr>
        <w:t xml:space="preserve"> todos los casos el donatario debe, a través del área pertinente, dejar expresa constancia de la conformidad del acto y de la renuncia a posteriores reclamos judiciales al Municipio.-</w:t>
      </w:r>
    </w:p>
    <w:p>
      <w:pPr>
        <w:tabs>
          <w:tab w:val="left" w:pos="-426" w:leader="none"/>
        </w:tabs>
        <w:ind w:hanging="426" w:left="426"/>
        <w:jc w:val="both"/>
        <w:rPr>
          <w:rStyle w:val="C3"/>
          <w:rFonts w:ascii="Courier New" w:hAnsi="Courier New"/>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w:t>
      </w:r>
      <w:r>
        <w:rPr>
          <w:rStyle w:val="C3"/>
          <w:rFonts w:ascii="Courier New" w:hAnsi="Courier New"/>
          <w:b w:val="1"/>
        </w:rPr>
        <w:t>: EL</w:t>
      </w:r>
      <w:r>
        <w:rPr>
          <w:rStyle w:val="C3"/>
          <w:rFonts w:ascii="Courier New" w:hAnsi="Courier New"/>
        </w:rPr>
        <w:t xml:space="preserve"> lote donado debe ser destinado exclusivamente a vivienda familiar del beneficiario y su grupo familiar, siendo intransferible por el término de DIEZ (10) años.-</w:t>
      </w:r>
    </w:p>
    <w:p>
      <w:pPr>
        <w:tabs>
          <w:tab w:val="left" w:pos="-426" w:leader="none"/>
        </w:tabs>
        <w:ind w:hanging="426" w:left="426"/>
        <w:jc w:val="both"/>
        <w:rPr>
          <w:rStyle w:val="C3"/>
          <w:rFonts w:ascii="Courier New" w:hAnsi="Courier New"/>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9</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tabs>
          <w:tab w:val="left" w:pos="-851" w:leader="none"/>
        </w:tabs>
        <w:ind w:hanging="426" w:left="426"/>
        <w:jc w:val="both"/>
        <w:rPr>
          <w:rStyle w:val="C3"/>
          <w:rFonts w:ascii="Courier New" w:hAnsi="Courier New"/>
          <w:b w:val="1"/>
          <w:u w:val="single"/>
        </w:rPr>
      </w:pPr>
    </w:p>
    <w:p>
      <w:pPr>
        <w:ind w:hanging="284" w:left="284"/>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10</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 xml:space="preserve">CATORCE </w:t>
      </w:r>
      <w:r>
        <w:rPr>
          <w:rStyle w:val="C3"/>
          <w:rFonts w:ascii="Courier New" w:hAnsi="Courier New"/>
          <w:b w:val="1"/>
        </w:rPr>
        <w:t>DIAS</w:t>
      </w:r>
      <w:r>
        <w:rPr>
          <w:rStyle w:val="C3"/>
          <w:rFonts w:ascii="Courier New" w:hAnsi="Courier New"/>
          <w:b w:val="1"/>
        </w:rPr>
        <w:t xml:space="preserve"> </w:t>
      </w:r>
      <w:r>
        <w:rPr>
          <w:rStyle w:val="C3"/>
          <w:rFonts w:ascii="Courier New" w:hAnsi="Courier New"/>
          <w:b w:val="1"/>
        </w:rPr>
        <w:t xml:space="preserve">DEL MES DE </w:t>
      </w:r>
      <w:r>
        <w:rPr>
          <w:rStyle w:val="C3"/>
          <w:rFonts w:ascii="Courier New" w:hAnsi="Courier New"/>
          <w:b w:val="1"/>
        </w:rPr>
        <w:t>SEPTIEMBRE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19129D63">
      <w:start w:val="0"/>
      <w:numFmt w:val="bullet"/>
      <w:suff w:val="tab"/>
      <w:lvlText w:val=""/>
      <w:lvlJc w:val="left"/>
      <w:pPr>
        <w:ind w:hanging="360" w:left="786"/>
      </w:pPr>
      <w:rPr>
        <w:rFonts w:ascii="Symbol" w:hAnsi="Symbol"/>
      </w:rPr>
    </w:lvl>
    <w:lvl w:ilvl="1" w:tplc="3793A589">
      <w:start w:val="1"/>
      <w:numFmt w:val="bullet"/>
      <w:suff w:val="tab"/>
      <w:lvlText w:val="o"/>
      <w:lvlJc w:val="left"/>
      <w:pPr>
        <w:ind w:hanging="360" w:left="1506"/>
      </w:pPr>
      <w:rPr>
        <w:rFonts w:ascii="Courier New" w:hAnsi="Courier New"/>
      </w:rPr>
    </w:lvl>
    <w:lvl w:ilvl="2" w:tplc="2591AE87">
      <w:start w:val="1"/>
      <w:numFmt w:val="bullet"/>
      <w:suff w:val="tab"/>
      <w:lvlText w:val=""/>
      <w:lvlJc w:val="left"/>
      <w:pPr>
        <w:ind w:hanging="360" w:left="2226"/>
      </w:pPr>
      <w:rPr>
        <w:rFonts w:ascii="Wingdings" w:hAnsi="Wingdings"/>
      </w:rPr>
    </w:lvl>
    <w:lvl w:ilvl="3" w:tplc="37F243B3">
      <w:start w:val="1"/>
      <w:numFmt w:val="bullet"/>
      <w:suff w:val="tab"/>
      <w:lvlText w:val=""/>
      <w:lvlJc w:val="left"/>
      <w:pPr>
        <w:ind w:hanging="360" w:left="2946"/>
      </w:pPr>
      <w:rPr>
        <w:rFonts w:ascii="Symbol" w:hAnsi="Symbol"/>
      </w:rPr>
    </w:lvl>
    <w:lvl w:ilvl="4" w:tplc="6463E693">
      <w:start w:val="1"/>
      <w:numFmt w:val="bullet"/>
      <w:suff w:val="tab"/>
      <w:lvlText w:val="o"/>
      <w:lvlJc w:val="left"/>
      <w:pPr>
        <w:ind w:hanging="360" w:left="3666"/>
      </w:pPr>
      <w:rPr>
        <w:rFonts w:ascii="Courier New" w:hAnsi="Courier New"/>
      </w:rPr>
    </w:lvl>
    <w:lvl w:ilvl="5" w:tplc="45614D27">
      <w:start w:val="1"/>
      <w:numFmt w:val="bullet"/>
      <w:suff w:val="tab"/>
      <w:lvlText w:val=""/>
      <w:lvlJc w:val="left"/>
      <w:pPr>
        <w:ind w:hanging="360" w:left="4386"/>
      </w:pPr>
      <w:rPr>
        <w:rFonts w:ascii="Wingdings" w:hAnsi="Wingdings"/>
      </w:rPr>
    </w:lvl>
    <w:lvl w:ilvl="6" w:tplc="75D3F457">
      <w:start w:val="1"/>
      <w:numFmt w:val="bullet"/>
      <w:suff w:val="tab"/>
      <w:lvlText w:val=""/>
      <w:lvlJc w:val="left"/>
      <w:pPr>
        <w:ind w:hanging="360" w:left="5106"/>
      </w:pPr>
      <w:rPr>
        <w:rFonts w:ascii="Symbol" w:hAnsi="Symbol"/>
      </w:rPr>
    </w:lvl>
    <w:lvl w:ilvl="7" w:tplc="117824E0">
      <w:start w:val="1"/>
      <w:numFmt w:val="bullet"/>
      <w:suff w:val="tab"/>
      <w:lvlText w:val="o"/>
      <w:lvlJc w:val="left"/>
      <w:pPr>
        <w:ind w:hanging="360" w:left="5826"/>
      </w:pPr>
      <w:rPr>
        <w:rFonts w:ascii="Courier New" w:hAnsi="Courier New"/>
      </w:rPr>
    </w:lvl>
    <w:lvl w:ilvl="8" w:tplc="632EACE8">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67438B1E">
      <w:start w:val="0"/>
      <w:numFmt w:val="bullet"/>
      <w:suff w:val="tab"/>
      <w:lvlText w:val="-"/>
      <w:lvlJc w:val="left"/>
      <w:pPr>
        <w:ind w:hanging="360" w:left="720"/>
      </w:pPr>
      <w:rPr>
        <w:rFonts w:ascii="Courier New" w:hAnsi="Courier New"/>
      </w:rPr>
    </w:lvl>
    <w:lvl w:ilvl="1" w:tplc="27D0C971">
      <w:start w:val="1"/>
      <w:numFmt w:val="bullet"/>
      <w:suff w:val="tab"/>
      <w:lvlText w:val="o"/>
      <w:lvlJc w:val="left"/>
      <w:pPr>
        <w:ind w:hanging="360" w:left="1440"/>
      </w:pPr>
      <w:rPr>
        <w:rFonts w:ascii="Courier New" w:hAnsi="Courier New"/>
      </w:rPr>
    </w:lvl>
    <w:lvl w:ilvl="2" w:tplc="04841825">
      <w:start w:val="1"/>
      <w:numFmt w:val="bullet"/>
      <w:suff w:val="tab"/>
      <w:lvlText w:val=""/>
      <w:lvlJc w:val="left"/>
      <w:pPr>
        <w:ind w:hanging="360" w:left="2160"/>
      </w:pPr>
      <w:rPr>
        <w:rFonts w:ascii="Wingdings" w:hAnsi="Wingdings"/>
      </w:rPr>
    </w:lvl>
    <w:lvl w:ilvl="3" w:tplc="4F58E426">
      <w:start w:val="1"/>
      <w:numFmt w:val="bullet"/>
      <w:suff w:val="tab"/>
      <w:lvlText w:val=""/>
      <w:lvlJc w:val="left"/>
      <w:pPr>
        <w:ind w:hanging="360" w:left="2880"/>
      </w:pPr>
      <w:rPr>
        <w:rFonts w:ascii="Symbol" w:hAnsi="Symbol"/>
      </w:rPr>
    </w:lvl>
    <w:lvl w:ilvl="4" w:tplc="1C50BBC2">
      <w:start w:val="1"/>
      <w:numFmt w:val="bullet"/>
      <w:suff w:val="tab"/>
      <w:lvlText w:val="o"/>
      <w:lvlJc w:val="left"/>
      <w:pPr>
        <w:ind w:hanging="360" w:left="3600"/>
      </w:pPr>
      <w:rPr>
        <w:rFonts w:ascii="Courier New" w:hAnsi="Courier New"/>
      </w:rPr>
    </w:lvl>
    <w:lvl w:ilvl="5" w:tplc="72D094F4">
      <w:start w:val="1"/>
      <w:numFmt w:val="bullet"/>
      <w:suff w:val="tab"/>
      <w:lvlText w:val=""/>
      <w:lvlJc w:val="left"/>
      <w:pPr>
        <w:ind w:hanging="360" w:left="4320"/>
      </w:pPr>
      <w:rPr>
        <w:rFonts w:ascii="Wingdings" w:hAnsi="Wingdings"/>
      </w:rPr>
    </w:lvl>
    <w:lvl w:ilvl="6" w:tplc="5AC5BB72">
      <w:start w:val="1"/>
      <w:numFmt w:val="bullet"/>
      <w:suff w:val="tab"/>
      <w:lvlText w:val=""/>
      <w:lvlJc w:val="left"/>
      <w:pPr>
        <w:ind w:hanging="360" w:left="5040"/>
      </w:pPr>
      <w:rPr>
        <w:rFonts w:ascii="Symbol" w:hAnsi="Symbol"/>
      </w:rPr>
    </w:lvl>
    <w:lvl w:ilvl="7" w:tplc="74B3B9CE">
      <w:start w:val="1"/>
      <w:numFmt w:val="bullet"/>
      <w:suff w:val="tab"/>
      <w:lvlText w:val="o"/>
      <w:lvlJc w:val="left"/>
      <w:pPr>
        <w:ind w:hanging="360" w:left="5760"/>
      </w:pPr>
      <w:rPr>
        <w:rFonts w:ascii="Courier New" w:hAnsi="Courier New"/>
      </w:rPr>
    </w:lvl>
    <w:lvl w:ilvl="8" w:tplc="462D004A">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70C51669">
      <w:start w:val="1"/>
      <w:numFmt w:val="bullet"/>
      <w:suff w:val="tab"/>
      <w:lvlText w:val=""/>
      <w:lvlJc w:val="left"/>
      <w:pPr>
        <w:ind w:hanging="360" w:left="1146"/>
      </w:pPr>
      <w:rPr>
        <w:rFonts w:ascii="Symbol" w:hAnsi="Symbol"/>
      </w:rPr>
    </w:lvl>
    <w:lvl w:ilvl="1" w:tplc="7DC86FE7">
      <w:start w:val="1"/>
      <w:numFmt w:val="bullet"/>
      <w:suff w:val="tab"/>
      <w:lvlText w:val="o"/>
      <w:lvlJc w:val="left"/>
      <w:pPr>
        <w:ind w:hanging="360" w:left="1866"/>
      </w:pPr>
      <w:rPr>
        <w:rFonts w:ascii="Courier New" w:hAnsi="Courier New"/>
      </w:rPr>
    </w:lvl>
    <w:lvl w:ilvl="2" w:tplc="7FCDEC5A">
      <w:start w:val="1"/>
      <w:numFmt w:val="bullet"/>
      <w:suff w:val="tab"/>
      <w:lvlText w:val=""/>
      <w:lvlJc w:val="left"/>
      <w:pPr>
        <w:ind w:hanging="360" w:left="2586"/>
      </w:pPr>
      <w:rPr>
        <w:rFonts w:ascii="Wingdings" w:hAnsi="Wingdings"/>
      </w:rPr>
    </w:lvl>
    <w:lvl w:ilvl="3" w:tplc="4024AA2D">
      <w:start w:val="1"/>
      <w:numFmt w:val="bullet"/>
      <w:suff w:val="tab"/>
      <w:lvlText w:val=""/>
      <w:lvlJc w:val="left"/>
      <w:pPr>
        <w:ind w:hanging="360" w:left="3306"/>
      </w:pPr>
      <w:rPr>
        <w:rFonts w:ascii="Symbol" w:hAnsi="Symbol"/>
      </w:rPr>
    </w:lvl>
    <w:lvl w:ilvl="4" w:tplc="32BBC8D3">
      <w:start w:val="1"/>
      <w:numFmt w:val="bullet"/>
      <w:suff w:val="tab"/>
      <w:lvlText w:val="o"/>
      <w:lvlJc w:val="left"/>
      <w:pPr>
        <w:ind w:hanging="360" w:left="4026"/>
      </w:pPr>
      <w:rPr>
        <w:rFonts w:ascii="Courier New" w:hAnsi="Courier New"/>
      </w:rPr>
    </w:lvl>
    <w:lvl w:ilvl="5" w:tplc="1A58F886">
      <w:start w:val="1"/>
      <w:numFmt w:val="bullet"/>
      <w:suff w:val="tab"/>
      <w:lvlText w:val=""/>
      <w:lvlJc w:val="left"/>
      <w:pPr>
        <w:ind w:hanging="360" w:left="4746"/>
      </w:pPr>
      <w:rPr>
        <w:rFonts w:ascii="Wingdings" w:hAnsi="Wingdings"/>
      </w:rPr>
    </w:lvl>
    <w:lvl w:ilvl="6" w:tplc="25B88066">
      <w:start w:val="1"/>
      <w:numFmt w:val="bullet"/>
      <w:suff w:val="tab"/>
      <w:lvlText w:val=""/>
      <w:lvlJc w:val="left"/>
      <w:pPr>
        <w:ind w:hanging="360" w:left="5466"/>
      </w:pPr>
      <w:rPr>
        <w:rFonts w:ascii="Symbol" w:hAnsi="Symbol"/>
      </w:rPr>
    </w:lvl>
    <w:lvl w:ilvl="7" w:tplc="5D71BCC8">
      <w:start w:val="1"/>
      <w:numFmt w:val="bullet"/>
      <w:suff w:val="tab"/>
      <w:lvlText w:val="o"/>
      <w:lvlJc w:val="left"/>
      <w:pPr>
        <w:ind w:hanging="360" w:left="6186"/>
      </w:pPr>
      <w:rPr>
        <w:rFonts w:ascii="Courier New" w:hAnsi="Courier New"/>
      </w:rPr>
    </w:lvl>
    <w:lvl w:ilvl="8" w:tplc="180920F5">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114FDB3F">
      <w:start w:val="0"/>
      <w:numFmt w:val="bullet"/>
      <w:suff w:val="tab"/>
      <w:lvlText w:val=""/>
      <w:lvlJc w:val="left"/>
      <w:pPr>
        <w:ind w:hanging="360" w:left="1288"/>
      </w:pPr>
      <w:rPr>
        <w:rFonts w:ascii="Symbol" w:hAnsi="Symbol"/>
      </w:rPr>
    </w:lvl>
    <w:lvl w:ilvl="1" w:tplc="3DFFFCFB">
      <w:start w:val="1"/>
      <w:numFmt w:val="bullet"/>
      <w:suff w:val="tab"/>
      <w:lvlText w:val="o"/>
      <w:lvlJc w:val="left"/>
      <w:pPr>
        <w:ind w:hanging="360" w:left="2008"/>
      </w:pPr>
      <w:rPr>
        <w:rFonts w:ascii="Courier New" w:hAnsi="Courier New"/>
      </w:rPr>
    </w:lvl>
    <w:lvl w:ilvl="2" w:tplc="7C5EA398">
      <w:start w:val="1"/>
      <w:numFmt w:val="bullet"/>
      <w:suff w:val="tab"/>
      <w:lvlText w:val=""/>
      <w:lvlJc w:val="left"/>
      <w:pPr>
        <w:ind w:hanging="360" w:left="2728"/>
      </w:pPr>
      <w:rPr>
        <w:rFonts w:ascii="Wingdings" w:hAnsi="Wingdings"/>
      </w:rPr>
    </w:lvl>
    <w:lvl w:ilvl="3" w:tplc="5B07E66B">
      <w:start w:val="1"/>
      <w:numFmt w:val="bullet"/>
      <w:suff w:val="tab"/>
      <w:lvlText w:val=""/>
      <w:lvlJc w:val="left"/>
      <w:pPr>
        <w:ind w:hanging="360" w:left="3448"/>
      </w:pPr>
      <w:rPr>
        <w:rFonts w:ascii="Symbol" w:hAnsi="Symbol"/>
      </w:rPr>
    </w:lvl>
    <w:lvl w:ilvl="4" w:tplc="6EC0DF44">
      <w:start w:val="1"/>
      <w:numFmt w:val="bullet"/>
      <w:suff w:val="tab"/>
      <w:lvlText w:val="o"/>
      <w:lvlJc w:val="left"/>
      <w:pPr>
        <w:ind w:hanging="360" w:left="4168"/>
      </w:pPr>
      <w:rPr>
        <w:rFonts w:ascii="Courier New" w:hAnsi="Courier New"/>
      </w:rPr>
    </w:lvl>
    <w:lvl w:ilvl="5" w:tplc="67A6363C">
      <w:start w:val="1"/>
      <w:numFmt w:val="bullet"/>
      <w:suff w:val="tab"/>
      <w:lvlText w:val=""/>
      <w:lvlJc w:val="left"/>
      <w:pPr>
        <w:ind w:hanging="360" w:left="4888"/>
      </w:pPr>
      <w:rPr>
        <w:rFonts w:ascii="Wingdings" w:hAnsi="Wingdings"/>
      </w:rPr>
    </w:lvl>
    <w:lvl w:ilvl="6" w:tplc="02EA0D52">
      <w:start w:val="1"/>
      <w:numFmt w:val="bullet"/>
      <w:suff w:val="tab"/>
      <w:lvlText w:val=""/>
      <w:lvlJc w:val="left"/>
      <w:pPr>
        <w:ind w:hanging="360" w:left="5608"/>
      </w:pPr>
      <w:rPr>
        <w:rFonts w:ascii="Symbol" w:hAnsi="Symbol"/>
      </w:rPr>
    </w:lvl>
    <w:lvl w:ilvl="7" w:tplc="10CCEF9D">
      <w:start w:val="1"/>
      <w:numFmt w:val="bullet"/>
      <w:suff w:val="tab"/>
      <w:lvlText w:val="o"/>
      <w:lvlJc w:val="left"/>
      <w:pPr>
        <w:ind w:hanging="360" w:left="6328"/>
      </w:pPr>
      <w:rPr>
        <w:rFonts w:ascii="Courier New" w:hAnsi="Courier New"/>
      </w:rPr>
    </w:lvl>
    <w:lvl w:ilvl="8" w:tplc="7688B59B">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0C5A9FAC">
      <w:start w:val="0"/>
      <w:numFmt w:val="bullet"/>
      <w:suff w:val="tab"/>
      <w:lvlText w:val=""/>
      <w:lvlJc w:val="left"/>
      <w:pPr>
        <w:ind w:hanging="360" w:left="927"/>
      </w:pPr>
      <w:rPr>
        <w:rFonts w:ascii="Symbol" w:hAnsi="Symbol"/>
      </w:rPr>
    </w:lvl>
    <w:lvl w:ilvl="1" w:tplc="40ADC0E6">
      <w:start w:val="1"/>
      <w:numFmt w:val="bullet"/>
      <w:suff w:val="tab"/>
      <w:lvlText w:val="o"/>
      <w:lvlJc w:val="left"/>
      <w:pPr>
        <w:ind w:hanging="360" w:left="1647"/>
      </w:pPr>
      <w:rPr>
        <w:rFonts w:ascii="Courier New" w:hAnsi="Courier New"/>
      </w:rPr>
    </w:lvl>
    <w:lvl w:ilvl="2" w:tplc="14F15863">
      <w:start w:val="1"/>
      <w:numFmt w:val="bullet"/>
      <w:suff w:val="tab"/>
      <w:lvlText w:val=""/>
      <w:lvlJc w:val="left"/>
      <w:pPr>
        <w:ind w:hanging="360" w:left="2367"/>
      </w:pPr>
      <w:rPr>
        <w:rFonts w:ascii="Wingdings" w:hAnsi="Wingdings"/>
      </w:rPr>
    </w:lvl>
    <w:lvl w:ilvl="3" w:tplc="30C19725">
      <w:start w:val="1"/>
      <w:numFmt w:val="bullet"/>
      <w:suff w:val="tab"/>
      <w:lvlText w:val=""/>
      <w:lvlJc w:val="left"/>
      <w:pPr>
        <w:ind w:hanging="360" w:left="3087"/>
      </w:pPr>
      <w:rPr>
        <w:rFonts w:ascii="Symbol" w:hAnsi="Symbol"/>
      </w:rPr>
    </w:lvl>
    <w:lvl w:ilvl="4" w:tplc="0F1CF81B">
      <w:start w:val="1"/>
      <w:numFmt w:val="bullet"/>
      <w:suff w:val="tab"/>
      <w:lvlText w:val="o"/>
      <w:lvlJc w:val="left"/>
      <w:pPr>
        <w:ind w:hanging="360" w:left="3807"/>
      </w:pPr>
      <w:rPr>
        <w:rFonts w:ascii="Courier New" w:hAnsi="Courier New"/>
      </w:rPr>
    </w:lvl>
    <w:lvl w:ilvl="5" w:tplc="48C7274D">
      <w:start w:val="1"/>
      <w:numFmt w:val="bullet"/>
      <w:suff w:val="tab"/>
      <w:lvlText w:val=""/>
      <w:lvlJc w:val="left"/>
      <w:pPr>
        <w:ind w:hanging="360" w:left="4527"/>
      </w:pPr>
      <w:rPr>
        <w:rFonts w:ascii="Wingdings" w:hAnsi="Wingdings"/>
      </w:rPr>
    </w:lvl>
    <w:lvl w:ilvl="6" w:tplc="679FDC31">
      <w:start w:val="1"/>
      <w:numFmt w:val="bullet"/>
      <w:suff w:val="tab"/>
      <w:lvlText w:val=""/>
      <w:lvlJc w:val="left"/>
      <w:pPr>
        <w:ind w:hanging="360" w:left="5247"/>
      </w:pPr>
      <w:rPr>
        <w:rFonts w:ascii="Symbol" w:hAnsi="Symbol"/>
      </w:rPr>
    </w:lvl>
    <w:lvl w:ilvl="7" w:tplc="42325F4D">
      <w:start w:val="1"/>
      <w:numFmt w:val="bullet"/>
      <w:suff w:val="tab"/>
      <w:lvlText w:val="o"/>
      <w:lvlJc w:val="left"/>
      <w:pPr>
        <w:ind w:hanging="360" w:left="5967"/>
      </w:pPr>
      <w:rPr>
        <w:rFonts w:ascii="Courier New" w:hAnsi="Courier New"/>
      </w:rPr>
    </w:lvl>
    <w:lvl w:ilvl="8" w:tplc="1D37DC2D">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07ED8B7E">
      <w:start w:val="1"/>
      <w:numFmt w:val="bullet"/>
      <w:suff w:val="tab"/>
      <w:lvlText w:val=""/>
      <w:lvlJc w:val="left"/>
      <w:pPr>
        <w:ind w:hanging="360" w:left="1146"/>
      </w:pPr>
      <w:rPr>
        <w:rFonts w:ascii="Symbol" w:hAnsi="Symbol"/>
      </w:rPr>
    </w:lvl>
    <w:lvl w:ilvl="1" w:tplc="45D43784">
      <w:start w:val="1"/>
      <w:numFmt w:val="bullet"/>
      <w:suff w:val="tab"/>
      <w:lvlText w:val="o"/>
      <w:lvlJc w:val="left"/>
      <w:pPr>
        <w:ind w:hanging="360" w:left="1866"/>
      </w:pPr>
      <w:rPr>
        <w:rFonts w:ascii="Courier New" w:hAnsi="Courier New"/>
      </w:rPr>
    </w:lvl>
    <w:lvl w:ilvl="2" w:tplc="3BC0A7A1">
      <w:start w:val="1"/>
      <w:numFmt w:val="bullet"/>
      <w:suff w:val="tab"/>
      <w:lvlText w:val=""/>
      <w:lvlJc w:val="left"/>
      <w:pPr>
        <w:ind w:hanging="360" w:left="2586"/>
      </w:pPr>
      <w:rPr>
        <w:rFonts w:ascii="Wingdings" w:hAnsi="Wingdings"/>
      </w:rPr>
    </w:lvl>
    <w:lvl w:ilvl="3" w:tplc="04FC4AE0">
      <w:start w:val="1"/>
      <w:numFmt w:val="bullet"/>
      <w:suff w:val="tab"/>
      <w:lvlText w:val=""/>
      <w:lvlJc w:val="left"/>
      <w:pPr>
        <w:ind w:hanging="360" w:left="3306"/>
      </w:pPr>
      <w:rPr>
        <w:rFonts w:ascii="Symbol" w:hAnsi="Symbol"/>
      </w:rPr>
    </w:lvl>
    <w:lvl w:ilvl="4" w:tplc="5897173E">
      <w:start w:val="1"/>
      <w:numFmt w:val="bullet"/>
      <w:suff w:val="tab"/>
      <w:lvlText w:val="o"/>
      <w:lvlJc w:val="left"/>
      <w:pPr>
        <w:ind w:hanging="360" w:left="4026"/>
      </w:pPr>
      <w:rPr>
        <w:rFonts w:ascii="Courier New" w:hAnsi="Courier New"/>
      </w:rPr>
    </w:lvl>
    <w:lvl w:ilvl="5" w:tplc="21016973">
      <w:start w:val="1"/>
      <w:numFmt w:val="bullet"/>
      <w:suff w:val="tab"/>
      <w:lvlText w:val=""/>
      <w:lvlJc w:val="left"/>
      <w:pPr>
        <w:ind w:hanging="360" w:left="4746"/>
      </w:pPr>
      <w:rPr>
        <w:rFonts w:ascii="Wingdings" w:hAnsi="Wingdings"/>
      </w:rPr>
    </w:lvl>
    <w:lvl w:ilvl="6" w:tplc="738B1732">
      <w:start w:val="1"/>
      <w:numFmt w:val="bullet"/>
      <w:suff w:val="tab"/>
      <w:lvlText w:val=""/>
      <w:lvlJc w:val="left"/>
      <w:pPr>
        <w:ind w:hanging="360" w:left="5466"/>
      </w:pPr>
      <w:rPr>
        <w:rFonts w:ascii="Symbol" w:hAnsi="Symbol"/>
      </w:rPr>
    </w:lvl>
    <w:lvl w:ilvl="7" w:tplc="708FD8EA">
      <w:start w:val="1"/>
      <w:numFmt w:val="bullet"/>
      <w:suff w:val="tab"/>
      <w:lvlText w:val="o"/>
      <w:lvlJc w:val="left"/>
      <w:pPr>
        <w:ind w:hanging="360" w:left="6186"/>
      </w:pPr>
      <w:rPr>
        <w:rFonts w:ascii="Courier New" w:hAnsi="Courier New"/>
      </w:rPr>
    </w:lvl>
    <w:lvl w:ilvl="8" w:tplc="72598ED8">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1337E14A">
      <w:start w:val="0"/>
      <w:numFmt w:val="bullet"/>
      <w:suff w:val="tab"/>
      <w:lvlText w:val="-"/>
      <w:lvlJc w:val="left"/>
      <w:pPr>
        <w:ind w:hanging="360" w:left="720"/>
        <w:tabs>
          <w:tab w:val="left" w:pos="720" w:leader="none"/>
        </w:tabs>
      </w:pPr>
      <w:rPr>
        <w:rFonts w:ascii="Times New Roman" w:hAnsi="Times New Roman"/>
      </w:rPr>
    </w:lvl>
    <w:lvl w:ilvl="1" w:tplc="58EDF335">
      <w:start w:val="1"/>
      <w:numFmt w:val="bullet"/>
      <w:suff w:val="tab"/>
      <w:lvlText w:val="o"/>
      <w:lvlJc w:val="left"/>
      <w:pPr>
        <w:ind w:hanging="360" w:left="1440"/>
        <w:tabs>
          <w:tab w:val="left" w:pos="1440" w:leader="none"/>
        </w:tabs>
      </w:pPr>
      <w:rPr>
        <w:rFonts w:ascii="Courier New" w:hAnsi="Courier New"/>
      </w:rPr>
    </w:lvl>
    <w:lvl w:ilvl="2" w:tplc="04D7DDB6">
      <w:start w:val="1"/>
      <w:numFmt w:val="bullet"/>
      <w:suff w:val="tab"/>
      <w:lvlText w:val=""/>
      <w:lvlJc w:val="left"/>
      <w:pPr>
        <w:ind w:hanging="360" w:left="2160"/>
        <w:tabs>
          <w:tab w:val="left" w:pos="2160" w:leader="none"/>
        </w:tabs>
      </w:pPr>
      <w:rPr>
        <w:rFonts w:ascii="Wingdings" w:hAnsi="Wingdings"/>
      </w:rPr>
    </w:lvl>
    <w:lvl w:ilvl="3" w:tplc="0B38B701">
      <w:start w:val="1"/>
      <w:numFmt w:val="bullet"/>
      <w:suff w:val="tab"/>
      <w:lvlText w:val=""/>
      <w:lvlJc w:val="left"/>
      <w:pPr>
        <w:ind w:hanging="360" w:left="2880"/>
        <w:tabs>
          <w:tab w:val="left" w:pos="2880" w:leader="none"/>
        </w:tabs>
      </w:pPr>
      <w:rPr>
        <w:rFonts w:ascii="Symbol" w:hAnsi="Symbol"/>
      </w:rPr>
    </w:lvl>
    <w:lvl w:ilvl="4" w:tplc="1239C44C">
      <w:start w:val="1"/>
      <w:numFmt w:val="bullet"/>
      <w:suff w:val="tab"/>
      <w:lvlText w:val="o"/>
      <w:lvlJc w:val="left"/>
      <w:pPr>
        <w:ind w:hanging="360" w:left="3600"/>
        <w:tabs>
          <w:tab w:val="left" w:pos="3600" w:leader="none"/>
        </w:tabs>
      </w:pPr>
      <w:rPr>
        <w:rFonts w:ascii="Courier New" w:hAnsi="Courier New"/>
      </w:rPr>
    </w:lvl>
    <w:lvl w:ilvl="5" w:tplc="06F22ACB">
      <w:start w:val="1"/>
      <w:numFmt w:val="bullet"/>
      <w:suff w:val="tab"/>
      <w:lvlText w:val=""/>
      <w:lvlJc w:val="left"/>
      <w:pPr>
        <w:ind w:hanging="360" w:left="4320"/>
        <w:tabs>
          <w:tab w:val="left" w:pos="4320" w:leader="none"/>
        </w:tabs>
      </w:pPr>
      <w:rPr>
        <w:rFonts w:ascii="Wingdings" w:hAnsi="Wingdings"/>
      </w:rPr>
    </w:lvl>
    <w:lvl w:ilvl="6" w:tplc="2D582D31">
      <w:start w:val="1"/>
      <w:numFmt w:val="bullet"/>
      <w:suff w:val="tab"/>
      <w:lvlText w:val=""/>
      <w:lvlJc w:val="left"/>
      <w:pPr>
        <w:ind w:hanging="360" w:left="5040"/>
        <w:tabs>
          <w:tab w:val="left" w:pos="5040" w:leader="none"/>
        </w:tabs>
      </w:pPr>
      <w:rPr>
        <w:rFonts w:ascii="Symbol" w:hAnsi="Symbol"/>
      </w:rPr>
    </w:lvl>
    <w:lvl w:ilvl="7" w:tplc="64841A17">
      <w:start w:val="1"/>
      <w:numFmt w:val="bullet"/>
      <w:suff w:val="tab"/>
      <w:lvlText w:val="o"/>
      <w:lvlJc w:val="left"/>
      <w:pPr>
        <w:ind w:hanging="360" w:left="5760"/>
        <w:tabs>
          <w:tab w:val="left" w:pos="5760" w:leader="none"/>
        </w:tabs>
      </w:pPr>
      <w:rPr>
        <w:rFonts w:ascii="Courier New" w:hAnsi="Courier New"/>
      </w:rPr>
    </w:lvl>
    <w:lvl w:ilvl="8" w:tplc="537827E4">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66D0094F">
      <w:start w:val="1"/>
      <w:numFmt w:val="bullet"/>
      <w:suff w:val="tab"/>
      <w:lvlText w:val=""/>
      <w:lvlJc w:val="left"/>
      <w:pPr>
        <w:ind w:hanging="360" w:left="1146"/>
      </w:pPr>
      <w:rPr>
        <w:rFonts w:ascii="Symbol" w:hAnsi="Symbol"/>
      </w:rPr>
    </w:lvl>
    <w:lvl w:ilvl="1" w:tplc="0C3BA5B2">
      <w:start w:val="1"/>
      <w:numFmt w:val="bullet"/>
      <w:suff w:val="tab"/>
      <w:lvlText w:val="o"/>
      <w:lvlJc w:val="left"/>
      <w:pPr>
        <w:ind w:hanging="360" w:left="1866"/>
      </w:pPr>
      <w:rPr>
        <w:rFonts w:ascii="Courier New" w:hAnsi="Courier New"/>
      </w:rPr>
    </w:lvl>
    <w:lvl w:ilvl="2" w:tplc="390FEA2B">
      <w:start w:val="1"/>
      <w:numFmt w:val="bullet"/>
      <w:suff w:val="tab"/>
      <w:lvlText w:val=""/>
      <w:lvlJc w:val="left"/>
      <w:pPr>
        <w:ind w:hanging="360" w:left="2586"/>
      </w:pPr>
      <w:rPr>
        <w:rFonts w:ascii="Wingdings" w:hAnsi="Wingdings"/>
      </w:rPr>
    </w:lvl>
    <w:lvl w:ilvl="3" w:tplc="1CDDE1E8">
      <w:start w:val="1"/>
      <w:numFmt w:val="bullet"/>
      <w:suff w:val="tab"/>
      <w:lvlText w:val=""/>
      <w:lvlJc w:val="left"/>
      <w:pPr>
        <w:ind w:hanging="360" w:left="3306"/>
      </w:pPr>
      <w:rPr>
        <w:rFonts w:ascii="Symbol" w:hAnsi="Symbol"/>
      </w:rPr>
    </w:lvl>
    <w:lvl w:ilvl="4" w:tplc="4C6ED7D4">
      <w:start w:val="1"/>
      <w:numFmt w:val="bullet"/>
      <w:suff w:val="tab"/>
      <w:lvlText w:val="o"/>
      <w:lvlJc w:val="left"/>
      <w:pPr>
        <w:ind w:hanging="360" w:left="4026"/>
      </w:pPr>
      <w:rPr>
        <w:rFonts w:ascii="Courier New" w:hAnsi="Courier New"/>
      </w:rPr>
    </w:lvl>
    <w:lvl w:ilvl="5" w:tplc="0B83CD24">
      <w:start w:val="1"/>
      <w:numFmt w:val="bullet"/>
      <w:suff w:val="tab"/>
      <w:lvlText w:val=""/>
      <w:lvlJc w:val="left"/>
      <w:pPr>
        <w:ind w:hanging="360" w:left="4746"/>
      </w:pPr>
      <w:rPr>
        <w:rFonts w:ascii="Wingdings" w:hAnsi="Wingdings"/>
      </w:rPr>
    </w:lvl>
    <w:lvl w:ilvl="6" w:tplc="7C47DF57">
      <w:start w:val="1"/>
      <w:numFmt w:val="bullet"/>
      <w:suff w:val="tab"/>
      <w:lvlText w:val=""/>
      <w:lvlJc w:val="left"/>
      <w:pPr>
        <w:ind w:hanging="360" w:left="5466"/>
      </w:pPr>
      <w:rPr>
        <w:rFonts w:ascii="Symbol" w:hAnsi="Symbol"/>
      </w:rPr>
    </w:lvl>
    <w:lvl w:ilvl="7" w:tplc="4E6B1CC6">
      <w:start w:val="1"/>
      <w:numFmt w:val="bullet"/>
      <w:suff w:val="tab"/>
      <w:lvlText w:val="o"/>
      <w:lvlJc w:val="left"/>
      <w:pPr>
        <w:ind w:hanging="360" w:left="6186"/>
      </w:pPr>
      <w:rPr>
        <w:rFonts w:ascii="Courier New" w:hAnsi="Courier New"/>
      </w:rPr>
    </w:lvl>
    <w:lvl w:ilvl="8" w:tplc="3405F9E7">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313BA8E7">
      <w:start w:val="1"/>
      <w:numFmt w:val="bullet"/>
      <w:suff w:val="tab"/>
      <w:lvlText w:val=""/>
      <w:lvlJc w:val="left"/>
      <w:pPr>
        <w:ind w:hanging="360" w:left="720"/>
        <w:tabs>
          <w:tab w:val="left" w:pos="720" w:leader="none"/>
        </w:tabs>
      </w:pPr>
      <w:rPr>
        <w:rFonts w:ascii="Symbol" w:hAnsi="Symbol"/>
      </w:rPr>
    </w:lvl>
    <w:lvl w:ilvl="1" w:tplc="40038043">
      <w:start w:val="1"/>
      <w:numFmt w:val="bullet"/>
      <w:suff w:val="tab"/>
      <w:lvlText w:val="o"/>
      <w:lvlJc w:val="left"/>
      <w:pPr>
        <w:ind w:hanging="360" w:left="1440"/>
        <w:tabs>
          <w:tab w:val="left" w:pos="1440" w:leader="none"/>
        </w:tabs>
      </w:pPr>
      <w:rPr>
        <w:rFonts w:ascii="Courier New" w:hAnsi="Courier New"/>
      </w:rPr>
    </w:lvl>
    <w:lvl w:ilvl="2" w:tplc="6EAB78CB">
      <w:start w:val="1"/>
      <w:numFmt w:val="bullet"/>
      <w:suff w:val="tab"/>
      <w:lvlText w:val=""/>
      <w:lvlJc w:val="left"/>
      <w:pPr>
        <w:ind w:hanging="360" w:left="2160"/>
        <w:tabs>
          <w:tab w:val="left" w:pos="2160" w:leader="none"/>
        </w:tabs>
      </w:pPr>
      <w:rPr>
        <w:rFonts w:ascii="Wingdings" w:hAnsi="Wingdings"/>
      </w:rPr>
    </w:lvl>
    <w:lvl w:ilvl="3" w:tplc="3706C60C">
      <w:start w:val="1"/>
      <w:numFmt w:val="bullet"/>
      <w:suff w:val="tab"/>
      <w:lvlText w:val=""/>
      <w:lvlJc w:val="left"/>
      <w:pPr>
        <w:ind w:hanging="360" w:left="2880"/>
        <w:tabs>
          <w:tab w:val="left" w:pos="2880" w:leader="none"/>
        </w:tabs>
      </w:pPr>
      <w:rPr>
        <w:rFonts w:ascii="Symbol" w:hAnsi="Symbol"/>
      </w:rPr>
    </w:lvl>
    <w:lvl w:ilvl="4" w:tplc="5884CDFA">
      <w:start w:val="1"/>
      <w:numFmt w:val="bullet"/>
      <w:suff w:val="tab"/>
      <w:lvlText w:val="o"/>
      <w:lvlJc w:val="left"/>
      <w:pPr>
        <w:ind w:hanging="360" w:left="3600"/>
        <w:tabs>
          <w:tab w:val="left" w:pos="3600" w:leader="none"/>
        </w:tabs>
      </w:pPr>
      <w:rPr>
        <w:rFonts w:ascii="Courier New" w:hAnsi="Courier New"/>
      </w:rPr>
    </w:lvl>
    <w:lvl w:ilvl="5" w:tplc="70896984">
      <w:start w:val="1"/>
      <w:numFmt w:val="bullet"/>
      <w:suff w:val="tab"/>
      <w:lvlText w:val=""/>
      <w:lvlJc w:val="left"/>
      <w:pPr>
        <w:ind w:hanging="360" w:left="4320"/>
        <w:tabs>
          <w:tab w:val="left" w:pos="4320" w:leader="none"/>
        </w:tabs>
      </w:pPr>
      <w:rPr>
        <w:rFonts w:ascii="Wingdings" w:hAnsi="Wingdings"/>
      </w:rPr>
    </w:lvl>
    <w:lvl w:ilvl="6" w:tplc="7D211C57">
      <w:start w:val="1"/>
      <w:numFmt w:val="bullet"/>
      <w:suff w:val="tab"/>
      <w:lvlText w:val=""/>
      <w:lvlJc w:val="left"/>
      <w:pPr>
        <w:ind w:hanging="360" w:left="5040"/>
        <w:tabs>
          <w:tab w:val="left" w:pos="5040" w:leader="none"/>
        </w:tabs>
      </w:pPr>
      <w:rPr>
        <w:rFonts w:ascii="Symbol" w:hAnsi="Symbol"/>
      </w:rPr>
    </w:lvl>
    <w:lvl w:ilvl="7" w:tplc="1DCAF5E8">
      <w:start w:val="1"/>
      <w:numFmt w:val="bullet"/>
      <w:suff w:val="tab"/>
      <w:lvlText w:val="o"/>
      <w:lvlJc w:val="left"/>
      <w:pPr>
        <w:ind w:hanging="360" w:left="5760"/>
        <w:tabs>
          <w:tab w:val="left" w:pos="5760" w:leader="none"/>
        </w:tabs>
      </w:pPr>
      <w:rPr>
        <w:rFonts w:ascii="Courier New" w:hAnsi="Courier New"/>
      </w:rPr>
    </w:lvl>
    <w:lvl w:ilvl="8" w:tplc="179D8643">
      <w:start w:val="1"/>
      <w:numFmt w:val="bullet"/>
      <w:suff w:val="tab"/>
      <w:lvlText w:val=""/>
      <w:lvlJc w:val="left"/>
      <w:pPr>
        <w:ind w:hanging="360" w:left="6480"/>
        <w:tabs>
          <w:tab w:val="left" w:pos="6480" w:leader="none"/>
        </w:tabs>
      </w:pPr>
      <w:rPr>
        <w:rFonts w:ascii="Wingdings" w:hAnsi="Wingdings"/>
      </w:rPr>
    </w:lvl>
  </w:abstractNum>
  <w:abstractNum w:abstractNumId="23">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4">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5">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A042302"/>
    <w:multiLevelType w:val="hybridMultilevel"/>
    <w:lvl w:ilvl="0" w:tplc="5C487953">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5"/>
  </w:num>
  <w:num w:numId="3">
    <w:abstractNumId w:val="19"/>
  </w:num>
  <w:num w:numId="4">
    <w:abstractNumId w:val="31"/>
  </w:num>
  <w:num w:numId="5">
    <w:abstractNumId w:val="36"/>
  </w:num>
  <w:num w:numId="6">
    <w:abstractNumId w:val="12"/>
  </w:num>
  <w:num w:numId="7">
    <w:abstractNumId w:val="28"/>
  </w:num>
  <w:num w:numId="8">
    <w:abstractNumId w:val="6"/>
  </w:num>
  <w:num w:numId="9">
    <w:abstractNumId w:val="11"/>
  </w:num>
  <w:num w:numId="10">
    <w:abstractNumId w:val="13"/>
  </w:num>
  <w:num w:numId="11">
    <w:abstractNumId w:val="24"/>
  </w:num>
  <w:num w:numId="12">
    <w:abstractNumId w:val="25"/>
  </w:num>
  <w:num w:numId="13">
    <w:abstractNumId w:val="41"/>
  </w:num>
  <w:num w:numId="14">
    <w:abstractNumId w:val="34"/>
  </w:num>
  <w:num w:numId="15">
    <w:abstractNumId w:val="33"/>
  </w:num>
  <w:num w:numId="16">
    <w:abstractNumId w:val="22"/>
  </w:num>
  <w:num w:numId="17">
    <w:abstractNumId w:val="23"/>
  </w:num>
  <w:num w:numId="18">
    <w:abstractNumId w:val="38"/>
  </w:num>
  <w:num w:numId="19">
    <w:abstractNumId w:val="16"/>
  </w:num>
  <w:num w:numId="20">
    <w:abstractNumId w:val="7"/>
  </w:num>
  <w:num w:numId="21">
    <w:abstractNumId w:val="1"/>
  </w:num>
  <w:num w:numId="22">
    <w:abstractNumId w:val="27"/>
  </w:num>
  <w:num w:numId="23">
    <w:abstractNumId w:val="39"/>
  </w:num>
  <w:num w:numId="24">
    <w:abstractNumId w:val="32"/>
  </w:num>
  <w:num w:numId="25">
    <w:abstractNumId w:val="17"/>
  </w:num>
  <w:num w:numId="26">
    <w:abstractNumId w:val="40"/>
  </w:num>
  <w:num w:numId="27">
    <w:abstractNumId w:val="5"/>
  </w:num>
  <w:num w:numId="28">
    <w:abstractNumId w:val="30"/>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7"/>
  </w:num>
  <w:num w:numId="37">
    <w:abstractNumId w:val="29"/>
  </w:num>
  <w:num w:numId="38">
    <w:abstractNumId w:val="4"/>
  </w:num>
  <w:num w:numId="39">
    <w:abstractNumId w:val="10"/>
  </w:num>
  <w:num w:numId="40">
    <w:abstractNumId w:val="35"/>
  </w:num>
  <w:num w:numId="41">
    <w:abstractNumId w:val="9"/>
  </w:num>
  <w:num w:numId="42">
    <w:abstractNumId w:val="2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2011-09-19T16:18:00Z</dcterms:created>
  <cp:lastModifiedBy>Ethan Puglia</cp:lastModifiedBy>
  <cp:lastPrinted>2011-10-03T15:29:00Z</cp:lastPrinted>
  <dcterms:modified xsi:type="dcterms:W3CDTF">2019-03-28T17:34:38Z</dcterms:modified>
  <cp:revision>8</cp:revision>
  <dc:title>PROYECTO DE ORDENANZA VIOLENCIA FAMILIAR</dc:title>
</cp:coreProperties>
</file>