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8391621" Type="http://schemas.openxmlformats.org/officeDocument/2006/relationships/officeDocument" Target="/word/document.xml" /><Relationship Id="coreR6839162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9103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Feria del Libro de la Ciudad de Alta Gracia;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ind w:left="567"/>
        <w:jc w:val="both"/>
        <w:rPr>
          <w:rStyle w:val="C3"/>
          <w:rFonts w:ascii="Courier New" w:hAnsi="Courier New"/>
        </w:rPr>
      </w:pPr>
    </w:p>
    <w:p>
      <w:pPr>
        <w:tabs>
          <w:tab w:val="left" w:pos="1800" w:leader="none"/>
        </w:tabs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año se llevó a cabo la “Séptima Feria del Libro” en nuestra ciudad con gran aceptación de toda la población;</w:t>
      </w:r>
    </w:p>
    <w:p>
      <w:pPr>
        <w:tabs>
          <w:tab w:val="left" w:pos="1800" w:leader="none"/>
        </w:tabs>
        <w:ind w:left="425"/>
        <w:jc w:val="both"/>
        <w:rPr>
          <w:rStyle w:val="C3"/>
          <w:rFonts w:ascii="Courier New" w:hAnsi="Courier New"/>
        </w:rPr>
      </w:pPr>
    </w:p>
    <w:p>
      <w:pPr>
        <w:tabs>
          <w:tab w:val="left" w:pos="1800" w:leader="none"/>
        </w:tabs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estamos convencidos que toda persona que lee, escribe bien, se expresa bien, crece integralmente;</w:t>
      </w:r>
    </w:p>
    <w:p>
      <w:pPr>
        <w:tabs>
          <w:tab w:val="left" w:pos="1800" w:leader="none"/>
        </w:tabs>
        <w:ind w:left="425"/>
        <w:jc w:val="both"/>
        <w:rPr>
          <w:rStyle w:val="C3"/>
          <w:rFonts w:ascii="Courier New" w:hAnsi="Courier New"/>
        </w:rPr>
      </w:pPr>
    </w:p>
    <w:p>
      <w:pPr>
        <w:tabs>
          <w:tab w:val="left" w:pos="1800" w:leader="none"/>
        </w:tabs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lectura es imprescindible para proyectar un futuro con base firme, para conocer realmente el mundo que nos rodea y para obtener herramientas para desenvolverse en él;</w:t>
      </w:r>
    </w:p>
    <w:p>
      <w:pPr>
        <w:tabs>
          <w:tab w:val="left" w:pos="1800" w:leader="none"/>
        </w:tabs>
        <w:ind w:left="425"/>
        <w:jc w:val="both"/>
        <w:rPr>
          <w:rStyle w:val="C3"/>
          <w:rFonts w:ascii="Courier New" w:hAnsi="Courier New"/>
        </w:rPr>
      </w:pPr>
    </w:p>
    <w:p>
      <w:pPr>
        <w:tabs>
          <w:tab w:val="left" w:pos="1800" w:leader="none"/>
        </w:tabs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creemos un deber de la Gestión Municipal apoyar a los docentes que incentivan la lectura en los niños, jóvenes y adultos como medio indispensable para el desarrollo integral de los mismos,</w:t>
      </w:r>
    </w:p>
    <w:p>
      <w:pPr>
        <w:tabs>
          <w:tab w:val="left" w:pos="1800" w:leader="none"/>
        </w:tabs>
        <w:ind w:left="425"/>
        <w:jc w:val="both"/>
        <w:rPr>
          <w:rStyle w:val="C3"/>
          <w:rFonts w:ascii="Courier New" w:hAnsi="Courier New"/>
        </w:rPr>
      </w:pPr>
    </w:p>
    <w:p>
      <w:pPr>
        <w:tabs>
          <w:tab w:val="left" w:pos="1800" w:leader="none"/>
        </w:tabs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una Feria del Libro permite el contacto directo con escritores, investigadores, periodistas, locales, como también de nivel Provincial y Nacional, asimismo ofrece un espacio para que autores locales se expresen y muestren su producción,</w:t>
      </w:r>
    </w:p>
    <w:p>
      <w:pPr>
        <w:tabs>
          <w:tab w:val="left" w:pos="1800" w:leader="none"/>
        </w:tabs>
        <w:ind w:left="425"/>
        <w:jc w:val="both"/>
        <w:rPr>
          <w:rStyle w:val="C3"/>
          <w:rFonts w:ascii="Courier New" w:hAnsi="Courier New"/>
        </w:rPr>
      </w:pPr>
    </w:p>
    <w:p>
      <w:pPr>
        <w:tabs>
          <w:tab w:val="left" w:pos="1800" w:leader="none"/>
        </w:tabs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una Feria del Libro asimismo permite el contacto directo con librerías, editoriales y por supuesto con el producto de ambas provocando placer y admiración en nuestros niños al contemplarlos, tocarlos e incluso adquirirlos a precios reducidos, muchas veces firmados por sus autores presentes en la Feria;</w:t>
      </w:r>
    </w:p>
    <w:p>
      <w:pPr>
        <w:tabs>
          <w:tab w:val="left" w:pos="180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80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800" w:leader="none"/>
        </w:tabs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tabs>
          <w:tab w:val="left" w:pos="180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80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80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80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no hay duda que una Feria del Libro es uno de los medios más eficaces para transmitir cultura requisito básico en una Ciudad de marcado e indiscutido perfil  cultural;</w:t>
      </w:r>
    </w:p>
    <w:p>
      <w:pPr>
        <w:tabs>
          <w:tab w:val="left" w:pos="180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spacing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Comisión de Legislación General, la misma emite despacho favorable, aprobado por unanimidad en Sesión Ordinaria del día 21 de Septiembre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1800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INSTITÚYASE</w:t>
      </w:r>
      <w:r>
        <w:rPr>
          <w:rStyle w:val="C3"/>
          <w:rFonts w:ascii="Courier New" w:hAnsi="Courier New"/>
        </w:rPr>
        <w:t xml:space="preserve"> como actividad anual a realizarse en la Ciudad de Alta Gracia la “Feria del Libro”.-</w:t>
      </w:r>
    </w:p>
    <w:p>
      <w:pPr>
        <w:tabs>
          <w:tab w:val="left" w:pos="1800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1800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DESÍGNASE </w:t>
      </w:r>
      <w:r>
        <w:rPr>
          <w:rStyle w:val="C3"/>
          <w:rFonts w:ascii="Courier New" w:hAnsi="Courier New"/>
        </w:rPr>
        <w:t>como encargada de organizar y planificar dicha actividad a la Secretaría de Educación y Cultura.-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 xml:space="preserve">VEINTIÚN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328994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A1D5A8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884045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3D18C5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6ED470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3006DA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752B12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B1C199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DAE56C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50CFBAD8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4F5640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164B904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5EC253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7B39D70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BC584FD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0ECC0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3CF519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EA77A52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7C5D7C5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7BA5A2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AFC8E2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FCB5EC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03F476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CB443F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A06163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E71D20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FF1DDF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4AC69239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065F58B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1F26650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C5E56F8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CB994CF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2203ACF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B4A5C38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DFB320E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6B3B448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6343393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E243D6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EF8B7C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C3F7E2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0B19A2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709683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94FB99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4BD482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C81106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7F1C38D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16C37F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CBE392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6CC04E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E24D5E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D8B016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90B248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F50F75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BBB84E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55A9039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35D3A7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9DE142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BCFC05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9CB771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87B760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30E90A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C8C1FF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AB6251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0BBBF17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47164E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83BCF3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F447E3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AA1CA0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9B86C6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511D1B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0CDB38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5AB142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2FAEC38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01DFF2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708C00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3F326E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67BA62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B82004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033349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AE9DD6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D059A0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0333A5CF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3FA8E5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2411FA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46764E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353326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D689D7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664B5E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5A158A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A9DF79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4CD5A027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77379E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458C75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67D42C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930EE7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4257B2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C53442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D93C91F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04BE34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0445422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2011-10-04T14:41:00Z</dcterms:created>
  <cp:lastModifiedBy>Ethan Puglia</cp:lastModifiedBy>
  <cp:lastPrinted>2011-10-12T10:55:00Z</cp:lastPrinted>
  <dcterms:modified xsi:type="dcterms:W3CDTF">2019-03-28T17:34:38Z</dcterms:modified>
  <cp:revision>6</cp:revision>
  <dc:title>PROYECTO DE ORDENANZA VIOLENCIA FAMILIAR</dc:title>
</cp:coreProperties>
</file>