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9BC032" Type="http://schemas.openxmlformats.org/officeDocument/2006/relationships/officeDocument" Target="/word/document.xml" /><Relationship Id="coreRA9BC03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5209</w:t>
      </w:r>
    </w:p>
    <w:p>
      <w:pPr>
        <w:pStyle w:val="P1"/>
        <w:rPr>
          <w:rStyle w:val="C3"/>
          <w:sz w:val="24"/>
        </w:rPr>
      </w:pPr>
    </w:p>
    <w:p>
      <w:pPr>
        <w:pStyle w:val="P1"/>
        <w:rPr>
          <w:rStyle w:val="C3"/>
          <w:sz w:val="24"/>
        </w:rPr>
      </w:pPr>
    </w:p>
    <w:p>
      <w:pPr>
        <w:pStyle w:val="P1"/>
        <w:rPr>
          <w:rStyle w:val="C3"/>
          <w:sz w:val="24"/>
        </w:rPr>
      </w:pPr>
      <w:r>
        <w:rPr>
          <w:rStyle w:val="C3"/>
          <w:sz w:val="24"/>
        </w:rPr>
        <w:t>Visto: La nota presentada por Bazar Avenida S.A. solicitan-</w:t>
      </w:r>
    </w:p>
    <w:p>
      <w:pPr>
        <w:pStyle w:val="P1"/>
        <w:ind w:left="709"/>
        <w:jc w:val="both"/>
        <w:rPr>
          <w:rStyle w:val="C3"/>
          <w:sz w:val="24"/>
        </w:rPr>
      </w:pPr>
      <w:r>
        <w:rPr>
          <w:rStyle w:val="C3"/>
          <w:sz w:val="24"/>
        </w:rPr>
        <w:t>do aprobación del proyecto de reconstrucción de la fachada de sus locales comerciales de Av. Belgrano; y</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el mencionado proyecto, según lo informado por Secretaría de Obras y Servicios Públicos, cumple en casi su totalidad con lo establecido en la Ordenanza Nº 4518, salvo en lo referido al cartel saliente de fachada, que no cumple con las medidas máximas establecidas en Ordenanza;</w:t>
      </w:r>
    </w:p>
    <w:p>
      <w:pPr>
        <w:pStyle w:val="P1"/>
        <w:rPr>
          <w:rStyle w:val="C3"/>
          <w:sz w:val="24"/>
        </w:rPr>
      </w:pPr>
    </w:p>
    <w:p>
      <w:pPr>
        <w:pStyle w:val="P1"/>
        <w:ind w:left="709"/>
        <w:jc w:val="both"/>
        <w:rPr>
          <w:rStyle w:val="C3"/>
          <w:sz w:val="24"/>
        </w:rPr>
      </w:pPr>
      <w:r>
        <w:rPr>
          <w:rStyle w:val="C3"/>
          <w:sz w:val="24"/>
        </w:rPr>
        <w:t>Que se debe tener en cuenta la voluntad de la empresa de cumplir con las propuestas emanadas de Secretaría de Obras Públicas, lo cual producirá  el rescate de dos (2) importantes fachadas que revalorizan el casco histórico de nuestra ciudad;</w:t>
      </w:r>
    </w:p>
    <w:p>
      <w:pPr>
        <w:pStyle w:val="P1"/>
        <w:rPr>
          <w:rStyle w:val="C3"/>
          <w:sz w:val="24"/>
        </w:rPr>
      </w:pPr>
    </w:p>
    <w:p>
      <w:pPr>
        <w:pStyle w:val="P1"/>
        <w:ind w:left="709"/>
        <w:jc w:val="both"/>
        <w:rPr>
          <w:rStyle w:val="C3"/>
          <w:sz w:val="24"/>
        </w:rPr>
      </w:pPr>
      <w:r>
        <w:rPr>
          <w:rStyle w:val="C3"/>
          <w:sz w:val="24"/>
        </w:rPr>
        <w:t>Que la excepción solicitada no afecta de ningún modo los bienes a preservar por la Legislación vigente;</w:t>
      </w:r>
    </w:p>
    <w:p>
      <w:pPr>
        <w:pStyle w:val="P1"/>
        <w:rPr>
          <w:rStyle w:val="C3"/>
          <w:sz w:val="24"/>
        </w:rPr>
      </w:pPr>
    </w:p>
    <w:p>
      <w:pPr>
        <w:pStyle w:val="P1"/>
        <w:ind w:left="709"/>
        <w:jc w:val="both"/>
        <w:rPr>
          <w:rStyle w:val="C3"/>
          <w:sz w:val="24"/>
        </w:rPr>
      </w:pPr>
      <w:r>
        <w:rPr>
          <w:rStyle w:val="C3"/>
          <w:sz w:val="24"/>
        </w:rPr>
        <w:t>Que el cartel a colocar, sería el único cartel saliente para todo el comercio que abarcará  dos (2) propiedades;</w:t>
      </w:r>
    </w:p>
    <w:p>
      <w:pPr>
        <w:pStyle w:val="P1"/>
        <w:rPr>
          <w:rStyle w:val="C3"/>
          <w:sz w:val="24"/>
        </w:rPr>
      </w:pPr>
    </w:p>
    <w:p>
      <w:pPr>
        <w:pStyle w:val="P1"/>
        <w:ind w:left="709"/>
        <w:jc w:val="both"/>
        <w:rPr>
          <w:rStyle w:val="C3"/>
          <w:sz w:val="24"/>
        </w:rPr>
      </w:pPr>
      <w:r>
        <w:rPr>
          <w:rStyle w:val="C3"/>
          <w:sz w:val="24"/>
        </w:rPr>
        <w:t>Que evaluada la petición por Comisión de Obras Públicas, la misma emite despacho accediendo a aprobar la colocación del cartel conforme al proyecto presentado, despacho aprobado por mayoría en Sesión de fecha 17 de mayo de 2001.</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EL HONORABLE CONCEJO DELIBERANTE DE LA CIUDAD DE</w:t>
      </w:r>
    </w:p>
    <w:p>
      <w:pPr>
        <w:pStyle w:val="P1"/>
        <w:jc w:val="center"/>
        <w:rPr>
          <w:rStyle w:val="C3"/>
          <w:b w:val="1"/>
          <w:sz w:val="24"/>
        </w:rPr>
      </w:pPr>
    </w:p>
    <w:p>
      <w:pPr>
        <w:pStyle w:val="P1"/>
        <w:jc w:val="center"/>
        <w:rPr>
          <w:rStyle w:val="C3"/>
          <w:b w:val="1"/>
          <w:sz w:val="24"/>
        </w:rPr>
      </w:pPr>
    </w:p>
    <w:p>
      <w:pPr>
        <w:pStyle w:val="P1"/>
        <w:jc w:val="center"/>
        <w:rPr>
          <w:rStyle w:val="C3"/>
          <w:b w:val="1"/>
          <w:sz w:val="24"/>
        </w:rPr>
      </w:pPr>
      <w:r>
        <w:rPr>
          <w:rStyle w:val="C3"/>
          <w:b w:val="1"/>
          <w:sz w:val="24"/>
        </w:rPr>
        <w:t>ALTA GRACIA SANCIONA CON FUERZA DE ORDENANZA</w:t>
      </w:r>
    </w:p>
    <w:p>
      <w:pPr>
        <w:pStyle w:val="P1"/>
        <w:jc w:val="right"/>
        <w:rPr>
          <w:rStyle w:val="C3"/>
          <w:b w:val="1"/>
          <w:sz w:val="24"/>
        </w:rPr>
      </w:pPr>
    </w:p>
    <w:p>
      <w:pPr>
        <w:pStyle w:val="P1"/>
        <w:jc w:val="right"/>
        <w:rPr>
          <w:rStyle w:val="C3"/>
          <w:sz w:val="24"/>
        </w:rPr>
      </w:pPr>
      <w:r>
        <w:rPr>
          <w:rStyle w:val="C3"/>
          <w:sz w:val="24"/>
        </w:rPr>
        <w:t>...///</w:t>
      </w: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b w:val="1"/>
          <w:sz w:val="24"/>
          <w:u w:val="single"/>
        </w:rPr>
      </w:pPr>
    </w:p>
    <w:p>
      <w:pPr>
        <w:pStyle w:val="P1"/>
        <w:rPr>
          <w:rStyle w:val="C3"/>
          <w:sz w:val="24"/>
        </w:rPr>
      </w:pPr>
      <w:r>
        <w:rPr>
          <w:rStyle w:val="C3"/>
          <w:sz w:val="24"/>
        </w:rPr>
        <w:t>...///2.-</w:t>
      </w:r>
    </w:p>
    <w:p>
      <w:pPr>
        <w:pStyle w:val="P1"/>
        <w:rPr>
          <w:rStyle w:val="C3"/>
          <w:b w:val="1"/>
          <w:sz w:val="24"/>
          <w:u w:val="single"/>
        </w:rPr>
      </w:pPr>
    </w:p>
    <w:p>
      <w:pPr>
        <w:pStyle w:val="P1"/>
        <w:rPr>
          <w:rStyle w:val="C3"/>
          <w:b w:val="1"/>
          <w:sz w:val="24"/>
          <w:u w:val="single"/>
        </w:rPr>
      </w:pPr>
    </w:p>
    <w:p>
      <w:pPr>
        <w:pStyle w:val="P1"/>
        <w:rPr>
          <w:rStyle w:val="C3"/>
          <w:sz w:val="24"/>
        </w:rPr>
      </w:pPr>
      <w:r>
        <w:rPr>
          <w:rStyle w:val="C3"/>
          <w:b w:val="1"/>
          <w:sz w:val="24"/>
          <w:u w:val="single"/>
        </w:rPr>
        <w:t>Art.1</w:t>
      </w:r>
      <w:r>
        <w:rPr>
          <w:rStyle w:val="C3"/>
          <w:sz w:val="24"/>
        </w:rPr>
        <w:t xml:space="preserve">: </w:t>
      </w:r>
      <w:r>
        <w:rPr>
          <w:rStyle w:val="C3"/>
          <w:b w:val="1"/>
          <w:sz w:val="24"/>
        </w:rPr>
        <w:t>AUTORIZAR</w:t>
      </w:r>
      <w:r>
        <w:rPr>
          <w:rStyle w:val="C3"/>
          <w:sz w:val="24"/>
        </w:rPr>
        <w:t xml:space="preserve">  por vía de excepción a Bazar Avenida S.A.</w:t>
        <w:br w:type="textWrapping"/>
      </w:r>
    </w:p>
    <w:p>
      <w:pPr>
        <w:pStyle w:val="P1"/>
        <w:ind w:left="709"/>
        <w:jc w:val="both"/>
        <w:rPr>
          <w:rStyle w:val="C3"/>
          <w:sz w:val="24"/>
        </w:rPr>
      </w:pPr>
      <w:r>
        <w:rPr>
          <w:rStyle w:val="C3"/>
          <w:sz w:val="24"/>
        </w:rPr>
        <w:t>a la colocación de un cartel saliente de la fachada conforme a croquis que se anexa a la presente y forma parte integrante de la misma.</w:t>
      </w:r>
    </w:p>
    <w:p>
      <w:pPr>
        <w:pStyle w:val="P1"/>
        <w:rPr>
          <w:rStyle w:val="C3"/>
          <w:sz w:val="24"/>
        </w:rPr>
      </w:pPr>
    </w:p>
    <w:p>
      <w:pPr>
        <w:pStyle w:val="P1"/>
        <w:rPr>
          <w:rStyle w:val="C3"/>
          <w:sz w:val="24"/>
        </w:rPr>
      </w:pPr>
      <w:r>
        <w:rPr>
          <w:rStyle w:val="C3"/>
          <w:b w:val="1"/>
          <w:sz w:val="24"/>
          <w:u w:val="single"/>
        </w:rPr>
        <w:t>Art.2</w:t>
      </w:r>
      <w:r>
        <w:rPr>
          <w:rStyle w:val="C3"/>
          <w:sz w:val="24"/>
        </w:rPr>
        <w:t xml:space="preserve">: </w:t>
      </w:r>
      <w:r>
        <w:rPr>
          <w:rStyle w:val="C3"/>
          <w:b w:val="1"/>
          <w:sz w:val="24"/>
        </w:rPr>
        <w:t>COMUNIQUESE</w:t>
      </w:r>
      <w:r>
        <w:rPr>
          <w:rStyle w:val="C3"/>
          <w:sz w:val="24"/>
        </w:rPr>
        <w:t xml:space="preserve">,  publíquese,  transcríbase  al Libro de</w:t>
      </w:r>
    </w:p>
    <w:p>
      <w:pPr>
        <w:pStyle w:val="P1"/>
        <w:ind w:firstLine="709"/>
        <w:rPr>
          <w:rStyle w:val="C3"/>
          <w:sz w:val="24"/>
        </w:rPr>
      </w:pPr>
      <w:r>
        <w:rPr>
          <w:rStyle w:val="C3"/>
          <w:sz w:val="24"/>
        </w:rPr>
        <w:t>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 xml:space="preserve">DADA EN LA SALA DE SESIONES DEL HONORABLE CONCEJO DELIBERANTE A DIECISIETE DIAS DEL MES DE MAYO DEL AÑO DOS MIL UNO. </w:t>
      </w:r>
    </w:p>
    <w:p>
      <w:pPr>
        <w:pStyle w:val="P1"/>
        <w:jc w:val="both"/>
        <w:rPr>
          <w:rStyle w:val="C3"/>
          <w:b w:val="1"/>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2002-01-18T15:33:00Z</dcterms:created>
  <cp:lastModifiedBy>Ethan Puglia</cp:lastModifiedBy>
  <dcterms:modified xsi:type="dcterms:W3CDTF">2019-03-28T17:33:35Z</dcterms:modified>
  <cp:revision>5</cp:revision>
  <dc:title>ORDENANZA  Nº  5209</dc:title>
</cp:coreProperties>
</file>