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567A" w:rsidRDefault="00C26B03" w:rsidP="00C26B03">
      <w:pPr>
        <w:autoSpaceDE w:val="0"/>
        <w:autoSpaceDN w:val="0"/>
        <w:adjustRightInd w:val="0"/>
        <w:spacing w:line="276" w:lineRule="auto"/>
        <w:jc w:val="center"/>
        <w:rPr>
          <w:rFonts w:eastAsia="Calibri" w:cs="Times New Roman"/>
          <w:b/>
          <w:bCs/>
          <w:color w:val="000000"/>
          <w:sz w:val="30"/>
          <w:szCs w:val="30"/>
          <w:lang w:val="es-ES"/>
        </w:rPr>
      </w:pPr>
      <w:r>
        <w:rPr>
          <w:rFonts w:eastAsia="Calibri" w:cs="Times New Roman"/>
          <w:b/>
          <w:bCs/>
          <w:color w:val="000000"/>
          <w:sz w:val="30"/>
          <w:szCs w:val="30"/>
          <w:lang w:val="es-ES"/>
        </w:rPr>
        <w:t xml:space="preserve"> “Parque Deportivo Urbano”</w:t>
      </w:r>
    </w:p>
    <w:p w:rsidR="00C26B03" w:rsidRPr="008F69B7" w:rsidRDefault="00C26B03" w:rsidP="00C26B03">
      <w:pPr>
        <w:autoSpaceDE w:val="0"/>
        <w:autoSpaceDN w:val="0"/>
        <w:adjustRightInd w:val="0"/>
        <w:spacing w:line="276" w:lineRule="auto"/>
        <w:jc w:val="center"/>
        <w:rPr>
          <w:rFonts w:eastAsia="Calibri" w:cs="Times New Roman"/>
          <w:b/>
          <w:bCs/>
          <w:color w:val="000000"/>
          <w:sz w:val="30"/>
          <w:szCs w:val="30"/>
          <w:lang w:val="es-ES"/>
        </w:rPr>
      </w:pPr>
      <w:r>
        <w:rPr>
          <w:rFonts w:eastAsia="Calibri" w:cs="Times New Roman"/>
          <w:b/>
          <w:bCs/>
          <w:color w:val="000000"/>
          <w:sz w:val="30"/>
          <w:szCs w:val="30"/>
          <w:lang w:val="es-ES"/>
        </w:rPr>
        <w:t>1º Etapa</w:t>
      </w:r>
    </w:p>
    <w:p w:rsidR="00651733" w:rsidRPr="008F69B7" w:rsidRDefault="00651733" w:rsidP="00651733">
      <w:pPr>
        <w:jc w:val="left"/>
        <w:rPr>
          <w:rFonts w:eastAsia="Arial Unicode MS" w:cs="Arial Unicode MS"/>
          <w:b/>
          <w:sz w:val="18"/>
          <w:szCs w:val="18"/>
          <w:lang w:val="es-ES"/>
        </w:rPr>
      </w:pPr>
    </w:p>
    <w:p w:rsidR="00425FB0" w:rsidRPr="008F69B7" w:rsidRDefault="00425FB0" w:rsidP="00651733">
      <w:pPr>
        <w:jc w:val="center"/>
        <w:rPr>
          <w:rFonts w:eastAsia="Arial Unicode MS" w:cs="Arial Unicode MS"/>
          <w:b/>
          <w:sz w:val="28"/>
          <w:szCs w:val="28"/>
          <w:lang w:val="es-MX"/>
        </w:rPr>
      </w:pPr>
      <w:r w:rsidRPr="008F69B7">
        <w:rPr>
          <w:rFonts w:eastAsia="Arial Unicode MS" w:cs="Arial Unicode MS"/>
          <w:b/>
          <w:sz w:val="28"/>
          <w:szCs w:val="28"/>
          <w:lang w:val="es-MX"/>
        </w:rPr>
        <w:t xml:space="preserve">PLIEGO DE ESPECIFICACIONES TÉCNICAS </w:t>
      </w:r>
    </w:p>
    <w:p w:rsidR="00425FB0" w:rsidRPr="008F69B7" w:rsidRDefault="00425FB0" w:rsidP="00651733">
      <w:pPr>
        <w:rPr>
          <w:rFonts w:eastAsia="Arial Unicode MS" w:cs="Times New Roman"/>
          <w:sz w:val="24"/>
          <w:szCs w:val="24"/>
          <w:lang w:val="es-MX"/>
        </w:rPr>
      </w:pPr>
    </w:p>
    <w:p w:rsidR="009049ED" w:rsidRPr="008F69B7" w:rsidRDefault="009049ED" w:rsidP="00651733">
      <w:pPr>
        <w:rPr>
          <w:rFonts w:eastAsia="Arial Unicode MS" w:cs="Times New Roman"/>
          <w:sz w:val="24"/>
          <w:szCs w:val="24"/>
          <w:lang w:val="es-MX"/>
        </w:rPr>
      </w:pPr>
    </w:p>
    <w:p w:rsidR="003D04EA" w:rsidRDefault="003D04EA" w:rsidP="003D04EA">
      <w:pPr>
        <w:pStyle w:val="Prrafodelista"/>
        <w:numPr>
          <w:ilvl w:val="0"/>
          <w:numId w:val="7"/>
        </w:numPr>
        <w:rPr>
          <w:rFonts w:eastAsia="Arial Unicode MS" w:cs="Times New Roman"/>
          <w:b/>
          <w:sz w:val="23"/>
          <w:szCs w:val="23"/>
          <w:lang w:val="es-MX"/>
        </w:rPr>
      </w:pPr>
      <w:r>
        <w:rPr>
          <w:rFonts w:eastAsia="Arial Unicode MS" w:cs="Times New Roman"/>
          <w:b/>
          <w:sz w:val="23"/>
          <w:szCs w:val="23"/>
          <w:lang w:val="es-MX"/>
        </w:rPr>
        <w:t>TAREAS PRELIMINARES</w:t>
      </w:r>
    </w:p>
    <w:p w:rsidR="003D04EA" w:rsidRPr="003D04EA" w:rsidRDefault="003D04EA" w:rsidP="003D04EA">
      <w:pPr>
        <w:pStyle w:val="Prrafodelista"/>
        <w:rPr>
          <w:rFonts w:eastAsia="Arial Unicode MS" w:cs="Times New Roman"/>
          <w:sz w:val="23"/>
          <w:szCs w:val="23"/>
          <w:lang w:val="es-MX"/>
        </w:rPr>
      </w:pPr>
    </w:p>
    <w:p w:rsidR="003D04EA" w:rsidRDefault="003D04EA" w:rsidP="003D04EA">
      <w:pPr>
        <w:pStyle w:val="Prrafodelista"/>
        <w:numPr>
          <w:ilvl w:val="1"/>
          <w:numId w:val="21"/>
        </w:numPr>
        <w:rPr>
          <w:rFonts w:eastAsia="Arial Unicode MS" w:cs="Times New Roman"/>
          <w:sz w:val="23"/>
          <w:szCs w:val="23"/>
          <w:lang w:val="es-MX"/>
        </w:rPr>
      </w:pPr>
      <w:r w:rsidRPr="003D04EA">
        <w:rPr>
          <w:rFonts w:eastAsia="Arial Unicode MS" w:cs="Times New Roman"/>
          <w:sz w:val="23"/>
          <w:szCs w:val="23"/>
          <w:lang w:val="es-MX"/>
        </w:rPr>
        <w:t>LIMPIEZA DE TERRENO</w:t>
      </w:r>
    </w:p>
    <w:p w:rsidR="003D04EA" w:rsidRDefault="003D04EA" w:rsidP="003D04EA">
      <w:pPr>
        <w:pStyle w:val="Textoindependiente"/>
        <w:ind w:left="360"/>
        <w:jc w:val="both"/>
        <w:rPr>
          <w:rFonts w:asciiTheme="minorHAnsi" w:eastAsia="Arial Unicode MS" w:hAnsiTheme="minorHAnsi"/>
          <w:sz w:val="23"/>
          <w:szCs w:val="23"/>
        </w:rPr>
      </w:pPr>
    </w:p>
    <w:p w:rsidR="003D04EA" w:rsidRPr="008F69B7" w:rsidRDefault="003D04EA" w:rsidP="003D04EA">
      <w:pPr>
        <w:pStyle w:val="Textoindependiente"/>
        <w:ind w:left="360"/>
        <w:jc w:val="both"/>
        <w:rPr>
          <w:rFonts w:asciiTheme="minorHAnsi" w:eastAsia="Arial Unicode MS" w:hAnsiTheme="minorHAnsi"/>
          <w:sz w:val="23"/>
          <w:szCs w:val="23"/>
        </w:rPr>
      </w:pPr>
      <w:r w:rsidRPr="008F69B7">
        <w:rPr>
          <w:rFonts w:asciiTheme="minorHAnsi" w:eastAsia="Arial Unicode MS" w:hAnsiTheme="minorHAnsi"/>
          <w:sz w:val="23"/>
          <w:szCs w:val="23"/>
        </w:rPr>
        <w:t xml:space="preserve">El contratista deberá </w:t>
      </w:r>
      <w:r>
        <w:rPr>
          <w:rFonts w:asciiTheme="minorHAnsi" w:eastAsia="Arial Unicode MS" w:hAnsiTheme="minorHAnsi"/>
          <w:sz w:val="23"/>
          <w:szCs w:val="23"/>
        </w:rPr>
        <w:t xml:space="preserve">realizar la limpieza de la superficie del terreno, y el material retirado, se dispondrá </w:t>
      </w:r>
      <w:r w:rsidR="004F61D7">
        <w:rPr>
          <w:rFonts w:asciiTheme="minorHAnsi" w:eastAsia="Arial Unicode MS" w:hAnsiTheme="minorHAnsi"/>
          <w:sz w:val="23"/>
          <w:szCs w:val="23"/>
        </w:rPr>
        <w:t>en lugar a designar por la inspección, para su posterior cargado en contenedor y acarreo.</w:t>
      </w:r>
      <w:r w:rsidRPr="008F69B7">
        <w:rPr>
          <w:rFonts w:asciiTheme="minorHAnsi" w:eastAsia="Arial Unicode MS" w:hAnsiTheme="minorHAnsi"/>
          <w:sz w:val="23"/>
          <w:szCs w:val="23"/>
        </w:rPr>
        <w:t xml:space="preserve"> </w:t>
      </w:r>
    </w:p>
    <w:p w:rsidR="003D04EA" w:rsidRPr="003D04EA" w:rsidRDefault="003D04EA" w:rsidP="003D04EA">
      <w:pPr>
        <w:pStyle w:val="Prrafodelista"/>
        <w:ind w:left="1080"/>
        <w:rPr>
          <w:rFonts w:eastAsia="Arial Unicode MS" w:cs="Times New Roman"/>
          <w:sz w:val="23"/>
          <w:szCs w:val="23"/>
          <w:lang w:val="es-MX"/>
        </w:rPr>
      </w:pPr>
    </w:p>
    <w:p w:rsidR="003D04EA" w:rsidRDefault="003D04EA" w:rsidP="003D04EA">
      <w:pPr>
        <w:pStyle w:val="Prrafodelista"/>
        <w:numPr>
          <w:ilvl w:val="1"/>
          <w:numId w:val="21"/>
        </w:numPr>
        <w:rPr>
          <w:rFonts w:eastAsia="Arial Unicode MS" w:cs="Times New Roman"/>
          <w:sz w:val="23"/>
          <w:szCs w:val="23"/>
          <w:lang w:val="es-MX"/>
        </w:rPr>
      </w:pPr>
      <w:r w:rsidRPr="003D04EA">
        <w:rPr>
          <w:rFonts w:eastAsia="Arial Unicode MS" w:cs="Times New Roman"/>
          <w:sz w:val="23"/>
          <w:szCs w:val="23"/>
          <w:lang w:val="es-MX"/>
        </w:rPr>
        <w:t>NIVELACION</w:t>
      </w:r>
    </w:p>
    <w:p w:rsidR="00A47C12" w:rsidRDefault="00A47C12" w:rsidP="00A47C12">
      <w:pPr>
        <w:pStyle w:val="Textoindependiente"/>
        <w:ind w:left="360"/>
        <w:jc w:val="both"/>
        <w:rPr>
          <w:rFonts w:asciiTheme="minorHAnsi" w:eastAsia="Arial Unicode MS" w:hAnsiTheme="minorHAnsi"/>
          <w:sz w:val="23"/>
          <w:szCs w:val="23"/>
        </w:rPr>
      </w:pPr>
    </w:p>
    <w:p w:rsidR="00A47C12" w:rsidRPr="008F69B7" w:rsidRDefault="00A47C12" w:rsidP="00A47C12">
      <w:pPr>
        <w:pStyle w:val="Textoindependiente"/>
        <w:ind w:left="360"/>
        <w:jc w:val="both"/>
        <w:rPr>
          <w:rFonts w:asciiTheme="minorHAnsi" w:eastAsia="Arial Unicode MS" w:hAnsiTheme="minorHAnsi"/>
          <w:sz w:val="23"/>
          <w:szCs w:val="23"/>
        </w:rPr>
      </w:pPr>
      <w:r>
        <w:rPr>
          <w:rFonts w:asciiTheme="minorHAnsi" w:eastAsia="Arial Unicode MS" w:hAnsiTheme="minorHAnsi"/>
          <w:sz w:val="23"/>
          <w:szCs w:val="23"/>
        </w:rPr>
        <w:t>Se deberán nivelar el perímetro del terreno, para la posterior instalación del cercado perimetral.</w:t>
      </w:r>
    </w:p>
    <w:p w:rsidR="00A47C12" w:rsidRDefault="00A47C12" w:rsidP="00A47C12">
      <w:pPr>
        <w:pStyle w:val="Prrafodelista"/>
        <w:ind w:left="360"/>
        <w:rPr>
          <w:rFonts w:eastAsia="Arial Unicode MS" w:cs="Times New Roman"/>
          <w:sz w:val="23"/>
          <w:szCs w:val="23"/>
          <w:lang w:val="es-MX"/>
        </w:rPr>
      </w:pPr>
    </w:p>
    <w:p w:rsidR="003D04EA" w:rsidRDefault="003D04EA" w:rsidP="003D04EA">
      <w:pPr>
        <w:pStyle w:val="Prrafodelista"/>
        <w:numPr>
          <w:ilvl w:val="1"/>
          <w:numId w:val="21"/>
        </w:numPr>
        <w:rPr>
          <w:rFonts w:eastAsia="Arial Unicode MS" w:cs="Times New Roman"/>
          <w:sz w:val="23"/>
          <w:szCs w:val="23"/>
          <w:lang w:val="es-MX"/>
        </w:rPr>
      </w:pPr>
      <w:r w:rsidRPr="003D04EA">
        <w:rPr>
          <w:rFonts w:eastAsia="Arial Unicode MS" w:cs="Times New Roman"/>
          <w:sz w:val="23"/>
          <w:szCs w:val="23"/>
          <w:lang w:val="es-MX"/>
        </w:rPr>
        <w:t>CARTEL DE OBRA</w:t>
      </w:r>
    </w:p>
    <w:p w:rsidR="00A47C12" w:rsidRDefault="00A47C12" w:rsidP="00A47C12">
      <w:pPr>
        <w:pStyle w:val="Prrafodelista"/>
        <w:ind w:left="1080"/>
        <w:rPr>
          <w:rFonts w:eastAsia="Arial Unicode MS" w:cs="Times New Roman"/>
          <w:sz w:val="23"/>
          <w:szCs w:val="23"/>
          <w:lang w:val="es-MX"/>
        </w:rPr>
      </w:pPr>
    </w:p>
    <w:p w:rsidR="00A47C12" w:rsidRDefault="00A47C12" w:rsidP="00A47C12">
      <w:pPr>
        <w:pStyle w:val="Prrafodelista"/>
        <w:ind w:left="360"/>
        <w:rPr>
          <w:rFonts w:eastAsia="Arial Unicode MS" w:cs="Times New Roman"/>
          <w:sz w:val="23"/>
          <w:szCs w:val="23"/>
          <w:lang w:val="es-MX"/>
        </w:rPr>
      </w:pPr>
      <w:r>
        <w:rPr>
          <w:rFonts w:eastAsia="Arial Unicode MS" w:cs="Times New Roman"/>
          <w:sz w:val="23"/>
          <w:szCs w:val="23"/>
          <w:lang w:val="es-MX"/>
        </w:rPr>
        <w:t>Se instalara un cartel de obra según normativas vigentes. Se vinculara al terreno mediante caños estructurales 80x80 amurados con hormigón y posteriormente pintado con convertidor 3 en 1 color negro mate.</w:t>
      </w:r>
    </w:p>
    <w:p w:rsidR="00A47C12" w:rsidRDefault="00A47C12" w:rsidP="00A47C12">
      <w:pPr>
        <w:pStyle w:val="Prrafodelista"/>
        <w:ind w:left="360"/>
        <w:rPr>
          <w:rFonts w:eastAsia="Arial Unicode MS" w:cs="Times New Roman"/>
          <w:sz w:val="23"/>
          <w:szCs w:val="23"/>
          <w:lang w:val="es-MX"/>
        </w:rPr>
      </w:pPr>
    </w:p>
    <w:p w:rsidR="003D04EA" w:rsidRDefault="00A47C12" w:rsidP="003D04EA">
      <w:pPr>
        <w:pStyle w:val="Textoindependiente"/>
        <w:numPr>
          <w:ilvl w:val="1"/>
          <w:numId w:val="21"/>
        </w:numPr>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EXTRACCION DE ARBOLES</w:t>
      </w:r>
    </w:p>
    <w:p w:rsidR="00A47C12" w:rsidRDefault="00A47C12" w:rsidP="00A47C12">
      <w:pPr>
        <w:pStyle w:val="Textoindependiente"/>
        <w:tabs>
          <w:tab w:val="left" w:pos="426"/>
        </w:tabs>
        <w:rPr>
          <w:rFonts w:asciiTheme="minorHAnsi" w:eastAsia="Arial Unicode MS" w:hAnsiTheme="minorHAnsi" w:cs="Arial Unicode MS"/>
          <w:sz w:val="23"/>
          <w:szCs w:val="23"/>
        </w:rPr>
      </w:pPr>
    </w:p>
    <w:p w:rsidR="00A47C12" w:rsidRDefault="00A47C12" w:rsidP="00A47C12">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Se deberán remover arboles, troncos o malezas existentes, según indique la inspección de obra en función de la ubicación y replanteo de los ítems de obra.</w:t>
      </w:r>
    </w:p>
    <w:p w:rsidR="00E13ECA" w:rsidRDefault="00E13ECA" w:rsidP="00A47C12">
      <w:pPr>
        <w:pStyle w:val="Textoindependiente"/>
        <w:tabs>
          <w:tab w:val="left" w:pos="426"/>
        </w:tabs>
        <w:rPr>
          <w:rFonts w:asciiTheme="minorHAnsi" w:eastAsia="Arial Unicode MS" w:hAnsiTheme="minorHAnsi" w:cs="Arial Unicode MS"/>
          <w:sz w:val="23"/>
          <w:szCs w:val="23"/>
        </w:rPr>
      </w:pPr>
    </w:p>
    <w:p w:rsidR="00E13ECA" w:rsidRDefault="00E13ECA" w:rsidP="00A47C12">
      <w:pPr>
        <w:pStyle w:val="Textoindependiente"/>
        <w:tabs>
          <w:tab w:val="left" w:pos="426"/>
        </w:tabs>
        <w:rPr>
          <w:rFonts w:asciiTheme="minorHAnsi" w:eastAsia="Arial Unicode MS" w:hAnsiTheme="minorHAnsi" w:cs="Arial Unicode MS"/>
          <w:sz w:val="23"/>
          <w:szCs w:val="23"/>
        </w:rPr>
      </w:pPr>
    </w:p>
    <w:p w:rsidR="00E13ECA" w:rsidRDefault="00E13ECA" w:rsidP="00A47C12">
      <w:pPr>
        <w:pStyle w:val="Textoindependiente"/>
        <w:tabs>
          <w:tab w:val="left" w:pos="426"/>
        </w:tabs>
        <w:rPr>
          <w:rFonts w:asciiTheme="minorHAnsi" w:eastAsia="Arial Unicode MS" w:hAnsiTheme="minorHAnsi" w:cs="Arial Unicode MS"/>
          <w:sz w:val="23"/>
          <w:szCs w:val="23"/>
        </w:rPr>
      </w:pPr>
    </w:p>
    <w:p w:rsidR="00A47C12" w:rsidRDefault="00A47C12" w:rsidP="00A47C12">
      <w:pPr>
        <w:pStyle w:val="Textoindependiente"/>
        <w:tabs>
          <w:tab w:val="left" w:pos="426"/>
        </w:tabs>
        <w:rPr>
          <w:rFonts w:asciiTheme="minorHAnsi" w:eastAsia="Arial Unicode MS" w:hAnsiTheme="minorHAnsi" w:cs="Arial Unicode MS"/>
          <w:sz w:val="23"/>
          <w:szCs w:val="23"/>
        </w:rPr>
      </w:pPr>
    </w:p>
    <w:p w:rsidR="00A47C12" w:rsidRPr="00A47C12" w:rsidRDefault="00A47C12" w:rsidP="00A47C12">
      <w:pPr>
        <w:pStyle w:val="Textoindependiente"/>
        <w:numPr>
          <w:ilvl w:val="0"/>
          <w:numId w:val="7"/>
        </w:numPr>
        <w:tabs>
          <w:tab w:val="left" w:pos="426"/>
        </w:tabs>
        <w:rPr>
          <w:rFonts w:asciiTheme="minorHAnsi" w:eastAsia="Arial Unicode MS" w:hAnsiTheme="minorHAnsi" w:cs="Arial Unicode MS"/>
          <w:b/>
          <w:sz w:val="23"/>
          <w:szCs w:val="23"/>
        </w:rPr>
      </w:pPr>
      <w:r w:rsidRPr="00A47C12">
        <w:rPr>
          <w:rFonts w:asciiTheme="minorHAnsi" w:eastAsia="Arial Unicode MS" w:hAnsiTheme="minorHAnsi" w:cs="Arial Unicode MS"/>
          <w:b/>
          <w:sz w:val="23"/>
          <w:szCs w:val="23"/>
        </w:rPr>
        <w:t>CERCO PERIMETRAL</w:t>
      </w:r>
    </w:p>
    <w:p w:rsidR="00A53E84" w:rsidRPr="008F69B7" w:rsidRDefault="00A53E84" w:rsidP="00A53E84">
      <w:pPr>
        <w:pStyle w:val="Prrafodelista"/>
        <w:rPr>
          <w:rFonts w:eastAsia="Arial Unicode MS" w:cs="Times New Roman"/>
          <w:b/>
          <w:sz w:val="23"/>
          <w:szCs w:val="23"/>
          <w:lang w:val="es-MX"/>
        </w:rPr>
      </w:pPr>
    </w:p>
    <w:p w:rsidR="004F61D7" w:rsidRDefault="004F61D7" w:rsidP="004F61D7">
      <w:pPr>
        <w:pStyle w:val="Textoindependiente"/>
        <w:numPr>
          <w:ilvl w:val="1"/>
          <w:numId w:val="22"/>
        </w:numPr>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EXCAVACION DE POZOS</w:t>
      </w:r>
    </w:p>
    <w:p w:rsidR="00A47C12" w:rsidRDefault="00A47C12" w:rsidP="00A47C12">
      <w:pPr>
        <w:pStyle w:val="Textoindependiente"/>
        <w:tabs>
          <w:tab w:val="left" w:pos="426"/>
        </w:tabs>
        <w:rPr>
          <w:rFonts w:asciiTheme="minorHAnsi" w:eastAsia="Arial Unicode MS" w:hAnsiTheme="minorHAnsi" w:cs="Arial Unicode MS"/>
          <w:sz w:val="23"/>
          <w:szCs w:val="23"/>
        </w:rPr>
      </w:pPr>
    </w:p>
    <w:p w:rsidR="00A47C12" w:rsidRDefault="00A47C12" w:rsidP="00A47C12">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Se deberá realizar la excavación de bases para el amurado de postes metálicos que configuraran el sistema de cerco perimetral. Según plano anexo e indicación de fabricante se replantearan a eje la posición de los postes para su amurado.</w:t>
      </w:r>
    </w:p>
    <w:p w:rsidR="00A47C12" w:rsidRDefault="00A47C12" w:rsidP="00A47C12">
      <w:pPr>
        <w:pStyle w:val="Textoindependiente"/>
        <w:tabs>
          <w:tab w:val="left" w:pos="426"/>
        </w:tabs>
        <w:rPr>
          <w:rFonts w:asciiTheme="minorHAnsi" w:eastAsia="Arial Unicode MS" w:hAnsiTheme="minorHAnsi" w:cs="Arial Unicode MS"/>
          <w:sz w:val="23"/>
          <w:szCs w:val="23"/>
        </w:rPr>
      </w:pPr>
    </w:p>
    <w:p w:rsidR="00E13ECA" w:rsidRDefault="00E13ECA" w:rsidP="00E13ECA">
      <w:pPr>
        <w:pStyle w:val="Textoindependiente"/>
        <w:tabs>
          <w:tab w:val="left" w:pos="426"/>
        </w:tabs>
        <w:ind w:left="749"/>
        <w:rPr>
          <w:rFonts w:asciiTheme="minorHAnsi" w:eastAsia="Arial Unicode MS" w:hAnsiTheme="minorHAnsi" w:cs="Arial Unicode MS"/>
          <w:sz w:val="23"/>
          <w:szCs w:val="23"/>
        </w:rPr>
      </w:pPr>
    </w:p>
    <w:p w:rsidR="00E13ECA" w:rsidRDefault="00E13ECA" w:rsidP="00E13ECA">
      <w:pPr>
        <w:pStyle w:val="Textoindependiente"/>
        <w:tabs>
          <w:tab w:val="left" w:pos="426"/>
        </w:tabs>
        <w:ind w:left="749"/>
        <w:rPr>
          <w:rFonts w:asciiTheme="minorHAnsi" w:eastAsia="Arial Unicode MS" w:hAnsiTheme="minorHAnsi" w:cs="Arial Unicode MS"/>
          <w:sz w:val="23"/>
          <w:szCs w:val="23"/>
        </w:rPr>
      </w:pPr>
    </w:p>
    <w:p w:rsidR="00E13ECA" w:rsidRDefault="00E13ECA" w:rsidP="00E13ECA">
      <w:pPr>
        <w:pStyle w:val="Textoindependiente"/>
        <w:tabs>
          <w:tab w:val="left" w:pos="426"/>
        </w:tabs>
        <w:ind w:left="749"/>
        <w:rPr>
          <w:rFonts w:asciiTheme="minorHAnsi" w:eastAsia="Arial Unicode MS" w:hAnsiTheme="minorHAnsi" w:cs="Arial Unicode MS"/>
          <w:sz w:val="23"/>
          <w:szCs w:val="23"/>
        </w:rPr>
      </w:pPr>
    </w:p>
    <w:p w:rsidR="00E13ECA" w:rsidRDefault="00E13ECA" w:rsidP="00E13ECA">
      <w:pPr>
        <w:pStyle w:val="Textoindependiente"/>
        <w:tabs>
          <w:tab w:val="left" w:pos="426"/>
        </w:tabs>
        <w:ind w:left="749"/>
        <w:rPr>
          <w:rFonts w:asciiTheme="minorHAnsi" w:eastAsia="Arial Unicode MS" w:hAnsiTheme="minorHAnsi" w:cs="Arial Unicode MS"/>
          <w:sz w:val="23"/>
          <w:szCs w:val="23"/>
        </w:rPr>
      </w:pPr>
    </w:p>
    <w:p w:rsidR="004F61D7" w:rsidRDefault="004F61D7" w:rsidP="004F61D7">
      <w:pPr>
        <w:pStyle w:val="Textoindependiente"/>
        <w:numPr>
          <w:ilvl w:val="1"/>
          <w:numId w:val="22"/>
        </w:numPr>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lastRenderedPageBreak/>
        <w:t>COLOCACION DE POSTES</w:t>
      </w:r>
    </w:p>
    <w:p w:rsidR="004F61D7" w:rsidRDefault="004F61D7" w:rsidP="004F61D7">
      <w:pPr>
        <w:pStyle w:val="Textoindependiente"/>
        <w:tabs>
          <w:tab w:val="left" w:pos="426"/>
        </w:tabs>
        <w:ind w:left="360"/>
        <w:rPr>
          <w:rFonts w:asciiTheme="minorHAnsi" w:eastAsia="Arial Unicode MS" w:hAnsiTheme="minorHAnsi" w:cs="Arial Unicode MS"/>
          <w:sz w:val="23"/>
          <w:szCs w:val="23"/>
        </w:rPr>
      </w:pPr>
    </w:p>
    <w:p w:rsidR="004F61D7" w:rsidRDefault="004F61D7" w:rsidP="00A47C12">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Una vez realizada la excavación, se deberán colocar los postes</w:t>
      </w:r>
      <w:r w:rsidR="00EA6895">
        <w:rPr>
          <w:rFonts w:asciiTheme="minorHAnsi" w:eastAsia="Arial Unicode MS" w:hAnsiTheme="minorHAnsi" w:cs="Arial Unicode MS"/>
          <w:sz w:val="23"/>
          <w:szCs w:val="23"/>
        </w:rPr>
        <w:t xml:space="preserve"> (60x60 y 80x80)</w:t>
      </w:r>
      <w:r>
        <w:rPr>
          <w:rFonts w:asciiTheme="minorHAnsi" w:eastAsia="Arial Unicode MS" w:hAnsiTheme="minorHAnsi" w:cs="Arial Unicode MS"/>
          <w:sz w:val="23"/>
          <w:szCs w:val="23"/>
        </w:rPr>
        <w:t xml:space="preserve"> según </w:t>
      </w:r>
      <w:r w:rsidR="00A47C12">
        <w:rPr>
          <w:rFonts w:asciiTheme="minorHAnsi" w:eastAsia="Arial Unicode MS" w:hAnsiTheme="minorHAnsi" w:cs="Arial Unicode MS"/>
          <w:sz w:val="23"/>
          <w:szCs w:val="23"/>
        </w:rPr>
        <w:t>indicación</w:t>
      </w:r>
      <w:r>
        <w:rPr>
          <w:rFonts w:asciiTheme="minorHAnsi" w:eastAsia="Arial Unicode MS" w:hAnsiTheme="minorHAnsi" w:cs="Arial Unicode MS"/>
          <w:sz w:val="23"/>
          <w:szCs w:val="23"/>
        </w:rPr>
        <w:t xml:space="preserve"> de fabricante, </w:t>
      </w:r>
      <w:r w:rsidR="00EA6895">
        <w:rPr>
          <w:rFonts w:asciiTheme="minorHAnsi" w:eastAsia="Arial Unicode MS" w:hAnsiTheme="minorHAnsi" w:cs="Arial Unicode MS"/>
          <w:sz w:val="23"/>
          <w:szCs w:val="23"/>
        </w:rPr>
        <w:t xml:space="preserve">mediante el colado de hormigón, </w:t>
      </w:r>
      <w:r>
        <w:rPr>
          <w:rFonts w:asciiTheme="minorHAnsi" w:eastAsia="Arial Unicode MS" w:hAnsiTheme="minorHAnsi" w:cs="Arial Unicode MS"/>
          <w:sz w:val="23"/>
          <w:szCs w:val="23"/>
        </w:rPr>
        <w:t>asegurando su correcto aplomado</w:t>
      </w:r>
      <w:r w:rsidR="00EA6895">
        <w:rPr>
          <w:rFonts w:asciiTheme="minorHAnsi" w:eastAsia="Arial Unicode MS" w:hAnsiTheme="minorHAnsi" w:cs="Arial Unicode MS"/>
          <w:sz w:val="23"/>
          <w:szCs w:val="23"/>
        </w:rPr>
        <w:t>.</w:t>
      </w:r>
    </w:p>
    <w:p w:rsidR="00EA6895" w:rsidRPr="004F61D7" w:rsidRDefault="00EA6895" w:rsidP="00A47C12">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Una vez instalado se deberá </w:t>
      </w:r>
      <w:r w:rsidR="00012A86">
        <w:rPr>
          <w:rFonts w:asciiTheme="minorHAnsi" w:eastAsia="Arial Unicode MS" w:hAnsiTheme="minorHAnsi" w:cs="Arial Unicode MS"/>
          <w:sz w:val="23"/>
          <w:szCs w:val="23"/>
        </w:rPr>
        <w:t>colocar</w:t>
      </w:r>
      <w:r>
        <w:rPr>
          <w:rFonts w:asciiTheme="minorHAnsi" w:eastAsia="Arial Unicode MS" w:hAnsiTheme="minorHAnsi" w:cs="Arial Unicode MS"/>
          <w:sz w:val="23"/>
          <w:szCs w:val="23"/>
        </w:rPr>
        <w:t xml:space="preserve"> el capuchón de cierre a cada poste.</w:t>
      </w:r>
      <w:r w:rsidR="003B6ACC">
        <w:rPr>
          <w:rFonts w:asciiTheme="minorHAnsi" w:eastAsia="Arial Unicode MS" w:hAnsiTheme="minorHAnsi" w:cs="Arial Unicode MS"/>
          <w:sz w:val="23"/>
          <w:szCs w:val="23"/>
        </w:rPr>
        <w:t xml:space="preserve"> Estos serán del mismo color que los postes y módulos de alambre tejido.</w:t>
      </w:r>
    </w:p>
    <w:p w:rsidR="004F61D7" w:rsidRDefault="004F61D7" w:rsidP="004F61D7">
      <w:pPr>
        <w:pStyle w:val="Textoindependiente"/>
        <w:tabs>
          <w:tab w:val="left" w:pos="426"/>
        </w:tabs>
        <w:rPr>
          <w:rFonts w:asciiTheme="minorHAnsi" w:eastAsia="Arial Unicode MS" w:hAnsiTheme="minorHAnsi" w:cs="Arial Unicode MS"/>
          <w:sz w:val="23"/>
          <w:szCs w:val="23"/>
        </w:rPr>
      </w:pPr>
    </w:p>
    <w:p w:rsidR="00EA6895" w:rsidRDefault="00EA6895" w:rsidP="00EA6895">
      <w:pPr>
        <w:pStyle w:val="Textoindependiente"/>
        <w:numPr>
          <w:ilvl w:val="1"/>
          <w:numId w:val="22"/>
        </w:numPr>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INSTALACIÓN</w:t>
      </w:r>
      <w:r w:rsidR="004F61D7">
        <w:rPr>
          <w:rFonts w:asciiTheme="minorHAnsi" w:eastAsia="Arial Unicode MS" w:hAnsiTheme="minorHAnsi" w:cs="Arial Unicode MS"/>
          <w:sz w:val="23"/>
          <w:szCs w:val="23"/>
        </w:rPr>
        <w:t xml:space="preserve"> DE </w:t>
      </w:r>
      <w:r w:rsidR="00E13ECA">
        <w:rPr>
          <w:rFonts w:asciiTheme="minorHAnsi" w:eastAsia="Arial Unicode MS" w:hAnsiTheme="minorHAnsi" w:cs="Arial Unicode MS"/>
          <w:sz w:val="23"/>
          <w:szCs w:val="23"/>
        </w:rPr>
        <w:t>TEJIDO</w:t>
      </w:r>
    </w:p>
    <w:p w:rsidR="00EA6895" w:rsidRDefault="00EA6895" w:rsidP="00EA6895">
      <w:pPr>
        <w:pStyle w:val="Textoindependiente"/>
        <w:tabs>
          <w:tab w:val="left" w:pos="426"/>
        </w:tabs>
        <w:ind w:left="360"/>
        <w:rPr>
          <w:rFonts w:asciiTheme="minorHAnsi" w:eastAsia="Arial Unicode MS" w:hAnsiTheme="minorHAnsi" w:cs="Arial Unicode MS"/>
          <w:sz w:val="23"/>
          <w:szCs w:val="23"/>
        </w:rPr>
      </w:pPr>
    </w:p>
    <w:p w:rsidR="00EA6895" w:rsidRDefault="00EA6895" w:rsidP="003B6ACC">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Se instalaran 350 metros lineales de cerco de cierre perimetral.</w:t>
      </w:r>
    </w:p>
    <w:p w:rsidR="00EA6895" w:rsidRDefault="00EA6895" w:rsidP="003B6ACC">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Entre los postes previamente instalados, se dispondrán los </w:t>
      </w:r>
      <w:r w:rsidR="003B6ACC">
        <w:rPr>
          <w:rFonts w:asciiTheme="minorHAnsi" w:eastAsia="Arial Unicode MS" w:hAnsiTheme="minorHAnsi" w:cs="Arial Unicode MS"/>
          <w:sz w:val="23"/>
          <w:szCs w:val="23"/>
        </w:rPr>
        <w:t>módulos</w:t>
      </w:r>
      <w:r>
        <w:rPr>
          <w:rFonts w:asciiTheme="minorHAnsi" w:eastAsia="Arial Unicode MS" w:hAnsiTheme="minorHAnsi" w:cs="Arial Unicode MS"/>
          <w:sz w:val="23"/>
          <w:szCs w:val="23"/>
        </w:rPr>
        <w:t xml:space="preserve"> de tejido ACMAFOR 3D </w:t>
      </w:r>
      <w:r>
        <w:rPr>
          <w:rFonts w:asciiTheme="minorHAnsi" w:eastAsia="Arial Unicode MS" w:hAnsiTheme="minorHAnsi" w:cs="Arial Unicode MS"/>
          <w:i/>
          <w:sz w:val="23"/>
          <w:szCs w:val="23"/>
        </w:rPr>
        <w:t xml:space="preserve">–tipo </w:t>
      </w:r>
      <w:r w:rsidR="00E13ECA">
        <w:rPr>
          <w:rFonts w:asciiTheme="minorHAnsi" w:eastAsia="Arial Unicode MS" w:hAnsiTheme="minorHAnsi" w:cs="Arial Unicode MS"/>
          <w:i/>
          <w:sz w:val="23"/>
          <w:szCs w:val="23"/>
        </w:rPr>
        <w:t>Hércules</w:t>
      </w:r>
      <w:r>
        <w:rPr>
          <w:rFonts w:asciiTheme="minorHAnsi" w:eastAsia="Arial Unicode MS" w:hAnsiTheme="minorHAnsi" w:cs="Arial Unicode MS"/>
          <w:i/>
          <w:sz w:val="23"/>
          <w:szCs w:val="23"/>
        </w:rPr>
        <w:t xml:space="preserve">- (2.08 de altura x 3.00m de largo) </w:t>
      </w:r>
      <w:r w:rsidR="00012A86">
        <w:rPr>
          <w:rFonts w:asciiTheme="minorHAnsi" w:eastAsia="Arial Unicode MS" w:hAnsiTheme="minorHAnsi" w:cs="Arial Unicode MS"/>
          <w:sz w:val="23"/>
          <w:szCs w:val="23"/>
        </w:rPr>
        <w:t>mediante bulones y arandelas</w:t>
      </w:r>
      <w:r>
        <w:rPr>
          <w:rFonts w:asciiTheme="minorHAnsi" w:eastAsia="Arial Unicode MS" w:hAnsiTheme="minorHAnsi" w:cs="Arial Unicode MS"/>
          <w:sz w:val="23"/>
          <w:szCs w:val="23"/>
        </w:rPr>
        <w:t>, asegurando la correcta instalación, quedando tensado, sin ondulaciones ni material ocioso entre postes.</w:t>
      </w:r>
    </w:p>
    <w:p w:rsidR="00EA6895" w:rsidRPr="00EA6895" w:rsidRDefault="00EA6895" w:rsidP="003B6ACC">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No se instalaran </w:t>
      </w:r>
      <w:r w:rsidR="00E13ECA">
        <w:rPr>
          <w:rFonts w:asciiTheme="minorHAnsi" w:eastAsia="Arial Unicode MS" w:hAnsiTheme="minorHAnsi" w:cs="Arial Unicode MS"/>
          <w:sz w:val="23"/>
          <w:szCs w:val="23"/>
        </w:rPr>
        <w:t>más</w:t>
      </w:r>
      <w:r>
        <w:rPr>
          <w:rFonts w:asciiTheme="minorHAnsi" w:eastAsia="Arial Unicode MS" w:hAnsiTheme="minorHAnsi" w:cs="Arial Unicode MS"/>
          <w:sz w:val="23"/>
          <w:szCs w:val="23"/>
        </w:rPr>
        <w:t xml:space="preserve"> de un (1) modulo de alambre tejido entre 2 postes sucesivos.</w:t>
      </w:r>
    </w:p>
    <w:p w:rsidR="00EA6895" w:rsidRPr="00EA6895" w:rsidRDefault="00EA6895" w:rsidP="00EA6895">
      <w:pPr>
        <w:pStyle w:val="Textoindependiente"/>
        <w:tabs>
          <w:tab w:val="left" w:pos="426"/>
        </w:tabs>
        <w:ind w:left="360"/>
        <w:rPr>
          <w:rFonts w:asciiTheme="minorHAnsi" w:eastAsia="Arial Unicode MS" w:hAnsiTheme="minorHAnsi" w:cs="Arial Unicode MS"/>
          <w:sz w:val="23"/>
          <w:szCs w:val="23"/>
        </w:rPr>
      </w:pPr>
    </w:p>
    <w:p w:rsidR="00BD4B7B" w:rsidRPr="008F69B7" w:rsidRDefault="00BD4B7B" w:rsidP="00A53E84">
      <w:pPr>
        <w:pStyle w:val="Textoindependiente"/>
        <w:tabs>
          <w:tab w:val="left" w:pos="426"/>
        </w:tabs>
        <w:ind w:left="1019"/>
        <w:rPr>
          <w:rFonts w:asciiTheme="minorHAnsi" w:eastAsia="Arial Unicode MS" w:hAnsiTheme="minorHAnsi" w:cs="Arial Unicode MS"/>
          <w:sz w:val="23"/>
          <w:szCs w:val="23"/>
        </w:rPr>
      </w:pPr>
    </w:p>
    <w:p w:rsidR="00EE277D" w:rsidRPr="008F69B7" w:rsidRDefault="00EE277D" w:rsidP="00186367">
      <w:pPr>
        <w:pStyle w:val="Textoindependiente"/>
        <w:jc w:val="both"/>
        <w:rPr>
          <w:rFonts w:asciiTheme="minorHAnsi" w:eastAsia="Arial Unicode MS" w:hAnsiTheme="minorHAnsi" w:cs="Arial Unicode MS"/>
          <w:sz w:val="23"/>
          <w:szCs w:val="23"/>
        </w:rPr>
      </w:pPr>
    </w:p>
    <w:p w:rsidR="00EA6895" w:rsidRDefault="00A53E84" w:rsidP="00EA6895">
      <w:pPr>
        <w:pStyle w:val="Textoindependiente"/>
        <w:numPr>
          <w:ilvl w:val="0"/>
          <w:numId w:val="7"/>
        </w:numPr>
        <w:jc w:val="both"/>
        <w:rPr>
          <w:rFonts w:asciiTheme="minorHAnsi" w:eastAsia="Arial Unicode MS" w:hAnsiTheme="minorHAnsi" w:cs="Arial Unicode MS"/>
          <w:b/>
          <w:sz w:val="23"/>
          <w:szCs w:val="23"/>
        </w:rPr>
      </w:pPr>
      <w:r>
        <w:rPr>
          <w:rFonts w:asciiTheme="minorHAnsi" w:eastAsia="Arial Unicode MS" w:hAnsiTheme="minorHAnsi" w:cs="Arial Unicode MS"/>
          <w:b/>
          <w:sz w:val="23"/>
          <w:szCs w:val="23"/>
        </w:rPr>
        <w:t>ARCOS DE INGRESO</w:t>
      </w:r>
    </w:p>
    <w:p w:rsidR="00EA6895" w:rsidRDefault="00EA6895" w:rsidP="00EA6895">
      <w:pPr>
        <w:pStyle w:val="Textoindependiente"/>
        <w:ind w:left="720"/>
        <w:jc w:val="both"/>
        <w:rPr>
          <w:rFonts w:asciiTheme="minorHAnsi" w:eastAsia="Arial Unicode MS" w:hAnsiTheme="minorHAnsi" w:cs="Arial Unicode MS"/>
          <w:b/>
          <w:sz w:val="23"/>
          <w:szCs w:val="23"/>
        </w:rPr>
      </w:pPr>
    </w:p>
    <w:p w:rsidR="001D4940" w:rsidRPr="00DF302B" w:rsidRDefault="001D4940" w:rsidP="001D4940">
      <w:pPr>
        <w:pStyle w:val="Textoindependiente"/>
        <w:numPr>
          <w:ilvl w:val="1"/>
          <w:numId w:val="23"/>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REPLANTEO</w:t>
      </w:r>
    </w:p>
    <w:p w:rsidR="00DF302B" w:rsidRDefault="00DF302B" w:rsidP="00DF302B">
      <w:pPr>
        <w:pStyle w:val="Textoindependiente"/>
        <w:ind w:left="1080"/>
        <w:jc w:val="both"/>
        <w:rPr>
          <w:rFonts w:asciiTheme="minorHAnsi" w:eastAsia="Arial Unicode MS" w:hAnsiTheme="minorHAnsi" w:cs="Arial Unicode MS"/>
          <w:b/>
          <w:sz w:val="23"/>
          <w:szCs w:val="23"/>
        </w:rPr>
      </w:pPr>
    </w:p>
    <w:p w:rsidR="001D4940" w:rsidRDefault="001D4940" w:rsidP="003B6ACC">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Se realizara el replanteo de fundaciones y mamposterías de ambos arcos de ingreso</w:t>
      </w:r>
      <w:r w:rsidR="003B6ACC">
        <w:rPr>
          <w:rFonts w:asciiTheme="minorHAnsi" w:eastAsia="Arial Unicode MS" w:hAnsiTheme="minorHAnsi" w:cs="Arial Unicode MS"/>
          <w:sz w:val="23"/>
          <w:szCs w:val="23"/>
        </w:rPr>
        <w:t xml:space="preserve"> con sus respe</w:t>
      </w:r>
      <w:r w:rsidR="00DF302B">
        <w:rPr>
          <w:rFonts w:asciiTheme="minorHAnsi" w:eastAsia="Arial Unicode MS" w:hAnsiTheme="minorHAnsi" w:cs="Arial Unicode MS"/>
          <w:sz w:val="23"/>
          <w:szCs w:val="23"/>
        </w:rPr>
        <w:t>ctivos canteros</w:t>
      </w:r>
      <w:r>
        <w:rPr>
          <w:rFonts w:asciiTheme="minorHAnsi" w:eastAsia="Arial Unicode MS" w:hAnsiTheme="minorHAnsi" w:cs="Arial Unicode MS"/>
          <w:sz w:val="23"/>
          <w:szCs w:val="23"/>
        </w:rPr>
        <w:t xml:space="preserve"> según plano de detalle</w:t>
      </w:r>
      <w:r w:rsidR="00DF302B">
        <w:rPr>
          <w:rFonts w:asciiTheme="minorHAnsi" w:eastAsia="Arial Unicode MS" w:hAnsiTheme="minorHAnsi" w:cs="Arial Unicode MS"/>
          <w:sz w:val="23"/>
          <w:szCs w:val="23"/>
        </w:rPr>
        <w:t xml:space="preserve"> brindado por municipalidad.</w:t>
      </w:r>
      <w:r>
        <w:rPr>
          <w:rFonts w:asciiTheme="minorHAnsi" w:eastAsia="Arial Unicode MS" w:hAnsiTheme="minorHAnsi" w:cs="Arial Unicode MS"/>
          <w:sz w:val="23"/>
          <w:szCs w:val="23"/>
        </w:rPr>
        <w:t xml:space="preserve"> (</w:t>
      </w:r>
      <w:r w:rsidR="00E13ECA">
        <w:rPr>
          <w:rFonts w:asciiTheme="minorHAnsi" w:eastAsia="Arial Unicode MS" w:hAnsiTheme="minorHAnsi" w:cs="Arial Unicode MS"/>
          <w:sz w:val="23"/>
          <w:szCs w:val="23"/>
        </w:rPr>
        <w:t>Uno</w:t>
      </w:r>
      <w:r>
        <w:rPr>
          <w:rFonts w:asciiTheme="minorHAnsi" w:eastAsia="Arial Unicode MS" w:hAnsiTheme="minorHAnsi" w:cs="Arial Unicode MS"/>
          <w:sz w:val="23"/>
          <w:szCs w:val="23"/>
        </w:rPr>
        <w:t xml:space="preserve"> sobre calle </w:t>
      </w:r>
      <w:r w:rsidR="003B6ACC">
        <w:rPr>
          <w:rFonts w:asciiTheme="minorHAnsi" w:eastAsia="Arial Unicode MS" w:hAnsiTheme="minorHAnsi" w:cs="Arial Unicode MS"/>
          <w:sz w:val="23"/>
          <w:szCs w:val="23"/>
        </w:rPr>
        <w:t>Agustín</w:t>
      </w:r>
      <w:r>
        <w:rPr>
          <w:rFonts w:asciiTheme="minorHAnsi" w:eastAsia="Arial Unicode MS" w:hAnsiTheme="minorHAnsi" w:cs="Arial Unicode MS"/>
          <w:sz w:val="23"/>
          <w:szCs w:val="23"/>
        </w:rPr>
        <w:t xml:space="preserve"> Aguirre y otro sobre calle Bolivia)</w:t>
      </w:r>
    </w:p>
    <w:p w:rsidR="00DF302B" w:rsidRPr="001D4940" w:rsidRDefault="00DF302B" w:rsidP="001D4940">
      <w:pPr>
        <w:pStyle w:val="Textoindependiente"/>
        <w:ind w:left="360"/>
        <w:jc w:val="both"/>
        <w:rPr>
          <w:rFonts w:asciiTheme="minorHAnsi" w:eastAsia="Arial Unicode MS" w:hAnsiTheme="minorHAnsi" w:cs="Arial Unicode MS"/>
          <w:sz w:val="23"/>
          <w:szCs w:val="23"/>
        </w:rPr>
      </w:pPr>
    </w:p>
    <w:p w:rsidR="00DF302B" w:rsidRPr="00DF302B" w:rsidRDefault="001D4940" w:rsidP="00DF302B">
      <w:pPr>
        <w:pStyle w:val="Textoindependiente"/>
        <w:numPr>
          <w:ilvl w:val="1"/>
          <w:numId w:val="23"/>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 xml:space="preserve">EXCAVACION DE </w:t>
      </w:r>
      <w:r w:rsidR="003B6ACC">
        <w:rPr>
          <w:rFonts w:asciiTheme="minorHAnsi" w:eastAsia="Arial Unicode MS" w:hAnsiTheme="minorHAnsi" w:cs="Arial Unicode MS"/>
          <w:sz w:val="23"/>
          <w:szCs w:val="23"/>
        </w:rPr>
        <w:t>FUNDACIONES</w:t>
      </w:r>
    </w:p>
    <w:p w:rsidR="00DF302B" w:rsidRDefault="00DF302B" w:rsidP="00DF302B">
      <w:pPr>
        <w:pStyle w:val="Textoindependiente"/>
        <w:ind w:left="1080"/>
        <w:jc w:val="both"/>
        <w:rPr>
          <w:rFonts w:asciiTheme="minorHAnsi" w:eastAsia="Arial Unicode MS" w:hAnsiTheme="minorHAnsi" w:cs="Arial Unicode MS"/>
          <w:b/>
          <w:sz w:val="23"/>
          <w:szCs w:val="23"/>
        </w:rPr>
      </w:pPr>
    </w:p>
    <w:p w:rsidR="00DF302B" w:rsidRDefault="00DF302B" w:rsidP="003B6ACC">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Una vez replanteadas las fundaciones, se realizaran las tareas de excavación, hasta llegar a la cota de fundación </w:t>
      </w:r>
      <w:r w:rsidR="003B6ACC">
        <w:rPr>
          <w:rFonts w:asciiTheme="minorHAnsi" w:eastAsia="Arial Unicode MS" w:hAnsiTheme="minorHAnsi" w:cs="Arial Unicode MS"/>
          <w:sz w:val="23"/>
          <w:szCs w:val="23"/>
        </w:rPr>
        <w:t>según plano</w:t>
      </w:r>
      <w:r>
        <w:rPr>
          <w:rFonts w:asciiTheme="minorHAnsi" w:eastAsia="Arial Unicode MS" w:hAnsiTheme="minorHAnsi" w:cs="Arial Unicode MS"/>
          <w:sz w:val="23"/>
          <w:szCs w:val="23"/>
        </w:rPr>
        <w:t>. Una vez alcanzada dicha cota, se realizara una compactación manual de la superficie de fundación.</w:t>
      </w:r>
    </w:p>
    <w:p w:rsidR="00DF302B" w:rsidRPr="00DF302B" w:rsidRDefault="00DF302B" w:rsidP="00DF302B">
      <w:pPr>
        <w:pStyle w:val="Textoindependiente"/>
        <w:ind w:left="360"/>
        <w:jc w:val="both"/>
        <w:rPr>
          <w:rFonts w:asciiTheme="minorHAnsi" w:eastAsia="Arial Unicode MS" w:hAnsiTheme="minorHAnsi" w:cs="Arial Unicode MS"/>
          <w:sz w:val="23"/>
          <w:szCs w:val="23"/>
        </w:rPr>
      </w:pPr>
    </w:p>
    <w:p w:rsidR="001D4940" w:rsidRPr="00DF302B" w:rsidRDefault="001D4940" w:rsidP="001D4940">
      <w:pPr>
        <w:pStyle w:val="Textoindependiente"/>
        <w:numPr>
          <w:ilvl w:val="1"/>
          <w:numId w:val="23"/>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ARMADO Y LLENADO DE FUNDACIONES</w:t>
      </w:r>
    </w:p>
    <w:p w:rsidR="00DF302B" w:rsidRDefault="00DF302B" w:rsidP="00DF302B">
      <w:pPr>
        <w:pStyle w:val="Textoindependiente"/>
        <w:ind w:left="360"/>
        <w:jc w:val="both"/>
        <w:rPr>
          <w:rFonts w:asciiTheme="minorHAnsi" w:eastAsia="Arial Unicode MS" w:hAnsiTheme="minorHAnsi" w:cs="Arial Unicode MS"/>
          <w:sz w:val="23"/>
          <w:szCs w:val="23"/>
        </w:rPr>
      </w:pPr>
    </w:p>
    <w:p w:rsidR="00DF302B" w:rsidRDefault="00DF302B" w:rsidP="003B6ACC">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Se realizaran las armaduras de las fundaci</w:t>
      </w:r>
      <w:r w:rsidR="003B6ACC">
        <w:rPr>
          <w:rFonts w:asciiTheme="minorHAnsi" w:eastAsia="Arial Unicode MS" w:hAnsiTheme="minorHAnsi" w:cs="Arial Unicode MS"/>
          <w:sz w:val="23"/>
          <w:szCs w:val="23"/>
        </w:rPr>
        <w:t>o</w:t>
      </w:r>
      <w:r>
        <w:rPr>
          <w:rFonts w:asciiTheme="minorHAnsi" w:eastAsia="Arial Unicode MS" w:hAnsiTheme="minorHAnsi" w:cs="Arial Unicode MS"/>
          <w:sz w:val="23"/>
          <w:szCs w:val="23"/>
        </w:rPr>
        <w:t xml:space="preserve">nes según </w:t>
      </w:r>
      <w:r w:rsidR="003B6ACC">
        <w:rPr>
          <w:rFonts w:asciiTheme="minorHAnsi" w:eastAsia="Arial Unicode MS" w:hAnsiTheme="minorHAnsi" w:cs="Arial Unicode MS"/>
          <w:sz w:val="23"/>
          <w:szCs w:val="23"/>
        </w:rPr>
        <w:t>plano</w:t>
      </w:r>
      <w:r>
        <w:rPr>
          <w:rFonts w:asciiTheme="minorHAnsi" w:eastAsia="Arial Unicode MS" w:hAnsiTheme="minorHAnsi" w:cs="Arial Unicode MS"/>
          <w:sz w:val="23"/>
          <w:szCs w:val="23"/>
        </w:rPr>
        <w:t>, la cual se bajara a su posición definitiva, asegurando la correcta separación del suelo</w:t>
      </w:r>
      <w:r w:rsidR="00012A86">
        <w:rPr>
          <w:rFonts w:asciiTheme="minorHAnsi" w:eastAsia="Arial Unicode MS" w:hAnsiTheme="minorHAnsi" w:cs="Arial Unicode MS"/>
          <w:sz w:val="23"/>
          <w:szCs w:val="23"/>
        </w:rPr>
        <w:t xml:space="preserve"> y laterales</w:t>
      </w:r>
      <w:r>
        <w:rPr>
          <w:rFonts w:asciiTheme="minorHAnsi" w:eastAsia="Arial Unicode MS" w:hAnsiTheme="minorHAnsi" w:cs="Arial Unicode MS"/>
          <w:sz w:val="23"/>
          <w:szCs w:val="23"/>
        </w:rPr>
        <w:t>, para lograr el recubrimiento indicado impidiendo su oxidación. Una vez dispuesta la armadura, se procederá al colado del hormigón H-21.</w:t>
      </w:r>
      <w:r w:rsidR="00012A86">
        <w:rPr>
          <w:rFonts w:asciiTheme="minorHAnsi" w:eastAsia="Arial Unicode MS" w:hAnsiTheme="minorHAnsi" w:cs="Arial Unicode MS"/>
          <w:sz w:val="23"/>
          <w:szCs w:val="23"/>
        </w:rPr>
        <w:t xml:space="preserve"> Se deberá realizar el correcto vibrado, asegurando el correcto asentamiento y llenado del elemento estructural.</w:t>
      </w:r>
    </w:p>
    <w:p w:rsidR="00DF302B" w:rsidRPr="001D4940" w:rsidRDefault="00DF302B" w:rsidP="00DF302B">
      <w:pPr>
        <w:pStyle w:val="Textoindependiente"/>
        <w:ind w:left="360"/>
        <w:jc w:val="both"/>
        <w:rPr>
          <w:rFonts w:asciiTheme="minorHAnsi" w:eastAsia="Arial Unicode MS" w:hAnsiTheme="minorHAnsi" w:cs="Arial Unicode MS"/>
          <w:b/>
          <w:sz w:val="23"/>
          <w:szCs w:val="23"/>
        </w:rPr>
      </w:pPr>
    </w:p>
    <w:p w:rsidR="00012A86" w:rsidRPr="00012A86" w:rsidRDefault="00012A86" w:rsidP="00012A86">
      <w:pPr>
        <w:pStyle w:val="Textoindependiente"/>
        <w:ind w:left="1080"/>
        <w:jc w:val="both"/>
        <w:rPr>
          <w:rFonts w:asciiTheme="minorHAnsi" w:eastAsia="Arial Unicode MS" w:hAnsiTheme="minorHAnsi" w:cs="Arial Unicode MS"/>
          <w:b/>
          <w:sz w:val="23"/>
          <w:szCs w:val="23"/>
        </w:rPr>
      </w:pPr>
    </w:p>
    <w:p w:rsidR="00012A86" w:rsidRPr="00012A86" w:rsidRDefault="00012A86" w:rsidP="00012A86">
      <w:pPr>
        <w:pStyle w:val="Textoindependiente"/>
        <w:ind w:left="1080"/>
        <w:jc w:val="both"/>
        <w:rPr>
          <w:rFonts w:asciiTheme="minorHAnsi" w:eastAsia="Arial Unicode MS" w:hAnsiTheme="minorHAnsi" w:cs="Arial Unicode MS"/>
          <w:b/>
          <w:sz w:val="23"/>
          <w:szCs w:val="23"/>
        </w:rPr>
      </w:pPr>
    </w:p>
    <w:p w:rsidR="00012A86" w:rsidRPr="00012A86" w:rsidRDefault="00012A86" w:rsidP="00012A86">
      <w:pPr>
        <w:pStyle w:val="Textoindependiente"/>
        <w:ind w:left="720"/>
        <w:jc w:val="both"/>
        <w:rPr>
          <w:rFonts w:asciiTheme="minorHAnsi" w:eastAsia="Arial Unicode MS" w:hAnsiTheme="minorHAnsi" w:cs="Arial Unicode MS"/>
          <w:b/>
          <w:sz w:val="23"/>
          <w:szCs w:val="23"/>
        </w:rPr>
      </w:pPr>
    </w:p>
    <w:p w:rsidR="00EA6895" w:rsidRPr="00DF302B" w:rsidRDefault="001D4940" w:rsidP="00EA6895">
      <w:pPr>
        <w:pStyle w:val="Textoindependiente"/>
        <w:numPr>
          <w:ilvl w:val="1"/>
          <w:numId w:val="23"/>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ARMADO Y LLENADO DE VIGAS Y COLUMNAS</w:t>
      </w:r>
    </w:p>
    <w:p w:rsidR="00DF302B" w:rsidRDefault="00DF302B" w:rsidP="00DF302B">
      <w:pPr>
        <w:pStyle w:val="Textoindependiente"/>
        <w:ind w:left="360"/>
        <w:jc w:val="both"/>
        <w:rPr>
          <w:rFonts w:asciiTheme="minorHAnsi" w:eastAsia="Arial Unicode MS" w:hAnsiTheme="minorHAnsi" w:cs="Arial Unicode MS"/>
          <w:sz w:val="23"/>
          <w:szCs w:val="23"/>
        </w:rPr>
      </w:pPr>
    </w:p>
    <w:p w:rsidR="00A813CC" w:rsidRDefault="003B6ACC" w:rsidP="00E13ECA">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lastRenderedPageBreak/>
        <w:t>Se realizara la</w:t>
      </w:r>
      <w:r w:rsidR="00DF302B">
        <w:rPr>
          <w:rFonts w:asciiTheme="minorHAnsi" w:eastAsia="Arial Unicode MS" w:hAnsiTheme="minorHAnsi" w:cs="Arial Unicode MS"/>
          <w:sz w:val="23"/>
          <w:szCs w:val="23"/>
        </w:rPr>
        <w:t xml:space="preserve"> armadura de la estructura sismo</w:t>
      </w:r>
      <w:r w:rsidR="00A813CC">
        <w:rPr>
          <w:rFonts w:asciiTheme="minorHAnsi" w:eastAsia="Arial Unicode MS" w:hAnsiTheme="minorHAnsi" w:cs="Arial Unicode MS"/>
          <w:sz w:val="23"/>
          <w:szCs w:val="23"/>
        </w:rPr>
        <w:t>-</w:t>
      </w:r>
      <w:r w:rsidR="00DF302B">
        <w:rPr>
          <w:rFonts w:asciiTheme="minorHAnsi" w:eastAsia="Arial Unicode MS" w:hAnsiTheme="minorHAnsi" w:cs="Arial Unicode MS"/>
          <w:sz w:val="23"/>
          <w:szCs w:val="23"/>
        </w:rPr>
        <w:t>resistente, la que se dispondrá horizontal y verticalmente según plano, asegurando el correcto recubrimiento impidiendo su oxidación. Una vez dispuesta la armadura y encofradas las caras libres se procederá al colado del hormigón H-21.</w:t>
      </w:r>
      <w:r w:rsidR="00012A86" w:rsidRPr="00012A86">
        <w:rPr>
          <w:rFonts w:asciiTheme="minorHAnsi" w:eastAsia="Arial Unicode MS" w:hAnsiTheme="minorHAnsi" w:cs="Arial Unicode MS"/>
          <w:sz w:val="23"/>
          <w:szCs w:val="23"/>
        </w:rPr>
        <w:t xml:space="preserve"> </w:t>
      </w:r>
      <w:r w:rsidR="00012A86">
        <w:rPr>
          <w:rFonts w:asciiTheme="minorHAnsi" w:eastAsia="Arial Unicode MS" w:hAnsiTheme="minorHAnsi" w:cs="Arial Unicode MS"/>
          <w:sz w:val="23"/>
          <w:szCs w:val="23"/>
        </w:rPr>
        <w:t>Se deberá realizar el correcto vibrado, asegurando el correcto llenado del elemento estructural, evitando dejar presencia de aire una vez fraguado.</w:t>
      </w:r>
    </w:p>
    <w:p w:rsidR="00DF302B" w:rsidRPr="00EA6895" w:rsidRDefault="00DF302B" w:rsidP="00DF302B">
      <w:pPr>
        <w:pStyle w:val="Textoindependiente"/>
        <w:ind w:left="360"/>
        <w:jc w:val="both"/>
        <w:rPr>
          <w:rFonts w:asciiTheme="minorHAnsi" w:eastAsia="Arial Unicode MS" w:hAnsiTheme="minorHAnsi" w:cs="Arial Unicode MS"/>
          <w:b/>
          <w:sz w:val="23"/>
          <w:szCs w:val="23"/>
        </w:rPr>
      </w:pPr>
    </w:p>
    <w:p w:rsidR="001D4940" w:rsidRPr="00DF302B" w:rsidRDefault="001D4940" w:rsidP="001D4940">
      <w:pPr>
        <w:pStyle w:val="Textoindependiente"/>
        <w:numPr>
          <w:ilvl w:val="1"/>
          <w:numId w:val="23"/>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MAMPOSTERIA DE FUNDACION</w:t>
      </w:r>
    </w:p>
    <w:p w:rsidR="00DF302B" w:rsidRDefault="00DF302B" w:rsidP="00DF302B">
      <w:pPr>
        <w:pStyle w:val="Textoindependiente"/>
        <w:ind w:left="360"/>
        <w:jc w:val="both"/>
        <w:rPr>
          <w:rFonts w:asciiTheme="minorHAnsi" w:eastAsia="Arial Unicode MS" w:hAnsiTheme="minorHAnsi" w:cs="Arial Unicode MS"/>
          <w:sz w:val="23"/>
          <w:szCs w:val="23"/>
        </w:rPr>
      </w:pPr>
    </w:p>
    <w:p w:rsidR="00DF302B" w:rsidRDefault="00DF302B" w:rsidP="00012A86">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Una vez ejecutada la fundación, se deberá realizar la mampostería inicial hasta el nivel de terreno natural, sobrepasándolo una hilada</w:t>
      </w:r>
      <w:r w:rsidR="00A813CC">
        <w:rPr>
          <w:rFonts w:asciiTheme="minorHAnsi" w:eastAsia="Arial Unicode MS" w:hAnsiTheme="minorHAnsi" w:cs="Arial Unicode MS"/>
          <w:sz w:val="23"/>
          <w:szCs w:val="23"/>
        </w:rPr>
        <w:t>. Esta mampostería se ejecutara</w:t>
      </w:r>
      <w:r>
        <w:rPr>
          <w:rFonts w:asciiTheme="minorHAnsi" w:eastAsia="Arial Unicode MS" w:hAnsiTheme="minorHAnsi" w:cs="Arial Unicode MS"/>
          <w:sz w:val="23"/>
          <w:szCs w:val="23"/>
        </w:rPr>
        <w:t xml:space="preserve"> con </w:t>
      </w:r>
      <w:r w:rsidR="00E13ECA">
        <w:rPr>
          <w:rFonts w:asciiTheme="minorHAnsi" w:eastAsia="Arial Unicode MS" w:hAnsiTheme="minorHAnsi" w:cs="Arial Unicode MS"/>
          <w:sz w:val="23"/>
          <w:szCs w:val="23"/>
        </w:rPr>
        <w:t>ladrillón</w:t>
      </w:r>
      <w:r>
        <w:rPr>
          <w:rFonts w:asciiTheme="minorHAnsi" w:eastAsia="Arial Unicode MS" w:hAnsiTheme="minorHAnsi" w:cs="Arial Unicode MS"/>
          <w:sz w:val="23"/>
          <w:szCs w:val="23"/>
        </w:rPr>
        <w:t xml:space="preserve"> común</w:t>
      </w:r>
      <w:r w:rsidR="00A813CC">
        <w:rPr>
          <w:rFonts w:asciiTheme="minorHAnsi" w:eastAsia="Arial Unicode MS" w:hAnsiTheme="minorHAnsi" w:cs="Arial Unicode MS"/>
          <w:sz w:val="23"/>
          <w:szCs w:val="23"/>
        </w:rPr>
        <w:t xml:space="preserve"> (e: 0.20m)</w:t>
      </w:r>
      <w:r>
        <w:rPr>
          <w:rFonts w:asciiTheme="minorHAnsi" w:eastAsia="Arial Unicode MS" w:hAnsiTheme="minorHAnsi" w:cs="Arial Unicode MS"/>
          <w:sz w:val="23"/>
          <w:szCs w:val="23"/>
        </w:rPr>
        <w:t xml:space="preserve"> y mortero de asiento calcáreo</w:t>
      </w:r>
      <w:r w:rsidR="00A813CC">
        <w:rPr>
          <w:rFonts w:asciiTheme="minorHAnsi" w:eastAsia="Arial Unicode MS" w:hAnsiTheme="minorHAnsi" w:cs="Arial Unicode MS"/>
          <w:sz w:val="23"/>
          <w:szCs w:val="23"/>
        </w:rPr>
        <w:t>.</w:t>
      </w:r>
    </w:p>
    <w:p w:rsidR="00DF302B" w:rsidRPr="00EA6895" w:rsidRDefault="00DF302B" w:rsidP="00DF302B">
      <w:pPr>
        <w:pStyle w:val="Textoindependiente"/>
        <w:ind w:left="360"/>
        <w:jc w:val="both"/>
        <w:rPr>
          <w:rFonts w:asciiTheme="minorHAnsi" w:eastAsia="Arial Unicode MS" w:hAnsiTheme="minorHAnsi" w:cs="Arial Unicode MS"/>
          <w:b/>
          <w:sz w:val="23"/>
          <w:szCs w:val="23"/>
        </w:rPr>
      </w:pPr>
    </w:p>
    <w:p w:rsidR="001D4940" w:rsidRPr="00A813CC" w:rsidRDefault="001D4940" w:rsidP="001D4940">
      <w:pPr>
        <w:pStyle w:val="Textoindependiente"/>
        <w:numPr>
          <w:ilvl w:val="1"/>
          <w:numId w:val="23"/>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CAPA AISLADORA</w:t>
      </w:r>
    </w:p>
    <w:p w:rsidR="00A813CC" w:rsidRDefault="00A813CC" w:rsidP="00A813CC">
      <w:pPr>
        <w:pStyle w:val="Textoindependiente"/>
        <w:ind w:left="360"/>
        <w:jc w:val="both"/>
        <w:rPr>
          <w:rFonts w:asciiTheme="minorHAnsi" w:eastAsia="Arial Unicode MS" w:hAnsiTheme="minorHAnsi" w:cs="Arial Unicode MS"/>
          <w:sz w:val="23"/>
          <w:szCs w:val="23"/>
        </w:rPr>
      </w:pPr>
    </w:p>
    <w:p w:rsidR="00A813CC" w:rsidRPr="00A813CC" w:rsidRDefault="00A813CC" w:rsidP="00012A86">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Alcanzado el nivel final de </w:t>
      </w:r>
      <w:r>
        <w:rPr>
          <w:rFonts w:asciiTheme="minorHAnsi" w:eastAsia="Arial Unicode MS" w:hAnsiTheme="minorHAnsi" w:cs="Arial Unicode MS"/>
          <w:i/>
          <w:sz w:val="23"/>
          <w:szCs w:val="23"/>
        </w:rPr>
        <w:t>mampostería de fundación</w:t>
      </w:r>
      <w:r>
        <w:rPr>
          <w:rFonts w:asciiTheme="minorHAnsi" w:eastAsia="Arial Unicode MS" w:hAnsiTheme="minorHAnsi" w:cs="Arial Unicode MS"/>
          <w:sz w:val="23"/>
          <w:szCs w:val="23"/>
        </w:rPr>
        <w:t xml:space="preserve">, se realizara la aislación hidrófuga </w:t>
      </w:r>
      <w:r>
        <w:rPr>
          <w:rFonts w:asciiTheme="minorHAnsi" w:eastAsia="Arial Unicode MS" w:hAnsiTheme="minorHAnsi" w:cs="Arial Unicode MS"/>
          <w:i/>
          <w:sz w:val="23"/>
          <w:szCs w:val="23"/>
        </w:rPr>
        <w:t xml:space="preserve">(capa aisladora) </w:t>
      </w:r>
      <w:r>
        <w:rPr>
          <w:rFonts w:asciiTheme="minorHAnsi" w:eastAsia="Arial Unicode MS" w:hAnsiTheme="minorHAnsi" w:cs="Arial Unicode MS"/>
          <w:sz w:val="23"/>
          <w:szCs w:val="23"/>
        </w:rPr>
        <w:t>que será un mortero en partes iguales de cemento y arena fina</w:t>
      </w:r>
      <w:r w:rsidR="003B6ACC">
        <w:rPr>
          <w:rFonts w:asciiTheme="minorHAnsi" w:eastAsia="Arial Unicode MS" w:hAnsiTheme="minorHAnsi" w:cs="Arial Unicode MS"/>
          <w:sz w:val="23"/>
          <w:szCs w:val="23"/>
        </w:rPr>
        <w:t xml:space="preserve"> zarandeada y limpia. Posterior</w:t>
      </w:r>
      <w:r>
        <w:rPr>
          <w:rFonts w:asciiTheme="minorHAnsi" w:eastAsia="Arial Unicode MS" w:hAnsiTheme="minorHAnsi" w:cs="Arial Unicode MS"/>
          <w:sz w:val="23"/>
          <w:szCs w:val="23"/>
        </w:rPr>
        <w:t xml:space="preserve">mente se realizara un estucado de cemento y agua. Fraguado se dispondrán </w:t>
      </w:r>
      <w:r w:rsidR="00855CC5">
        <w:rPr>
          <w:rFonts w:asciiTheme="minorHAnsi" w:eastAsia="Arial Unicode MS" w:hAnsiTheme="minorHAnsi" w:cs="Arial Unicode MS"/>
          <w:sz w:val="23"/>
          <w:szCs w:val="23"/>
        </w:rPr>
        <w:t>dos (</w:t>
      </w:r>
      <w:r>
        <w:rPr>
          <w:rFonts w:asciiTheme="minorHAnsi" w:eastAsia="Arial Unicode MS" w:hAnsiTheme="minorHAnsi" w:cs="Arial Unicode MS"/>
          <w:sz w:val="23"/>
          <w:szCs w:val="23"/>
        </w:rPr>
        <w:t>2</w:t>
      </w:r>
      <w:r w:rsidR="00855CC5">
        <w:rPr>
          <w:rFonts w:asciiTheme="minorHAnsi" w:eastAsia="Arial Unicode MS" w:hAnsiTheme="minorHAnsi" w:cs="Arial Unicode MS"/>
          <w:sz w:val="23"/>
          <w:szCs w:val="23"/>
        </w:rPr>
        <w:t>)</w:t>
      </w:r>
      <w:r>
        <w:rPr>
          <w:rFonts w:asciiTheme="minorHAnsi" w:eastAsia="Arial Unicode MS" w:hAnsiTheme="minorHAnsi" w:cs="Arial Unicode MS"/>
          <w:sz w:val="23"/>
          <w:szCs w:val="23"/>
        </w:rPr>
        <w:t xml:space="preserve"> manos de pintura asfáltica base acuosa y posteriormente la incorporación de nylon 200 micrones. </w:t>
      </w:r>
    </w:p>
    <w:p w:rsidR="00A813CC" w:rsidRPr="00EA6895" w:rsidRDefault="00A813CC" w:rsidP="00A813CC">
      <w:pPr>
        <w:pStyle w:val="Textoindependiente"/>
        <w:ind w:left="360"/>
        <w:jc w:val="both"/>
        <w:rPr>
          <w:rFonts w:asciiTheme="minorHAnsi" w:eastAsia="Arial Unicode MS" w:hAnsiTheme="minorHAnsi" w:cs="Arial Unicode MS"/>
          <w:b/>
          <w:sz w:val="23"/>
          <w:szCs w:val="23"/>
        </w:rPr>
      </w:pPr>
    </w:p>
    <w:p w:rsidR="001D4940" w:rsidRPr="00A813CC" w:rsidRDefault="001D4940" w:rsidP="001D4940">
      <w:pPr>
        <w:pStyle w:val="Textoindependiente"/>
        <w:numPr>
          <w:ilvl w:val="1"/>
          <w:numId w:val="23"/>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MAMPOSTERIA DE ELEVACION</w:t>
      </w:r>
    </w:p>
    <w:p w:rsidR="00A813CC" w:rsidRDefault="00A813CC" w:rsidP="00A813CC">
      <w:pPr>
        <w:pStyle w:val="Textoindependiente"/>
        <w:ind w:left="360"/>
        <w:jc w:val="both"/>
        <w:rPr>
          <w:rFonts w:asciiTheme="minorHAnsi" w:eastAsia="Arial Unicode MS" w:hAnsiTheme="minorHAnsi" w:cs="Arial Unicode MS"/>
          <w:sz w:val="23"/>
          <w:szCs w:val="23"/>
        </w:rPr>
      </w:pPr>
    </w:p>
    <w:p w:rsidR="00A813CC" w:rsidRDefault="00A813CC" w:rsidP="00012A86">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Sobre la capa aisladora se elevara la mampostería de ladrillo cerámico hueco portante (e:</w:t>
      </w:r>
      <w:r w:rsidR="00855CC5">
        <w:rPr>
          <w:rFonts w:asciiTheme="minorHAnsi" w:eastAsia="Arial Unicode MS" w:hAnsiTheme="minorHAnsi" w:cs="Arial Unicode MS"/>
          <w:sz w:val="23"/>
          <w:szCs w:val="23"/>
        </w:rPr>
        <w:t xml:space="preserve"> </w:t>
      </w:r>
      <w:r>
        <w:rPr>
          <w:rFonts w:asciiTheme="minorHAnsi" w:eastAsia="Arial Unicode MS" w:hAnsiTheme="minorHAnsi" w:cs="Arial Unicode MS"/>
          <w:sz w:val="23"/>
          <w:szCs w:val="23"/>
        </w:rPr>
        <w:t>0.18m)</w:t>
      </w:r>
      <w:r w:rsidR="000C42AD">
        <w:rPr>
          <w:rFonts w:asciiTheme="minorHAnsi" w:eastAsia="Arial Unicode MS" w:hAnsiTheme="minorHAnsi" w:cs="Arial Unicode MS"/>
          <w:sz w:val="23"/>
          <w:szCs w:val="23"/>
        </w:rPr>
        <w:t xml:space="preserve"> conformando los pilares y canteros de 1.00 x 1.00 x 3.50</w:t>
      </w:r>
      <w:r w:rsidR="00012A86">
        <w:rPr>
          <w:rFonts w:asciiTheme="minorHAnsi" w:eastAsia="Arial Unicode MS" w:hAnsiTheme="minorHAnsi" w:cs="Arial Unicode MS"/>
          <w:sz w:val="23"/>
          <w:szCs w:val="23"/>
        </w:rPr>
        <w:t>m</w:t>
      </w:r>
      <w:r w:rsidR="000C42AD">
        <w:rPr>
          <w:rFonts w:asciiTheme="minorHAnsi" w:eastAsia="Arial Unicode MS" w:hAnsiTheme="minorHAnsi" w:cs="Arial Unicode MS"/>
          <w:sz w:val="23"/>
          <w:szCs w:val="23"/>
        </w:rPr>
        <w:t>; 3.00 x 0.50 x 0.70</w:t>
      </w:r>
      <w:r w:rsidR="00012A86">
        <w:rPr>
          <w:rFonts w:asciiTheme="minorHAnsi" w:eastAsia="Arial Unicode MS" w:hAnsiTheme="minorHAnsi" w:cs="Arial Unicode MS"/>
          <w:sz w:val="23"/>
          <w:szCs w:val="23"/>
        </w:rPr>
        <w:t>m</w:t>
      </w:r>
      <w:r w:rsidR="003B6ACC">
        <w:rPr>
          <w:rFonts w:asciiTheme="minorHAnsi" w:eastAsia="Arial Unicode MS" w:hAnsiTheme="minorHAnsi" w:cs="Arial Unicode MS"/>
          <w:sz w:val="23"/>
          <w:szCs w:val="23"/>
        </w:rPr>
        <w:t xml:space="preserve"> respectivamente, </w:t>
      </w:r>
      <w:r>
        <w:rPr>
          <w:rFonts w:asciiTheme="minorHAnsi" w:eastAsia="Arial Unicode MS" w:hAnsiTheme="minorHAnsi" w:cs="Arial Unicode MS"/>
          <w:sz w:val="23"/>
          <w:szCs w:val="23"/>
        </w:rPr>
        <w:t>tomado con mortero de asiento calcáreo según plano brindado por inspección.</w:t>
      </w:r>
    </w:p>
    <w:p w:rsidR="00A813CC" w:rsidRDefault="00A813CC" w:rsidP="00012A86">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Esta mampostería estará confinada vertical y horizontalmente con la estructura sismo-resistente.</w:t>
      </w:r>
    </w:p>
    <w:p w:rsidR="00A813CC" w:rsidRPr="00EA6895" w:rsidRDefault="00A813CC" w:rsidP="00A813CC">
      <w:pPr>
        <w:pStyle w:val="Textoindependiente"/>
        <w:ind w:left="360"/>
        <w:jc w:val="both"/>
        <w:rPr>
          <w:rFonts w:asciiTheme="minorHAnsi" w:eastAsia="Arial Unicode MS" w:hAnsiTheme="minorHAnsi" w:cs="Arial Unicode MS"/>
          <w:b/>
          <w:sz w:val="23"/>
          <w:szCs w:val="23"/>
        </w:rPr>
      </w:pPr>
    </w:p>
    <w:p w:rsidR="001D4940" w:rsidRPr="00A813CC" w:rsidRDefault="001D4940" w:rsidP="001D4940">
      <w:pPr>
        <w:pStyle w:val="Textoindependiente"/>
        <w:numPr>
          <w:ilvl w:val="1"/>
          <w:numId w:val="23"/>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 xml:space="preserve">REVOQUE FINO Y GRUESO </w:t>
      </w:r>
      <w:r w:rsidRPr="001D4940">
        <w:rPr>
          <w:rFonts w:asciiTheme="minorHAnsi" w:eastAsia="Arial Unicode MS" w:hAnsiTheme="minorHAnsi" w:cs="Arial Unicode MS"/>
          <w:i/>
          <w:sz w:val="20"/>
        </w:rPr>
        <w:t>(A LA CAL CON IMPERMEABILIZACION)</w:t>
      </w:r>
    </w:p>
    <w:p w:rsidR="00A813CC" w:rsidRDefault="00A813CC" w:rsidP="00A813CC">
      <w:pPr>
        <w:pStyle w:val="Textoindependiente"/>
        <w:jc w:val="both"/>
        <w:rPr>
          <w:rFonts w:asciiTheme="minorHAnsi" w:eastAsia="Arial Unicode MS" w:hAnsiTheme="minorHAnsi" w:cs="Arial Unicode MS"/>
          <w:b/>
          <w:sz w:val="23"/>
          <w:szCs w:val="23"/>
        </w:rPr>
      </w:pPr>
    </w:p>
    <w:p w:rsidR="00A813CC" w:rsidRPr="00A813CC" w:rsidRDefault="00A813CC" w:rsidP="00A813CC">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Terminadas las mamposterías de columna y cantero, se realizara el azotado con incorporación de hidrófugo. Luego se realizara el revoque grueso</w:t>
      </w:r>
      <w:r w:rsidR="000C42AD">
        <w:rPr>
          <w:rFonts w:asciiTheme="minorHAnsi" w:eastAsia="Arial Unicode MS" w:hAnsiTheme="minorHAnsi" w:cs="Arial Unicode MS"/>
          <w:sz w:val="23"/>
          <w:szCs w:val="23"/>
        </w:rPr>
        <w:t xml:space="preserve"> a la cal, que se terminara fratasando toda la superficie revocada.</w:t>
      </w:r>
    </w:p>
    <w:p w:rsidR="00A813CC" w:rsidRPr="00EA6895" w:rsidRDefault="00A813CC" w:rsidP="00A813CC">
      <w:pPr>
        <w:pStyle w:val="Textoindependiente"/>
        <w:jc w:val="both"/>
        <w:rPr>
          <w:rFonts w:asciiTheme="minorHAnsi" w:eastAsia="Arial Unicode MS" w:hAnsiTheme="minorHAnsi" w:cs="Arial Unicode MS"/>
          <w:b/>
          <w:sz w:val="23"/>
          <w:szCs w:val="23"/>
        </w:rPr>
      </w:pPr>
    </w:p>
    <w:p w:rsidR="001D4940" w:rsidRPr="00855CC5" w:rsidRDefault="001D4940" w:rsidP="001D4940">
      <w:pPr>
        <w:pStyle w:val="Textoindependiente"/>
        <w:numPr>
          <w:ilvl w:val="1"/>
          <w:numId w:val="23"/>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IMPERMEABILIZACION DE CANTEROS</w:t>
      </w:r>
    </w:p>
    <w:p w:rsidR="00855CC5" w:rsidRPr="00855CC5" w:rsidRDefault="00855CC5" w:rsidP="00855CC5">
      <w:pPr>
        <w:pStyle w:val="Textoindependiente"/>
        <w:ind w:left="1080"/>
        <w:jc w:val="both"/>
        <w:rPr>
          <w:rFonts w:asciiTheme="minorHAnsi" w:eastAsia="Arial Unicode MS" w:hAnsiTheme="minorHAnsi" w:cs="Arial Unicode MS"/>
          <w:b/>
          <w:sz w:val="23"/>
          <w:szCs w:val="23"/>
        </w:rPr>
      </w:pPr>
    </w:p>
    <w:p w:rsidR="00855CC5" w:rsidRDefault="00855CC5" w:rsidP="00855CC5">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Se ejecutara una impermeabilización vertical en todos los paramentos interiores de los canteros.</w:t>
      </w:r>
      <w:r w:rsidRPr="00855CC5">
        <w:rPr>
          <w:rFonts w:asciiTheme="minorHAnsi" w:eastAsia="Arial Unicode MS" w:hAnsiTheme="minorHAnsi" w:cs="Arial Unicode MS"/>
          <w:sz w:val="23"/>
          <w:szCs w:val="23"/>
        </w:rPr>
        <w:t xml:space="preserve"> </w:t>
      </w:r>
      <w:r>
        <w:rPr>
          <w:rFonts w:asciiTheme="minorHAnsi" w:eastAsia="Arial Unicode MS" w:hAnsiTheme="minorHAnsi" w:cs="Arial Unicode MS"/>
          <w:sz w:val="23"/>
          <w:szCs w:val="23"/>
        </w:rPr>
        <w:t>Será un mortero en partes iguales de cemento y arena fina zarandeada y limpia. Posteriormente se realizara un estucado de cemento y agua. Fraguado se aplicaran dos (2) manos de pintura asfáltica base acuosa.</w:t>
      </w:r>
    </w:p>
    <w:p w:rsidR="00012A86" w:rsidRDefault="00012A86" w:rsidP="00855CC5">
      <w:pPr>
        <w:pStyle w:val="Textoindependiente"/>
        <w:jc w:val="both"/>
        <w:rPr>
          <w:rFonts w:asciiTheme="minorHAnsi" w:eastAsia="Arial Unicode MS" w:hAnsiTheme="minorHAnsi" w:cs="Arial Unicode MS"/>
          <w:sz w:val="23"/>
          <w:szCs w:val="23"/>
        </w:rPr>
      </w:pPr>
    </w:p>
    <w:p w:rsidR="00012A86" w:rsidRDefault="00012A86" w:rsidP="00855CC5">
      <w:pPr>
        <w:pStyle w:val="Textoindependiente"/>
        <w:jc w:val="both"/>
        <w:rPr>
          <w:rFonts w:asciiTheme="minorHAnsi" w:eastAsia="Arial Unicode MS" w:hAnsiTheme="minorHAnsi" w:cs="Arial Unicode MS"/>
          <w:sz w:val="23"/>
          <w:szCs w:val="23"/>
        </w:rPr>
      </w:pPr>
    </w:p>
    <w:p w:rsidR="00855CC5" w:rsidRPr="00855CC5" w:rsidRDefault="00855CC5" w:rsidP="00855CC5">
      <w:pPr>
        <w:pStyle w:val="Textoindependiente"/>
        <w:jc w:val="both"/>
        <w:rPr>
          <w:rFonts w:asciiTheme="minorHAnsi" w:eastAsia="Arial Unicode MS" w:hAnsiTheme="minorHAnsi" w:cs="Arial Unicode MS"/>
          <w:sz w:val="23"/>
          <w:szCs w:val="23"/>
        </w:rPr>
      </w:pPr>
    </w:p>
    <w:p w:rsidR="001D4940" w:rsidRPr="00855CC5" w:rsidRDefault="001D4940" w:rsidP="001D4940">
      <w:pPr>
        <w:pStyle w:val="Textoindependiente"/>
        <w:numPr>
          <w:ilvl w:val="1"/>
          <w:numId w:val="23"/>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APLICACIÓN DE PINTURA LATEX, SELLADOR Y FIJADOR</w:t>
      </w:r>
    </w:p>
    <w:p w:rsidR="00855CC5" w:rsidRDefault="00855CC5" w:rsidP="00855CC5">
      <w:pPr>
        <w:pStyle w:val="Textoindependiente"/>
        <w:jc w:val="both"/>
        <w:rPr>
          <w:rFonts w:asciiTheme="minorHAnsi" w:eastAsia="Arial Unicode MS" w:hAnsiTheme="minorHAnsi" w:cs="Arial Unicode MS"/>
          <w:sz w:val="23"/>
          <w:szCs w:val="23"/>
        </w:rPr>
      </w:pPr>
    </w:p>
    <w:p w:rsidR="00855CC5" w:rsidRDefault="00855CC5" w:rsidP="00855CC5">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lastRenderedPageBreak/>
        <w:t xml:space="preserve">Una vez fraguado el revoque aplicado, se realizara un lijado grueso para remover material suelto, posteriormente se aplicaran dos (2) manos de fijador-sellador al agua. Luego se realizara la pintura definitiva con látex exterior hasta alcanzar un color uniforme en la totalidad de la construcción, no pudiendo ser menos de dos (2) manos. Entre cada mano, se deberá dejar secar según recomendación del fabricante de la pintura a aplicar. </w:t>
      </w:r>
    </w:p>
    <w:p w:rsidR="00855CC5" w:rsidRPr="00EA6895" w:rsidRDefault="00855CC5" w:rsidP="00855CC5">
      <w:pPr>
        <w:pStyle w:val="Textoindependiente"/>
        <w:jc w:val="both"/>
        <w:rPr>
          <w:rFonts w:asciiTheme="minorHAnsi" w:eastAsia="Arial Unicode MS" w:hAnsiTheme="minorHAnsi" w:cs="Arial Unicode MS"/>
          <w:b/>
          <w:sz w:val="23"/>
          <w:szCs w:val="23"/>
        </w:rPr>
      </w:pPr>
    </w:p>
    <w:p w:rsidR="001D4940" w:rsidRPr="00855CC5" w:rsidRDefault="001D4940" w:rsidP="001D4940">
      <w:pPr>
        <w:pStyle w:val="Textoindependiente"/>
        <w:numPr>
          <w:ilvl w:val="1"/>
          <w:numId w:val="23"/>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COLOCACION DE PORTONES METALICOS</w:t>
      </w:r>
    </w:p>
    <w:p w:rsidR="00855CC5" w:rsidRDefault="00855CC5" w:rsidP="00855CC5">
      <w:pPr>
        <w:pStyle w:val="Textoindependiente"/>
        <w:jc w:val="both"/>
        <w:rPr>
          <w:rFonts w:asciiTheme="minorHAnsi" w:eastAsia="Arial Unicode MS" w:hAnsiTheme="minorHAnsi" w:cs="Arial Unicode MS"/>
          <w:sz w:val="23"/>
          <w:szCs w:val="23"/>
        </w:rPr>
      </w:pPr>
    </w:p>
    <w:p w:rsidR="00855CC5" w:rsidRDefault="00855CC5" w:rsidP="00855CC5">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Se instalara un (1) </w:t>
      </w:r>
      <w:r w:rsidR="00C2595E">
        <w:rPr>
          <w:rFonts w:asciiTheme="minorHAnsi" w:eastAsia="Arial Unicode MS" w:hAnsiTheme="minorHAnsi" w:cs="Arial Unicode MS"/>
          <w:sz w:val="23"/>
          <w:szCs w:val="23"/>
        </w:rPr>
        <w:t>portón</w:t>
      </w:r>
      <w:r>
        <w:rPr>
          <w:rFonts w:asciiTheme="minorHAnsi" w:eastAsia="Arial Unicode MS" w:hAnsiTheme="minorHAnsi" w:cs="Arial Unicode MS"/>
          <w:sz w:val="23"/>
          <w:szCs w:val="23"/>
        </w:rPr>
        <w:t xml:space="preserve"> </w:t>
      </w:r>
      <w:r w:rsidR="00C2595E">
        <w:rPr>
          <w:rFonts w:asciiTheme="minorHAnsi" w:eastAsia="Arial Unicode MS" w:hAnsiTheme="minorHAnsi" w:cs="Arial Unicode MS"/>
          <w:sz w:val="23"/>
          <w:szCs w:val="23"/>
        </w:rPr>
        <w:t>metálico</w:t>
      </w:r>
      <w:r>
        <w:rPr>
          <w:rFonts w:asciiTheme="minorHAnsi" w:eastAsia="Arial Unicode MS" w:hAnsiTheme="minorHAnsi" w:cs="Arial Unicode MS"/>
          <w:sz w:val="23"/>
          <w:szCs w:val="23"/>
        </w:rPr>
        <w:t xml:space="preserve"> en cada arco, el cual </w:t>
      </w:r>
      <w:r w:rsidR="00E13ECA">
        <w:rPr>
          <w:rFonts w:asciiTheme="minorHAnsi" w:eastAsia="Arial Unicode MS" w:hAnsiTheme="minorHAnsi" w:cs="Arial Unicode MS"/>
          <w:sz w:val="23"/>
          <w:szCs w:val="23"/>
        </w:rPr>
        <w:t>está</w:t>
      </w:r>
      <w:r>
        <w:rPr>
          <w:rFonts w:asciiTheme="minorHAnsi" w:eastAsia="Arial Unicode MS" w:hAnsiTheme="minorHAnsi" w:cs="Arial Unicode MS"/>
          <w:sz w:val="23"/>
          <w:szCs w:val="23"/>
        </w:rPr>
        <w:t xml:space="preserve"> conformado por dos (2) hojas de abrir común</w:t>
      </w:r>
      <w:r w:rsidR="00C2595E">
        <w:rPr>
          <w:rFonts w:asciiTheme="minorHAnsi" w:eastAsia="Arial Unicode MS" w:hAnsiTheme="minorHAnsi" w:cs="Arial Unicode MS"/>
          <w:sz w:val="23"/>
          <w:szCs w:val="23"/>
        </w:rPr>
        <w:t xml:space="preserve"> que cubran la luz prevista entre los dos (2) pilares de cada arco.</w:t>
      </w:r>
    </w:p>
    <w:p w:rsidR="00C2595E" w:rsidRPr="00EA6895" w:rsidRDefault="00C2595E" w:rsidP="00855CC5">
      <w:pPr>
        <w:pStyle w:val="Textoindependiente"/>
        <w:jc w:val="both"/>
        <w:rPr>
          <w:rFonts w:asciiTheme="minorHAnsi" w:eastAsia="Arial Unicode MS" w:hAnsiTheme="minorHAnsi" w:cs="Arial Unicode MS"/>
          <w:b/>
          <w:sz w:val="23"/>
          <w:szCs w:val="23"/>
        </w:rPr>
      </w:pPr>
    </w:p>
    <w:p w:rsidR="001D4940" w:rsidRPr="00C2595E" w:rsidRDefault="001D4940" w:rsidP="001D4940">
      <w:pPr>
        <w:pStyle w:val="Textoindependiente"/>
        <w:numPr>
          <w:ilvl w:val="1"/>
          <w:numId w:val="23"/>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PROVISION DE INSTALACION ELECTRICA</w:t>
      </w:r>
    </w:p>
    <w:p w:rsidR="00C2595E" w:rsidRDefault="00C2595E" w:rsidP="00C2595E">
      <w:pPr>
        <w:pStyle w:val="Textoindependiente"/>
        <w:jc w:val="both"/>
        <w:rPr>
          <w:rFonts w:asciiTheme="minorHAnsi" w:eastAsia="Arial Unicode MS" w:hAnsiTheme="minorHAnsi" w:cs="Arial Unicode MS"/>
          <w:sz w:val="23"/>
          <w:szCs w:val="23"/>
        </w:rPr>
      </w:pPr>
    </w:p>
    <w:p w:rsidR="00C2595E" w:rsidRPr="00EA6895" w:rsidRDefault="00C2595E" w:rsidP="00C2595E">
      <w:pPr>
        <w:pStyle w:val="Textoindependiente"/>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Se dejara prevista la instalación de cajas y cañería para el pasado de cables según indicación de la inspección de obra.</w:t>
      </w:r>
    </w:p>
    <w:p w:rsidR="00EA6895" w:rsidRPr="00EA6895" w:rsidRDefault="00EA6895" w:rsidP="001D4940">
      <w:pPr>
        <w:pStyle w:val="Textoindependiente"/>
        <w:ind w:left="1080"/>
        <w:jc w:val="both"/>
        <w:rPr>
          <w:rFonts w:asciiTheme="minorHAnsi" w:eastAsia="Arial Unicode MS" w:hAnsiTheme="minorHAnsi" w:cs="Arial Unicode MS"/>
          <w:b/>
          <w:sz w:val="23"/>
          <w:szCs w:val="23"/>
        </w:rPr>
      </w:pPr>
    </w:p>
    <w:p w:rsidR="000712C6" w:rsidRDefault="000712C6" w:rsidP="00EE277D">
      <w:pPr>
        <w:pStyle w:val="Textoindependiente"/>
        <w:jc w:val="both"/>
        <w:rPr>
          <w:rFonts w:asciiTheme="minorHAnsi" w:eastAsia="Arial Unicode MS" w:hAnsiTheme="minorHAnsi" w:cs="Arial Unicode MS"/>
          <w:sz w:val="23"/>
          <w:szCs w:val="23"/>
        </w:rPr>
      </w:pPr>
    </w:p>
    <w:p w:rsidR="00C2595E" w:rsidRDefault="00C2595E" w:rsidP="00EE277D">
      <w:pPr>
        <w:pStyle w:val="Textoindependiente"/>
        <w:jc w:val="both"/>
        <w:rPr>
          <w:rFonts w:asciiTheme="minorHAnsi" w:eastAsia="Arial Unicode MS" w:hAnsiTheme="minorHAnsi" w:cs="Arial Unicode MS"/>
          <w:sz w:val="23"/>
          <w:szCs w:val="23"/>
        </w:rPr>
      </w:pPr>
    </w:p>
    <w:p w:rsidR="00444DF2" w:rsidRDefault="00E13ECA" w:rsidP="00A53E84">
      <w:pPr>
        <w:pStyle w:val="Prrafodelista"/>
        <w:numPr>
          <w:ilvl w:val="0"/>
          <w:numId w:val="7"/>
        </w:numPr>
        <w:rPr>
          <w:rFonts w:eastAsia="Arial Unicode MS" w:cs="Arial Unicode MS"/>
          <w:b/>
          <w:sz w:val="23"/>
          <w:szCs w:val="23"/>
          <w:lang w:val="es-MX" w:eastAsia="es-ES"/>
        </w:rPr>
      </w:pPr>
      <w:r>
        <w:rPr>
          <w:rFonts w:eastAsia="Arial Unicode MS" w:cs="Arial Unicode MS"/>
          <w:b/>
          <w:sz w:val="23"/>
          <w:szCs w:val="23"/>
          <w:lang w:val="es-MX" w:eastAsia="es-ES"/>
        </w:rPr>
        <w:t>PISTA DE PATINAJE</w:t>
      </w:r>
    </w:p>
    <w:p w:rsidR="00C2595E" w:rsidRDefault="00C2595E" w:rsidP="00C2595E">
      <w:pPr>
        <w:rPr>
          <w:rFonts w:eastAsia="Arial Unicode MS" w:cs="Arial Unicode MS"/>
          <w:b/>
          <w:sz w:val="23"/>
          <w:szCs w:val="23"/>
          <w:lang w:val="es-MX" w:eastAsia="es-ES"/>
        </w:rPr>
      </w:pPr>
    </w:p>
    <w:p w:rsidR="00C2595E" w:rsidRPr="00C2595E" w:rsidRDefault="00C2595E" w:rsidP="00C2595E">
      <w:pPr>
        <w:pStyle w:val="Textoindependiente"/>
        <w:numPr>
          <w:ilvl w:val="1"/>
          <w:numId w:val="25"/>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NIVELACION Y COMPACTACION DE TERRENO NATURAL</w:t>
      </w:r>
    </w:p>
    <w:p w:rsidR="00C2595E" w:rsidRPr="00C2595E" w:rsidRDefault="00C2595E" w:rsidP="00C2595E">
      <w:pPr>
        <w:pStyle w:val="Textoindependiente"/>
        <w:ind w:left="1080"/>
        <w:jc w:val="both"/>
        <w:rPr>
          <w:rFonts w:asciiTheme="minorHAnsi" w:eastAsia="Arial Unicode MS" w:hAnsiTheme="minorHAnsi" w:cs="Arial Unicode MS"/>
          <w:b/>
          <w:sz w:val="23"/>
          <w:szCs w:val="23"/>
        </w:rPr>
      </w:pPr>
    </w:p>
    <w:p w:rsidR="00C2595E" w:rsidRDefault="00C2595E" w:rsidP="00C2595E">
      <w:pPr>
        <w:rPr>
          <w:rFonts w:eastAsia="Arial Unicode MS" w:cs="Arial Unicode MS"/>
          <w:sz w:val="23"/>
          <w:szCs w:val="23"/>
          <w:lang w:val="es-MX" w:eastAsia="es-ES"/>
        </w:rPr>
      </w:pPr>
      <w:r>
        <w:rPr>
          <w:rFonts w:eastAsia="Arial Unicode MS" w:cs="Arial Unicode MS"/>
          <w:sz w:val="23"/>
          <w:szCs w:val="23"/>
          <w:lang w:val="es-MX" w:eastAsia="es-ES"/>
        </w:rPr>
        <w:t>Se e</w:t>
      </w:r>
      <w:r w:rsidRPr="006B6C6D">
        <w:rPr>
          <w:rFonts w:eastAsia="Arial Unicode MS" w:cs="Arial Unicode MS"/>
          <w:sz w:val="23"/>
          <w:szCs w:val="23"/>
          <w:lang w:val="es-MX" w:eastAsia="es-ES"/>
        </w:rPr>
        <w:t>jecu</w:t>
      </w:r>
      <w:r>
        <w:rPr>
          <w:rFonts w:eastAsia="Arial Unicode MS" w:cs="Arial Unicode MS"/>
          <w:sz w:val="23"/>
          <w:szCs w:val="23"/>
          <w:lang w:val="es-MX" w:eastAsia="es-ES"/>
        </w:rPr>
        <w:t>taran</w:t>
      </w:r>
      <w:r w:rsidRPr="006B6C6D">
        <w:rPr>
          <w:rFonts w:eastAsia="Arial Unicode MS" w:cs="Arial Unicode MS"/>
          <w:sz w:val="23"/>
          <w:szCs w:val="23"/>
          <w:lang w:val="es-MX" w:eastAsia="es-ES"/>
        </w:rPr>
        <w:t xml:space="preserve"> todos los trabajos necesarios para</w:t>
      </w:r>
      <w:r>
        <w:rPr>
          <w:rFonts w:eastAsia="Arial Unicode MS" w:cs="Arial Unicode MS"/>
          <w:sz w:val="23"/>
          <w:szCs w:val="23"/>
          <w:lang w:val="es-MX" w:eastAsia="es-ES"/>
        </w:rPr>
        <w:t xml:space="preserve"> alcanzar los niveles del contrapiso existente, al cual se le deberá extender superficie.</w:t>
      </w:r>
    </w:p>
    <w:p w:rsidR="00C2595E" w:rsidRPr="006B6C6D" w:rsidRDefault="00C2595E" w:rsidP="00C2595E">
      <w:pPr>
        <w:rPr>
          <w:rFonts w:eastAsia="Arial Unicode MS" w:cs="Arial Unicode MS"/>
          <w:sz w:val="23"/>
          <w:szCs w:val="23"/>
          <w:lang w:val="es-MX" w:eastAsia="es-ES"/>
        </w:rPr>
      </w:pPr>
      <w:r w:rsidRPr="006B6C6D">
        <w:rPr>
          <w:rFonts w:eastAsia="Arial Unicode MS" w:cs="Arial Unicode MS"/>
          <w:sz w:val="23"/>
          <w:szCs w:val="23"/>
          <w:lang w:val="es-MX" w:eastAsia="es-ES"/>
        </w:rPr>
        <w:t>El movimiento de la tierra y nivelación se extenderá a toda el área indicada en los planos y los ajustes determi</w:t>
      </w:r>
      <w:r>
        <w:rPr>
          <w:rFonts w:eastAsia="Arial Unicode MS" w:cs="Arial Unicode MS"/>
          <w:sz w:val="23"/>
          <w:szCs w:val="23"/>
          <w:lang w:val="es-MX" w:eastAsia="es-ES"/>
        </w:rPr>
        <w:t>n</w:t>
      </w:r>
      <w:r w:rsidR="00D93BA1">
        <w:rPr>
          <w:rFonts w:eastAsia="Arial Unicode MS" w:cs="Arial Unicode MS"/>
          <w:sz w:val="23"/>
          <w:szCs w:val="23"/>
          <w:lang w:val="es-MX" w:eastAsia="es-ES"/>
        </w:rPr>
        <w:t>ados por la Inspección de Obra. S</w:t>
      </w:r>
      <w:r>
        <w:rPr>
          <w:rFonts w:eastAsia="Arial Unicode MS" w:cs="Arial Unicode MS"/>
          <w:sz w:val="23"/>
          <w:szCs w:val="23"/>
          <w:lang w:val="es-MX" w:eastAsia="es-ES"/>
        </w:rPr>
        <w:t>erá una superficie de 463</w:t>
      </w:r>
      <w:r w:rsidR="00D93BA1">
        <w:rPr>
          <w:rFonts w:eastAsia="Arial Unicode MS" w:cs="Arial Unicode MS"/>
          <w:sz w:val="23"/>
          <w:szCs w:val="23"/>
          <w:lang w:val="es-MX" w:eastAsia="es-ES"/>
        </w:rPr>
        <w:t xml:space="preserve"> </w:t>
      </w:r>
      <w:r>
        <w:rPr>
          <w:rFonts w:eastAsia="Arial Unicode MS" w:cs="Arial Unicode MS"/>
          <w:sz w:val="23"/>
          <w:szCs w:val="23"/>
          <w:lang w:val="es-MX" w:eastAsia="es-ES"/>
        </w:rPr>
        <w:t>m2</w:t>
      </w:r>
      <w:r w:rsidR="00D93BA1">
        <w:rPr>
          <w:rFonts w:eastAsia="Arial Unicode MS" w:cs="Arial Unicode MS"/>
          <w:sz w:val="23"/>
          <w:szCs w:val="23"/>
          <w:lang w:val="es-MX" w:eastAsia="es-ES"/>
        </w:rPr>
        <w:t>.</w:t>
      </w:r>
    </w:p>
    <w:p w:rsidR="00C2595E" w:rsidRDefault="00C2595E" w:rsidP="00C2595E">
      <w:pPr>
        <w:pStyle w:val="Textoindependiente"/>
        <w:jc w:val="both"/>
        <w:rPr>
          <w:rFonts w:asciiTheme="minorHAnsi" w:eastAsia="Arial Unicode MS" w:hAnsiTheme="minorHAnsi" w:cs="Arial Unicode MS"/>
          <w:sz w:val="23"/>
          <w:szCs w:val="23"/>
        </w:rPr>
      </w:pPr>
      <w:r w:rsidRPr="006B6C6D">
        <w:rPr>
          <w:rFonts w:asciiTheme="minorHAnsi" w:eastAsia="Arial Unicode MS" w:hAnsiTheme="minorHAnsi" w:cs="Arial Unicode MS"/>
          <w:sz w:val="23"/>
          <w:szCs w:val="23"/>
        </w:rPr>
        <w:t>El terreno será llevado a sus niveles finales, pendientes y alineaciones previstas con la tolerancia indicada.</w:t>
      </w:r>
    </w:p>
    <w:p w:rsidR="00C2595E" w:rsidRDefault="00C2595E" w:rsidP="00C2595E">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Por último se procederá a la compactación en la totalidad de la superficie.</w:t>
      </w:r>
    </w:p>
    <w:p w:rsidR="00C2595E" w:rsidRDefault="00C2595E" w:rsidP="00C2595E">
      <w:pPr>
        <w:pStyle w:val="Textoindependiente"/>
        <w:jc w:val="both"/>
        <w:rPr>
          <w:rFonts w:asciiTheme="minorHAnsi" w:eastAsia="Arial Unicode MS" w:hAnsiTheme="minorHAnsi" w:cs="Arial Unicode MS"/>
          <w:sz w:val="23"/>
          <w:szCs w:val="23"/>
        </w:rPr>
      </w:pPr>
    </w:p>
    <w:p w:rsidR="00C2595E" w:rsidRDefault="00C2595E" w:rsidP="00C2595E">
      <w:pPr>
        <w:pStyle w:val="Textoindependiente"/>
        <w:jc w:val="both"/>
        <w:rPr>
          <w:rFonts w:asciiTheme="minorHAnsi" w:eastAsia="Arial Unicode MS" w:hAnsiTheme="minorHAnsi" w:cs="Arial Unicode MS"/>
          <w:sz w:val="23"/>
          <w:szCs w:val="23"/>
        </w:rPr>
      </w:pPr>
    </w:p>
    <w:p w:rsidR="00C2595E" w:rsidRPr="00C2595E" w:rsidRDefault="0054570A" w:rsidP="00C2595E">
      <w:pPr>
        <w:pStyle w:val="Textoindependiente"/>
        <w:numPr>
          <w:ilvl w:val="1"/>
          <w:numId w:val="25"/>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LOSA DE HORMIGON ARMADO H-17</w:t>
      </w:r>
      <w:r w:rsidR="00C2595E">
        <w:rPr>
          <w:rFonts w:asciiTheme="minorHAnsi" w:eastAsia="Arial Unicode MS" w:hAnsiTheme="minorHAnsi" w:cs="Arial Unicode MS"/>
          <w:sz w:val="23"/>
          <w:szCs w:val="23"/>
        </w:rPr>
        <w:t xml:space="preserve"> (e: 0.12)</w:t>
      </w:r>
    </w:p>
    <w:p w:rsidR="00C2595E" w:rsidRDefault="00C2595E" w:rsidP="00C2595E">
      <w:pPr>
        <w:pStyle w:val="Textoindependiente"/>
        <w:jc w:val="both"/>
        <w:rPr>
          <w:rFonts w:asciiTheme="minorHAnsi" w:eastAsia="Arial Unicode MS" w:hAnsiTheme="minorHAnsi" w:cs="Arial Unicode MS"/>
          <w:sz w:val="23"/>
          <w:szCs w:val="23"/>
        </w:rPr>
      </w:pPr>
    </w:p>
    <w:p w:rsidR="0054570A" w:rsidRDefault="0054570A" w:rsidP="0054570A">
      <w:pPr>
        <w:rPr>
          <w:rFonts w:eastAsia="Arial Unicode MS" w:cs="Arial Unicode MS"/>
          <w:sz w:val="23"/>
          <w:szCs w:val="23"/>
          <w:lang w:val="es-MX" w:eastAsia="es-ES"/>
        </w:rPr>
      </w:pPr>
      <w:r>
        <w:rPr>
          <w:rFonts w:eastAsia="Arial Unicode MS" w:cs="Arial Unicode MS"/>
          <w:sz w:val="23"/>
          <w:szCs w:val="23"/>
          <w:lang w:val="es-MX" w:eastAsia="es-ES"/>
        </w:rPr>
        <w:t>Sobre el terreno natural compactado, se ejecutara un contrapiso con hormigón calidad H-21 de 0.12m de espesor, al que previamente se le dispondrá una armadura de malla electro soldada (0.15m x 0.</w:t>
      </w:r>
      <w:r w:rsidR="00D93BA1">
        <w:rPr>
          <w:rFonts w:eastAsia="Arial Unicode MS" w:cs="Arial Unicode MS"/>
          <w:sz w:val="23"/>
          <w:szCs w:val="23"/>
          <w:lang w:val="es-MX" w:eastAsia="es-ES"/>
        </w:rPr>
        <w:t>15</w:t>
      </w:r>
      <w:r>
        <w:rPr>
          <w:rFonts w:eastAsia="Arial Unicode MS" w:cs="Arial Unicode MS"/>
          <w:sz w:val="23"/>
          <w:szCs w:val="23"/>
          <w:lang w:val="es-MX" w:eastAsia="es-ES"/>
        </w:rPr>
        <w:t xml:space="preserve">m) de hierro </w:t>
      </w:r>
      <w:r w:rsidRPr="0073070D">
        <w:rPr>
          <w:rFonts w:eastAsia="Arial Unicode MS" w:cs="Arial Unicode MS"/>
          <w:sz w:val="23"/>
          <w:szCs w:val="23"/>
          <w:lang w:val="es-MX" w:eastAsia="es-ES"/>
        </w:rPr>
        <w:t>Ø</w:t>
      </w:r>
      <w:r>
        <w:rPr>
          <w:rFonts w:eastAsia="Arial Unicode MS" w:cs="Arial Unicode MS"/>
          <w:sz w:val="23"/>
          <w:szCs w:val="23"/>
          <w:lang w:val="es-MX" w:eastAsia="es-ES"/>
        </w:rPr>
        <w:t xml:space="preserve"> 6 en toda la extensión de su superficie, </w:t>
      </w:r>
      <w:r w:rsidRPr="0054570A">
        <w:rPr>
          <w:rFonts w:eastAsia="Arial Unicode MS" w:cs="Arial Unicode MS"/>
          <w:sz w:val="23"/>
          <w:szCs w:val="23"/>
        </w:rPr>
        <w:t xml:space="preserve"> </w:t>
      </w:r>
      <w:r>
        <w:rPr>
          <w:rFonts w:eastAsia="Arial Unicode MS" w:cs="Arial Unicode MS"/>
          <w:sz w:val="23"/>
          <w:szCs w:val="23"/>
        </w:rPr>
        <w:t>asegurando la correcta separación del suelo, para lograr el recubrimiento indicado impidiendo su oxidación.</w:t>
      </w:r>
      <w:r>
        <w:rPr>
          <w:rFonts w:eastAsia="Arial Unicode MS" w:cs="Arial Unicode MS"/>
          <w:sz w:val="23"/>
          <w:szCs w:val="23"/>
          <w:lang w:val="es-MX" w:eastAsia="es-ES"/>
        </w:rPr>
        <w:t xml:space="preserve"> La superficie a ejecutar es de 463 m2.</w:t>
      </w:r>
    </w:p>
    <w:p w:rsidR="0054570A" w:rsidRDefault="0054570A" w:rsidP="0054570A">
      <w:pPr>
        <w:rPr>
          <w:rFonts w:eastAsia="Arial Unicode MS" w:cs="Arial Unicode MS"/>
          <w:sz w:val="23"/>
          <w:szCs w:val="23"/>
          <w:lang w:val="es-MX" w:eastAsia="es-ES"/>
        </w:rPr>
      </w:pPr>
      <w:r>
        <w:rPr>
          <w:rFonts w:eastAsia="Arial Unicode MS" w:cs="Arial Unicode MS"/>
          <w:sz w:val="23"/>
          <w:szCs w:val="23"/>
          <w:lang w:val="es-MX" w:eastAsia="es-ES"/>
        </w:rPr>
        <w:t>Se deberán dejar juntas de dilatación en coincidencia con las existentes del contrapiso contiguo y lo que considere la inspección de obra.-</w:t>
      </w:r>
    </w:p>
    <w:p w:rsidR="00C2595E" w:rsidRDefault="00C2595E" w:rsidP="00C2595E">
      <w:pPr>
        <w:pStyle w:val="Textoindependiente"/>
        <w:jc w:val="both"/>
        <w:rPr>
          <w:rFonts w:asciiTheme="minorHAnsi" w:eastAsia="Arial Unicode MS" w:hAnsiTheme="minorHAnsi" w:cs="Arial Unicode MS"/>
          <w:sz w:val="23"/>
          <w:szCs w:val="23"/>
        </w:rPr>
      </w:pPr>
    </w:p>
    <w:p w:rsidR="00C2595E" w:rsidRDefault="00C2595E" w:rsidP="00C2595E">
      <w:pPr>
        <w:pStyle w:val="Textoindependiente"/>
        <w:jc w:val="both"/>
        <w:rPr>
          <w:rFonts w:asciiTheme="minorHAnsi" w:eastAsia="Arial Unicode MS" w:hAnsiTheme="minorHAnsi" w:cs="Arial Unicode MS"/>
          <w:b/>
          <w:sz w:val="23"/>
          <w:szCs w:val="23"/>
        </w:rPr>
      </w:pPr>
    </w:p>
    <w:p w:rsidR="00D93BA1" w:rsidRDefault="00D93BA1" w:rsidP="00D93BA1">
      <w:pPr>
        <w:pStyle w:val="Textoindependiente"/>
        <w:ind w:left="1080"/>
        <w:jc w:val="both"/>
        <w:rPr>
          <w:rFonts w:asciiTheme="minorHAnsi" w:eastAsia="Arial Unicode MS" w:hAnsiTheme="minorHAnsi" w:cs="Arial Unicode MS"/>
          <w:sz w:val="23"/>
          <w:szCs w:val="23"/>
        </w:rPr>
      </w:pPr>
    </w:p>
    <w:p w:rsidR="00D93BA1" w:rsidRDefault="00D93BA1" w:rsidP="00D93BA1">
      <w:pPr>
        <w:pStyle w:val="Textoindependiente"/>
        <w:ind w:left="1080"/>
        <w:jc w:val="both"/>
        <w:rPr>
          <w:rFonts w:asciiTheme="minorHAnsi" w:eastAsia="Arial Unicode MS" w:hAnsiTheme="minorHAnsi" w:cs="Arial Unicode MS"/>
          <w:sz w:val="23"/>
          <w:szCs w:val="23"/>
        </w:rPr>
      </w:pPr>
    </w:p>
    <w:p w:rsidR="00C2595E" w:rsidRPr="00C2595E" w:rsidRDefault="0054570A" w:rsidP="00C2595E">
      <w:pPr>
        <w:pStyle w:val="Textoindependiente"/>
        <w:numPr>
          <w:ilvl w:val="1"/>
          <w:numId w:val="25"/>
        </w:numPr>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TERMINACION DE ALISADO MECANIZADO</w:t>
      </w:r>
    </w:p>
    <w:p w:rsidR="00C2595E" w:rsidRDefault="00C2595E" w:rsidP="00C2595E">
      <w:pPr>
        <w:pStyle w:val="Textoindependiente"/>
        <w:jc w:val="both"/>
        <w:rPr>
          <w:rFonts w:asciiTheme="minorHAnsi" w:eastAsia="Arial Unicode MS" w:hAnsiTheme="minorHAnsi" w:cs="Arial Unicode MS"/>
          <w:b/>
          <w:sz w:val="23"/>
          <w:szCs w:val="23"/>
        </w:rPr>
      </w:pPr>
    </w:p>
    <w:p w:rsidR="0054570A" w:rsidRDefault="0054570A" w:rsidP="0054570A">
      <w:pPr>
        <w:rPr>
          <w:rFonts w:eastAsia="Arial Unicode MS" w:cs="Arial Unicode MS"/>
          <w:sz w:val="23"/>
          <w:szCs w:val="23"/>
          <w:lang w:val="es-MX" w:eastAsia="es-ES"/>
        </w:rPr>
      </w:pPr>
      <w:r>
        <w:rPr>
          <w:rFonts w:eastAsia="Arial Unicode MS" w:cs="Arial Unicode MS"/>
          <w:sz w:val="23"/>
          <w:szCs w:val="23"/>
          <w:lang w:val="es-MX" w:eastAsia="es-ES"/>
        </w:rPr>
        <w:lastRenderedPageBreak/>
        <w:t xml:space="preserve">La terminación será tipo </w:t>
      </w:r>
      <w:r w:rsidRPr="003C7FB0">
        <w:rPr>
          <w:rFonts w:eastAsia="Arial Unicode MS" w:cs="Arial Unicode MS"/>
          <w:i/>
          <w:sz w:val="23"/>
          <w:szCs w:val="23"/>
          <w:lang w:val="es-MX" w:eastAsia="es-ES"/>
        </w:rPr>
        <w:t>cemento alisado</w:t>
      </w:r>
      <w:r>
        <w:rPr>
          <w:rFonts w:eastAsia="Arial Unicode MS" w:cs="Arial Unicode MS"/>
          <w:sz w:val="23"/>
          <w:szCs w:val="23"/>
          <w:lang w:val="es-MX" w:eastAsia="es-ES"/>
        </w:rPr>
        <w:t>, la que se ejecutará, luego de colar el hormigón, aún en proceso de fraguado, mediante el alisado mecánico (helicóptero).</w:t>
      </w:r>
    </w:p>
    <w:p w:rsidR="0054570A" w:rsidRDefault="0054570A" w:rsidP="0054570A">
      <w:pPr>
        <w:pStyle w:val="Textoindependiente"/>
        <w:jc w:val="both"/>
        <w:rPr>
          <w:rFonts w:asciiTheme="minorHAnsi" w:eastAsia="Arial Unicode MS" w:hAnsiTheme="minorHAnsi" w:cs="Arial Unicode MS"/>
          <w:sz w:val="23"/>
          <w:szCs w:val="23"/>
        </w:rPr>
      </w:pPr>
    </w:p>
    <w:p w:rsidR="00C2595E" w:rsidRDefault="00C2595E" w:rsidP="00C2595E">
      <w:pPr>
        <w:pStyle w:val="Textoindependiente"/>
        <w:numPr>
          <w:ilvl w:val="1"/>
          <w:numId w:val="25"/>
        </w:numPr>
        <w:jc w:val="both"/>
        <w:rPr>
          <w:rFonts w:asciiTheme="minorHAnsi" w:eastAsia="Arial Unicode MS" w:hAnsiTheme="minorHAnsi" w:cs="Arial Unicode MS"/>
          <w:sz w:val="23"/>
          <w:szCs w:val="23"/>
        </w:rPr>
      </w:pPr>
      <w:r w:rsidRPr="0054570A">
        <w:rPr>
          <w:rFonts w:asciiTheme="minorHAnsi" w:eastAsia="Arial Unicode MS" w:hAnsiTheme="minorHAnsi" w:cs="Arial Unicode MS"/>
          <w:sz w:val="23"/>
          <w:szCs w:val="23"/>
        </w:rPr>
        <w:t>T</w:t>
      </w:r>
      <w:r w:rsidR="0054570A" w:rsidRPr="0054570A">
        <w:rPr>
          <w:rFonts w:asciiTheme="minorHAnsi" w:eastAsia="Arial Unicode MS" w:hAnsiTheme="minorHAnsi" w:cs="Arial Unicode MS"/>
          <w:sz w:val="23"/>
          <w:szCs w:val="23"/>
        </w:rPr>
        <w:t>OMADO DE JUNTAS</w:t>
      </w:r>
    </w:p>
    <w:p w:rsidR="0054570A" w:rsidRDefault="0054570A" w:rsidP="0054570A">
      <w:pPr>
        <w:pStyle w:val="Textoindependiente"/>
        <w:jc w:val="both"/>
        <w:rPr>
          <w:rFonts w:asciiTheme="minorHAnsi" w:eastAsia="Arial Unicode MS" w:hAnsiTheme="minorHAnsi" w:cs="Arial Unicode MS"/>
          <w:sz w:val="23"/>
          <w:szCs w:val="23"/>
        </w:rPr>
      </w:pPr>
    </w:p>
    <w:p w:rsidR="00C2595E" w:rsidRDefault="0054570A" w:rsidP="002E1245">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Las juntas de dilatación previstas, se tomaran con sellador poliuretánico</w:t>
      </w:r>
      <w:r w:rsidR="002E1245">
        <w:rPr>
          <w:rFonts w:asciiTheme="minorHAnsi" w:eastAsia="Arial Unicode MS" w:hAnsiTheme="minorHAnsi" w:cs="Arial Unicode MS"/>
          <w:sz w:val="23"/>
          <w:szCs w:val="23"/>
        </w:rPr>
        <w:t>, previo delineado con cinta de enmascarar de ambos lados.</w:t>
      </w:r>
    </w:p>
    <w:p w:rsidR="002E1245" w:rsidRDefault="002E1245" w:rsidP="002E1245">
      <w:pPr>
        <w:pStyle w:val="Textoindependiente"/>
        <w:jc w:val="both"/>
        <w:rPr>
          <w:rFonts w:asciiTheme="minorHAnsi" w:eastAsia="Arial Unicode MS" w:hAnsiTheme="minorHAnsi" w:cs="Arial Unicode MS"/>
          <w:sz w:val="23"/>
          <w:szCs w:val="23"/>
        </w:rPr>
      </w:pPr>
    </w:p>
    <w:p w:rsidR="002E1245" w:rsidRDefault="002E1245" w:rsidP="002E1245">
      <w:pPr>
        <w:pStyle w:val="Textoindependiente"/>
        <w:jc w:val="both"/>
        <w:rPr>
          <w:rFonts w:asciiTheme="minorHAnsi" w:eastAsia="Arial Unicode MS" w:hAnsiTheme="minorHAnsi" w:cs="Arial Unicode MS"/>
          <w:sz w:val="23"/>
          <w:szCs w:val="23"/>
        </w:rPr>
      </w:pPr>
    </w:p>
    <w:p w:rsidR="002E1245" w:rsidRDefault="002E1245" w:rsidP="002E1245">
      <w:pPr>
        <w:pStyle w:val="Textoindependiente"/>
        <w:jc w:val="both"/>
        <w:rPr>
          <w:rFonts w:asciiTheme="minorHAnsi" w:eastAsia="Arial Unicode MS" w:hAnsiTheme="minorHAnsi" w:cs="Arial Unicode MS"/>
          <w:sz w:val="23"/>
          <w:szCs w:val="23"/>
        </w:rPr>
      </w:pPr>
    </w:p>
    <w:p w:rsidR="002E1245" w:rsidRDefault="002E1245" w:rsidP="002E1245">
      <w:pPr>
        <w:pStyle w:val="Prrafodelista"/>
        <w:numPr>
          <w:ilvl w:val="0"/>
          <w:numId w:val="7"/>
        </w:numPr>
        <w:rPr>
          <w:rFonts w:eastAsia="Arial Unicode MS" w:cs="Arial Unicode MS"/>
          <w:b/>
          <w:sz w:val="23"/>
          <w:szCs w:val="23"/>
          <w:lang w:val="es-MX" w:eastAsia="es-ES"/>
        </w:rPr>
      </w:pPr>
      <w:r>
        <w:rPr>
          <w:rFonts w:eastAsia="Arial Unicode MS" w:cs="Arial Unicode MS"/>
          <w:b/>
          <w:sz w:val="23"/>
          <w:szCs w:val="23"/>
          <w:lang w:val="es-MX" w:eastAsia="es-ES"/>
        </w:rPr>
        <w:t>CANCHA DE BASQUET</w:t>
      </w:r>
    </w:p>
    <w:p w:rsidR="00E13ECA" w:rsidRPr="002E1245" w:rsidRDefault="00E13ECA" w:rsidP="00E13ECA">
      <w:pPr>
        <w:pStyle w:val="Prrafodelista"/>
        <w:rPr>
          <w:rFonts w:eastAsia="Arial Unicode MS" w:cs="Arial Unicode MS"/>
          <w:b/>
          <w:sz w:val="23"/>
          <w:szCs w:val="23"/>
          <w:lang w:val="es-MX" w:eastAsia="es-ES"/>
        </w:rPr>
      </w:pPr>
    </w:p>
    <w:p w:rsidR="002E1245" w:rsidRDefault="002E1245" w:rsidP="002E1245">
      <w:pPr>
        <w:pStyle w:val="Textoindependiente"/>
        <w:jc w:val="both"/>
        <w:rPr>
          <w:rFonts w:eastAsia="Arial Unicode MS" w:cs="Arial Unicode MS"/>
          <w:sz w:val="23"/>
          <w:szCs w:val="23"/>
        </w:rPr>
      </w:pPr>
    </w:p>
    <w:p w:rsidR="002E1245" w:rsidRPr="00C2595E" w:rsidRDefault="002E1245" w:rsidP="002E1245">
      <w:pPr>
        <w:pStyle w:val="Textoindependiente"/>
        <w:numPr>
          <w:ilvl w:val="1"/>
          <w:numId w:val="30"/>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NIVELACION Y COMPACTACION DE TERRENO NATURAL</w:t>
      </w:r>
    </w:p>
    <w:p w:rsidR="002E1245" w:rsidRPr="00C2595E" w:rsidRDefault="002E1245" w:rsidP="002E1245">
      <w:pPr>
        <w:pStyle w:val="Textoindependiente"/>
        <w:ind w:left="1080"/>
        <w:jc w:val="both"/>
        <w:rPr>
          <w:rFonts w:asciiTheme="minorHAnsi" w:eastAsia="Arial Unicode MS" w:hAnsiTheme="minorHAnsi" w:cs="Arial Unicode MS"/>
          <w:b/>
          <w:sz w:val="23"/>
          <w:szCs w:val="23"/>
        </w:rPr>
      </w:pPr>
    </w:p>
    <w:p w:rsidR="002E1245" w:rsidRDefault="002E1245" w:rsidP="002E1245">
      <w:pPr>
        <w:rPr>
          <w:rFonts w:eastAsia="Arial Unicode MS" w:cs="Arial Unicode MS"/>
          <w:sz w:val="23"/>
          <w:szCs w:val="23"/>
          <w:lang w:val="es-MX" w:eastAsia="es-ES"/>
        </w:rPr>
      </w:pPr>
      <w:r>
        <w:rPr>
          <w:rFonts w:eastAsia="Arial Unicode MS" w:cs="Arial Unicode MS"/>
          <w:sz w:val="23"/>
          <w:szCs w:val="23"/>
          <w:lang w:val="es-MX" w:eastAsia="es-ES"/>
        </w:rPr>
        <w:t>Se e</w:t>
      </w:r>
      <w:r w:rsidRPr="006B6C6D">
        <w:rPr>
          <w:rFonts w:eastAsia="Arial Unicode MS" w:cs="Arial Unicode MS"/>
          <w:sz w:val="23"/>
          <w:szCs w:val="23"/>
          <w:lang w:val="es-MX" w:eastAsia="es-ES"/>
        </w:rPr>
        <w:t>jecu</w:t>
      </w:r>
      <w:r>
        <w:rPr>
          <w:rFonts w:eastAsia="Arial Unicode MS" w:cs="Arial Unicode MS"/>
          <w:sz w:val="23"/>
          <w:szCs w:val="23"/>
          <w:lang w:val="es-MX" w:eastAsia="es-ES"/>
        </w:rPr>
        <w:t>taran</w:t>
      </w:r>
      <w:r w:rsidRPr="006B6C6D">
        <w:rPr>
          <w:rFonts w:eastAsia="Arial Unicode MS" w:cs="Arial Unicode MS"/>
          <w:sz w:val="23"/>
          <w:szCs w:val="23"/>
          <w:lang w:val="es-MX" w:eastAsia="es-ES"/>
        </w:rPr>
        <w:t xml:space="preserve"> todos los trabajos necesarios para</w:t>
      </w:r>
      <w:r>
        <w:rPr>
          <w:rFonts w:eastAsia="Arial Unicode MS" w:cs="Arial Unicode MS"/>
          <w:sz w:val="23"/>
          <w:szCs w:val="23"/>
          <w:lang w:val="es-MX" w:eastAsia="es-ES"/>
        </w:rPr>
        <w:t xml:space="preserve"> alcanzar los niveles del contrapiso existente, al cual se le deberá extender superficie.</w:t>
      </w:r>
    </w:p>
    <w:p w:rsidR="002E1245" w:rsidRPr="006B6C6D" w:rsidRDefault="002E1245" w:rsidP="002E1245">
      <w:pPr>
        <w:rPr>
          <w:rFonts w:eastAsia="Arial Unicode MS" w:cs="Arial Unicode MS"/>
          <w:sz w:val="23"/>
          <w:szCs w:val="23"/>
          <w:lang w:val="es-MX" w:eastAsia="es-ES"/>
        </w:rPr>
      </w:pPr>
      <w:r w:rsidRPr="006B6C6D">
        <w:rPr>
          <w:rFonts w:eastAsia="Arial Unicode MS" w:cs="Arial Unicode MS"/>
          <w:sz w:val="23"/>
          <w:szCs w:val="23"/>
          <w:lang w:val="es-MX" w:eastAsia="es-ES"/>
        </w:rPr>
        <w:t>El movimiento de la tierra y nivelación se extenderá a toda el área indicada en los planos y los ajustes determi</w:t>
      </w:r>
      <w:r>
        <w:rPr>
          <w:rFonts w:eastAsia="Arial Unicode MS" w:cs="Arial Unicode MS"/>
          <w:sz w:val="23"/>
          <w:szCs w:val="23"/>
          <w:lang w:val="es-MX" w:eastAsia="es-ES"/>
        </w:rPr>
        <w:t>nados por la Inspección de Obra, será una superficie de 463m2</w:t>
      </w:r>
    </w:p>
    <w:p w:rsidR="002E1245" w:rsidRDefault="002E1245" w:rsidP="002E1245">
      <w:pPr>
        <w:pStyle w:val="Textoindependiente"/>
        <w:jc w:val="both"/>
        <w:rPr>
          <w:rFonts w:asciiTheme="minorHAnsi" w:eastAsia="Arial Unicode MS" w:hAnsiTheme="minorHAnsi" w:cs="Arial Unicode MS"/>
          <w:sz w:val="23"/>
          <w:szCs w:val="23"/>
        </w:rPr>
      </w:pPr>
      <w:r w:rsidRPr="006B6C6D">
        <w:rPr>
          <w:rFonts w:asciiTheme="minorHAnsi" w:eastAsia="Arial Unicode MS" w:hAnsiTheme="minorHAnsi" w:cs="Arial Unicode MS"/>
          <w:sz w:val="23"/>
          <w:szCs w:val="23"/>
        </w:rPr>
        <w:t>El terreno será llevado a sus niveles finales, pendientes y alineaciones previstas con la tolerancia indicada.</w:t>
      </w:r>
    </w:p>
    <w:p w:rsidR="002E1245" w:rsidRDefault="002E1245" w:rsidP="002E1245">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Por último se procederá a la compactación en la totalidad de la superficie.</w:t>
      </w:r>
    </w:p>
    <w:p w:rsidR="002E1245" w:rsidRDefault="002E1245" w:rsidP="002E1245">
      <w:pPr>
        <w:pStyle w:val="Textoindependiente"/>
        <w:jc w:val="both"/>
        <w:rPr>
          <w:rFonts w:asciiTheme="minorHAnsi" w:eastAsia="Arial Unicode MS" w:hAnsiTheme="minorHAnsi" w:cs="Arial Unicode MS"/>
          <w:sz w:val="23"/>
          <w:szCs w:val="23"/>
        </w:rPr>
      </w:pPr>
    </w:p>
    <w:p w:rsidR="002E1245" w:rsidRPr="00C2595E" w:rsidRDefault="002E1245" w:rsidP="002E1245">
      <w:pPr>
        <w:pStyle w:val="Textoindependiente"/>
        <w:numPr>
          <w:ilvl w:val="1"/>
          <w:numId w:val="30"/>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LOSA DE HORMIGON ARMADO H-17 (e: 0.12)</w:t>
      </w:r>
    </w:p>
    <w:p w:rsidR="002E1245" w:rsidRDefault="002E1245" w:rsidP="002E1245">
      <w:pPr>
        <w:pStyle w:val="Textoindependiente"/>
        <w:jc w:val="both"/>
        <w:rPr>
          <w:rFonts w:asciiTheme="minorHAnsi" w:eastAsia="Arial Unicode MS" w:hAnsiTheme="minorHAnsi" w:cs="Arial Unicode MS"/>
          <w:sz w:val="23"/>
          <w:szCs w:val="23"/>
        </w:rPr>
      </w:pPr>
    </w:p>
    <w:p w:rsidR="002E1245" w:rsidRDefault="002E1245" w:rsidP="002E1245">
      <w:pPr>
        <w:rPr>
          <w:rFonts w:eastAsia="Arial Unicode MS" w:cs="Arial Unicode MS"/>
          <w:sz w:val="23"/>
          <w:szCs w:val="23"/>
          <w:lang w:val="es-MX" w:eastAsia="es-ES"/>
        </w:rPr>
      </w:pPr>
      <w:r>
        <w:rPr>
          <w:rFonts w:eastAsia="Arial Unicode MS" w:cs="Arial Unicode MS"/>
          <w:sz w:val="23"/>
          <w:szCs w:val="23"/>
          <w:lang w:val="es-MX" w:eastAsia="es-ES"/>
        </w:rPr>
        <w:t xml:space="preserve">Sobre el terreno natural compactado, se ejecutara un contrapiso con hormigón calidad H-21 de 0.12m de espesor, al que previamente se le dispondrá una armadura de malla electro soldada (0.15m x 0.20m) de hierro </w:t>
      </w:r>
      <w:r w:rsidRPr="0073070D">
        <w:rPr>
          <w:rFonts w:eastAsia="Arial Unicode MS" w:cs="Arial Unicode MS"/>
          <w:sz w:val="23"/>
          <w:szCs w:val="23"/>
          <w:lang w:val="es-MX" w:eastAsia="es-ES"/>
        </w:rPr>
        <w:t>Ø</w:t>
      </w:r>
      <w:r>
        <w:rPr>
          <w:rFonts w:eastAsia="Arial Unicode MS" w:cs="Arial Unicode MS"/>
          <w:sz w:val="23"/>
          <w:szCs w:val="23"/>
          <w:lang w:val="es-MX" w:eastAsia="es-ES"/>
        </w:rPr>
        <w:t xml:space="preserve"> 6 en toda la extensión de su superficie, </w:t>
      </w:r>
      <w:r w:rsidRPr="0054570A">
        <w:rPr>
          <w:rFonts w:eastAsia="Arial Unicode MS" w:cs="Arial Unicode MS"/>
          <w:sz w:val="23"/>
          <w:szCs w:val="23"/>
        </w:rPr>
        <w:t xml:space="preserve"> </w:t>
      </w:r>
      <w:r>
        <w:rPr>
          <w:rFonts w:eastAsia="Arial Unicode MS" w:cs="Arial Unicode MS"/>
          <w:sz w:val="23"/>
          <w:szCs w:val="23"/>
        </w:rPr>
        <w:t>asegurando la correcta separación del suelo, para lograr el recubrimiento indicado impidiendo su oxidación.</w:t>
      </w:r>
      <w:r>
        <w:rPr>
          <w:rFonts w:eastAsia="Arial Unicode MS" w:cs="Arial Unicode MS"/>
          <w:sz w:val="23"/>
          <w:szCs w:val="23"/>
          <w:lang w:val="es-MX" w:eastAsia="es-ES"/>
        </w:rPr>
        <w:t xml:space="preserve"> La superficie a ejecutar es de 463 m2.</w:t>
      </w:r>
    </w:p>
    <w:p w:rsidR="002E1245" w:rsidRDefault="002E1245" w:rsidP="002E1245">
      <w:pPr>
        <w:rPr>
          <w:rFonts w:eastAsia="Arial Unicode MS" w:cs="Arial Unicode MS"/>
          <w:sz w:val="23"/>
          <w:szCs w:val="23"/>
          <w:lang w:val="es-MX" w:eastAsia="es-ES"/>
        </w:rPr>
      </w:pPr>
      <w:r>
        <w:rPr>
          <w:rFonts w:eastAsia="Arial Unicode MS" w:cs="Arial Unicode MS"/>
          <w:sz w:val="23"/>
          <w:szCs w:val="23"/>
          <w:lang w:val="es-MX" w:eastAsia="es-ES"/>
        </w:rPr>
        <w:t>Se deberán dejar juntas de dilatación en coincidencia con las existentes del contrapiso contiguo y lo que considere la inspección de obra.-</w:t>
      </w:r>
    </w:p>
    <w:p w:rsidR="002E1245" w:rsidRDefault="002E1245" w:rsidP="002E1245">
      <w:pPr>
        <w:pStyle w:val="Textoindependiente"/>
        <w:jc w:val="both"/>
        <w:rPr>
          <w:rFonts w:asciiTheme="minorHAnsi" w:eastAsia="Arial Unicode MS" w:hAnsiTheme="minorHAnsi" w:cs="Arial Unicode MS"/>
          <w:b/>
          <w:sz w:val="23"/>
          <w:szCs w:val="23"/>
        </w:rPr>
      </w:pPr>
    </w:p>
    <w:p w:rsidR="002E1245" w:rsidRPr="00C2595E" w:rsidRDefault="002E1245" w:rsidP="002E1245">
      <w:pPr>
        <w:pStyle w:val="Textoindependiente"/>
        <w:numPr>
          <w:ilvl w:val="1"/>
          <w:numId w:val="30"/>
        </w:numPr>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TERMINACION DE ALISADO MECANIZADO</w:t>
      </w:r>
    </w:p>
    <w:p w:rsidR="002E1245" w:rsidRDefault="002E1245" w:rsidP="002E1245">
      <w:pPr>
        <w:pStyle w:val="Textoindependiente"/>
        <w:jc w:val="both"/>
        <w:rPr>
          <w:rFonts w:asciiTheme="minorHAnsi" w:eastAsia="Arial Unicode MS" w:hAnsiTheme="minorHAnsi" w:cs="Arial Unicode MS"/>
          <w:b/>
          <w:sz w:val="23"/>
          <w:szCs w:val="23"/>
        </w:rPr>
      </w:pPr>
    </w:p>
    <w:p w:rsidR="002E1245" w:rsidRDefault="002E1245" w:rsidP="002E1245">
      <w:pPr>
        <w:rPr>
          <w:rFonts w:eastAsia="Arial Unicode MS" w:cs="Arial Unicode MS"/>
          <w:sz w:val="23"/>
          <w:szCs w:val="23"/>
        </w:rPr>
      </w:pPr>
      <w:r>
        <w:rPr>
          <w:rFonts w:eastAsia="Arial Unicode MS" w:cs="Arial Unicode MS"/>
          <w:sz w:val="23"/>
          <w:szCs w:val="23"/>
          <w:lang w:val="es-MX" w:eastAsia="es-ES"/>
        </w:rPr>
        <w:t xml:space="preserve">La terminación será tipo </w:t>
      </w:r>
      <w:r w:rsidRPr="003C7FB0">
        <w:rPr>
          <w:rFonts w:eastAsia="Arial Unicode MS" w:cs="Arial Unicode MS"/>
          <w:i/>
          <w:sz w:val="23"/>
          <w:szCs w:val="23"/>
          <w:lang w:val="es-MX" w:eastAsia="es-ES"/>
        </w:rPr>
        <w:t>cemento alisado</w:t>
      </w:r>
      <w:r>
        <w:rPr>
          <w:rFonts w:eastAsia="Arial Unicode MS" w:cs="Arial Unicode MS"/>
          <w:sz w:val="23"/>
          <w:szCs w:val="23"/>
          <w:lang w:val="es-MX" w:eastAsia="es-ES"/>
        </w:rPr>
        <w:t>, la que se ejecutará, luego de colar el hormigón, aún en proceso de fraguado, mediante el alisado mecánico (helicóptero).</w:t>
      </w:r>
    </w:p>
    <w:p w:rsidR="002E1245" w:rsidRDefault="002E1245" w:rsidP="002E1245">
      <w:pPr>
        <w:pStyle w:val="Textoindependiente"/>
        <w:jc w:val="both"/>
        <w:rPr>
          <w:rFonts w:asciiTheme="minorHAnsi" w:eastAsia="Arial Unicode MS" w:hAnsiTheme="minorHAnsi" w:cs="Arial Unicode MS"/>
          <w:sz w:val="23"/>
          <w:szCs w:val="23"/>
        </w:rPr>
      </w:pPr>
    </w:p>
    <w:p w:rsidR="002E1245" w:rsidRDefault="002E1245" w:rsidP="002E1245">
      <w:pPr>
        <w:pStyle w:val="Textoindependiente"/>
        <w:numPr>
          <w:ilvl w:val="1"/>
          <w:numId w:val="30"/>
        </w:numPr>
        <w:jc w:val="both"/>
        <w:rPr>
          <w:rFonts w:asciiTheme="minorHAnsi" w:eastAsia="Arial Unicode MS" w:hAnsiTheme="minorHAnsi" w:cs="Arial Unicode MS"/>
          <w:sz w:val="23"/>
          <w:szCs w:val="23"/>
        </w:rPr>
      </w:pPr>
      <w:r w:rsidRPr="0054570A">
        <w:rPr>
          <w:rFonts w:asciiTheme="minorHAnsi" w:eastAsia="Arial Unicode MS" w:hAnsiTheme="minorHAnsi" w:cs="Arial Unicode MS"/>
          <w:sz w:val="23"/>
          <w:szCs w:val="23"/>
        </w:rPr>
        <w:t>TOMADO DE JUNTAS</w:t>
      </w:r>
    </w:p>
    <w:p w:rsidR="002E1245" w:rsidRDefault="002E1245" w:rsidP="002E1245">
      <w:pPr>
        <w:pStyle w:val="Textoindependiente"/>
        <w:jc w:val="both"/>
        <w:rPr>
          <w:rFonts w:asciiTheme="minorHAnsi" w:eastAsia="Arial Unicode MS" w:hAnsiTheme="minorHAnsi" w:cs="Arial Unicode MS"/>
          <w:sz w:val="23"/>
          <w:szCs w:val="23"/>
        </w:rPr>
      </w:pPr>
    </w:p>
    <w:p w:rsidR="002E1245" w:rsidRDefault="002E1245" w:rsidP="002E1245">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Las juntas de dilatación previstas, se tomaran con sellador poliuretánico, previo delineado con cinta de enmascarar de ambos lados.</w:t>
      </w:r>
    </w:p>
    <w:p w:rsidR="002E1245" w:rsidRDefault="002E1245" w:rsidP="002E1245">
      <w:pPr>
        <w:pStyle w:val="Textoindependiente"/>
        <w:jc w:val="both"/>
        <w:rPr>
          <w:rFonts w:asciiTheme="minorHAnsi" w:eastAsia="Arial Unicode MS" w:hAnsiTheme="minorHAnsi" w:cs="Arial Unicode MS"/>
          <w:sz w:val="23"/>
          <w:szCs w:val="23"/>
        </w:rPr>
      </w:pPr>
    </w:p>
    <w:p w:rsidR="00D93BA1" w:rsidRDefault="00D93BA1" w:rsidP="002E1245">
      <w:pPr>
        <w:pStyle w:val="Textoindependiente"/>
        <w:jc w:val="both"/>
        <w:rPr>
          <w:rFonts w:asciiTheme="minorHAnsi" w:eastAsia="Arial Unicode MS" w:hAnsiTheme="minorHAnsi" w:cs="Arial Unicode MS"/>
          <w:sz w:val="23"/>
          <w:szCs w:val="23"/>
        </w:rPr>
      </w:pPr>
    </w:p>
    <w:p w:rsidR="002E1245" w:rsidRDefault="002E1245" w:rsidP="002E1245">
      <w:pPr>
        <w:pStyle w:val="Textoindependiente"/>
        <w:numPr>
          <w:ilvl w:val="1"/>
          <w:numId w:val="30"/>
        </w:numPr>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APLICACIÓN DE PINTURA DEPORTIVA</w:t>
      </w:r>
    </w:p>
    <w:p w:rsidR="002E1245" w:rsidRDefault="002E1245" w:rsidP="002E1245">
      <w:pPr>
        <w:pStyle w:val="Textoindependiente"/>
        <w:jc w:val="both"/>
        <w:rPr>
          <w:rFonts w:asciiTheme="minorHAnsi" w:eastAsia="Arial Unicode MS" w:hAnsiTheme="minorHAnsi" w:cs="Arial Unicode MS"/>
          <w:sz w:val="23"/>
          <w:szCs w:val="23"/>
        </w:rPr>
      </w:pPr>
    </w:p>
    <w:p w:rsidR="002E1245" w:rsidRDefault="002E1245" w:rsidP="002E1245">
      <w:pPr>
        <w:rPr>
          <w:rFonts w:eastAsia="Arial Unicode MS" w:cs="Arial Unicode MS"/>
          <w:sz w:val="23"/>
          <w:szCs w:val="23"/>
          <w:lang w:val="es-MX" w:eastAsia="es-ES"/>
        </w:rPr>
      </w:pPr>
      <w:r>
        <w:rPr>
          <w:rFonts w:eastAsia="Arial Unicode MS" w:cs="Arial Unicode MS"/>
          <w:sz w:val="23"/>
          <w:szCs w:val="23"/>
          <w:lang w:val="es-MX" w:eastAsia="es-ES"/>
        </w:rPr>
        <w:lastRenderedPageBreak/>
        <w:t>Se completara la terminación de la cancha, con el del</w:t>
      </w:r>
      <w:r w:rsidR="00D93BA1">
        <w:rPr>
          <w:rFonts w:eastAsia="Arial Unicode MS" w:cs="Arial Unicode MS"/>
          <w:sz w:val="23"/>
          <w:szCs w:val="23"/>
          <w:lang w:val="es-MX" w:eastAsia="es-ES"/>
        </w:rPr>
        <w:t>ineado</w:t>
      </w:r>
      <w:r>
        <w:rPr>
          <w:rFonts w:eastAsia="Arial Unicode MS" w:cs="Arial Unicode MS"/>
          <w:sz w:val="23"/>
          <w:szCs w:val="23"/>
          <w:lang w:val="es-MX" w:eastAsia="es-ES"/>
        </w:rPr>
        <w:t xml:space="preserve"> del área de juego</w:t>
      </w:r>
      <w:r w:rsidR="00E13ECA">
        <w:rPr>
          <w:rFonts w:eastAsia="Arial Unicode MS" w:cs="Arial Unicode MS"/>
          <w:sz w:val="23"/>
          <w:szCs w:val="23"/>
          <w:lang w:val="es-MX" w:eastAsia="es-ES"/>
        </w:rPr>
        <w:t xml:space="preserve"> mediante pintura alto tránsito según plano.</w:t>
      </w:r>
    </w:p>
    <w:p w:rsidR="002E1245" w:rsidRDefault="002E1245" w:rsidP="002E1245">
      <w:pPr>
        <w:rPr>
          <w:rFonts w:eastAsia="Arial Unicode MS" w:cs="Arial Unicode MS"/>
          <w:sz w:val="23"/>
          <w:szCs w:val="23"/>
          <w:lang w:val="es-MX" w:eastAsia="es-ES"/>
        </w:rPr>
      </w:pPr>
    </w:p>
    <w:p w:rsidR="002E1245" w:rsidRDefault="002E1245" w:rsidP="002E1245">
      <w:pPr>
        <w:pStyle w:val="Textoindependiente"/>
        <w:numPr>
          <w:ilvl w:val="1"/>
          <w:numId w:val="30"/>
        </w:numPr>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COLOCACION DE ESTRUCTURAS CON TABLEROS Y AROS</w:t>
      </w:r>
    </w:p>
    <w:p w:rsidR="002E1245" w:rsidRDefault="002E1245" w:rsidP="002E1245">
      <w:pPr>
        <w:pStyle w:val="Textoindependiente"/>
        <w:jc w:val="both"/>
        <w:rPr>
          <w:rFonts w:asciiTheme="minorHAnsi" w:eastAsia="Arial Unicode MS" w:hAnsiTheme="minorHAnsi" w:cs="Arial Unicode MS"/>
          <w:sz w:val="23"/>
          <w:szCs w:val="23"/>
        </w:rPr>
      </w:pPr>
    </w:p>
    <w:p w:rsidR="002E1245" w:rsidRDefault="002E1245" w:rsidP="002E1245">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Serán 2 soportes, ejecutados en caños estructurales redondos que</w:t>
      </w:r>
      <w:r w:rsidRPr="008F69B7">
        <w:rPr>
          <w:rFonts w:asciiTheme="minorHAnsi" w:eastAsia="Arial Unicode MS" w:hAnsiTheme="minorHAnsi" w:cs="Arial Unicode MS"/>
          <w:sz w:val="23"/>
          <w:szCs w:val="23"/>
        </w:rPr>
        <w:t xml:space="preserve"> se anclarán a bases de hormigón realizados in situ. La inspección de obra exigirá a la contratista que presente los cálculos de esfuerzo de anclaje, columna, peldaños, plataforma y soportes de equipos, asegurando la estabilidad de las </w:t>
      </w:r>
      <w:r>
        <w:rPr>
          <w:rFonts w:asciiTheme="minorHAnsi" w:eastAsia="Arial Unicode MS" w:hAnsiTheme="minorHAnsi" w:cs="Arial Unicode MS"/>
          <w:sz w:val="23"/>
          <w:szCs w:val="23"/>
        </w:rPr>
        <w:t>estructuras</w:t>
      </w:r>
      <w:r w:rsidRPr="008F69B7">
        <w:rPr>
          <w:rFonts w:asciiTheme="minorHAnsi" w:eastAsia="Arial Unicode MS" w:hAnsiTheme="minorHAnsi" w:cs="Arial Unicode MS"/>
          <w:sz w:val="23"/>
          <w:szCs w:val="23"/>
        </w:rPr>
        <w:t xml:space="preserve">. También deberá asegurarse la estanqueidad de la columna de la instalación.  </w:t>
      </w:r>
    </w:p>
    <w:p w:rsidR="002E1245" w:rsidRDefault="002E1245" w:rsidP="002E1245">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La ubicación de los soportes los indicara la inspección de obra.</w:t>
      </w:r>
    </w:p>
    <w:p w:rsidR="00A64C67" w:rsidRDefault="00A64C67" w:rsidP="002E1245">
      <w:pPr>
        <w:pStyle w:val="Textoindependiente"/>
        <w:jc w:val="both"/>
        <w:rPr>
          <w:rFonts w:asciiTheme="minorHAnsi" w:eastAsia="Arial Unicode MS" w:hAnsiTheme="minorHAnsi" w:cs="Arial Unicode MS"/>
          <w:sz w:val="23"/>
          <w:szCs w:val="23"/>
        </w:rPr>
      </w:pPr>
    </w:p>
    <w:p w:rsidR="00A64C67" w:rsidRPr="00C2595E" w:rsidRDefault="00A64C67" w:rsidP="002E1245">
      <w:pPr>
        <w:pStyle w:val="Textoindependiente"/>
        <w:jc w:val="both"/>
        <w:rPr>
          <w:rFonts w:eastAsia="Arial Unicode MS" w:cs="Arial Unicode MS"/>
          <w:sz w:val="23"/>
          <w:szCs w:val="23"/>
        </w:rPr>
      </w:pPr>
    </w:p>
    <w:p w:rsidR="00A64C67" w:rsidRDefault="00A64C67" w:rsidP="00A64C67">
      <w:pPr>
        <w:pStyle w:val="Prrafodelista"/>
        <w:numPr>
          <w:ilvl w:val="0"/>
          <w:numId w:val="7"/>
        </w:numPr>
        <w:rPr>
          <w:rFonts w:eastAsia="Arial Unicode MS" w:cs="Arial Unicode MS"/>
          <w:b/>
          <w:sz w:val="23"/>
          <w:szCs w:val="23"/>
          <w:lang w:val="es-MX" w:eastAsia="es-ES"/>
        </w:rPr>
      </w:pPr>
      <w:r>
        <w:rPr>
          <w:rFonts w:eastAsia="Arial Unicode MS" w:cs="Arial Unicode MS"/>
          <w:b/>
          <w:sz w:val="23"/>
          <w:szCs w:val="23"/>
          <w:lang w:val="es-MX" w:eastAsia="es-ES"/>
        </w:rPr>
        <w:t>INSTALACION ELECTRICA</w:t>
      </w:r>
    </w:p>
    <w:p w:rsidR="00A64C67" w:rsidRDefault="00A64C67" w:rsidP="00A64C67">
      <w:pPr>
        <w:rPr>
          <w:rFonts w:eastAsia="Arial Unicode MS" w:cs="Arial Unicode MS"/>
          <w:b/>
          <w:sz w:val="23"/>
          <w:szCs w:val="23"/>
          <w:lang w:val="es-MX" w:eastAsia="es-ES"/>
        </w:rPr>
      </w:pPr>
    </w:p>
    <w:p w:rsidR="00A64C67" w:rsidRPr="00A3198D" w:rsidRDefault="00A64C67" w:rsidP="00A64C67">
      <w:pPr>
        <w:pStyle w:val="Textoindependiente"/>
        <w:jc w:val="both"/>
        <w:rPr>
          <w:rFonts w:asciiTheme="minorHAnsi" w:eastAsia="Arial Unicode MS" w:hAnsiTheme="minorHAnsi" w:cs="Arial Unicode MS"/>
          <w:sz w:val="23"/>
          <w:szCs w:val="23"/>
        </w:rPr>
      </w:pPr>
      <w:r w:rsidRPr="00A3198D">
        <w:rPr>
          <w:rFonts w:asciiTheme="minorHAnsi" w:eastAsia="Arial Unicode MS" w:hAnsiTheme="minorHAnsi" w:cs="Arial Unicode MS"/>
          <w:sz w:val="23"/>
          <w:szCs w:val="23"/>
        </w:rPr>
        <w:t>Para obra nueva se ejecutará la instalación eléctrica, con pilar, tablero general y seccional, con canalización, cableado y colocación de artefactos, según las especificaciones a continuación. La obra deberá ser entregada con todos sus elementos conectados y funcionando en forma definitiva. Estarán contemplados todos aquellos trabajos y materiales que aunque no estén específicamente mencionados, sean necesarios para el buen funcionamiento de las instalaciones y la concreción de la obra a su fin.</w:t>
      </w:r>
      <w:r w:rsidRPr="00A3198D">
        <w:rPr>
          <w:rFonts w:asciiTheme="minorHAnsi" w:eastAsia="Arial Unicode MS" w:hAnsiTheme="minorHAnsi" w:cs="Arial Unicode MS"/>
          <w:sz w:val="23"/>
          <w:szCs w:val="23"/>
        </w:rPr>
        <w:tab/>
      </w:r>
    </w:p>
    <w:p w:rsidR="00A64C67" w:rsidRPr="00A3198D" w:rsidRDefault="00A64C67" w:rsidP="00A64C67">
      <w:pPr>
        <w:pStyle w:val="Textoindependiente"/>
        <w:jc w:val="both"/>
        <w:rPr>
          <w:rFonts w:asciiTheme="minorHAnsi" w:eastAsia="Arial Unicode MS" w:hAnsiTheme="minorHAnsi" w:cs="Arial Unicode MS"/>
          <w:sz w:val="23"/>
          <w:szCs w:val="23"/>
          <w:lang w:val="es-ES"/>
        </w:rPr>
      </w:pPr>
    </w:p>
    <w:p w:rsidR="00A64C67" w:rsidRDefault="00A64C67" w:rsidP="00A64C67">
      <w:pPr>
        <w:pStyle w:val="Textoindependiente"/>
        <w:ind w:firstLine="426"/>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lang w:val="es-ES"/>
        </w:rPr>
        <w:t>6</w:t>
      </w:r>
      <w:r w:rsidRPr="008F69B7">
        <w:rPr>
          <w:rFonts w:asciiTheme="minorHAnsi" w:eastAsia="Arial Unicode MS" w:hAnsiTheme="minorHAnsi" w:cs="Arial Unicode MS"/>
          <w:sz w:val="23"/>
          <w:szCs w:val="23"/>
        </w:rPr>
        <w:t xml:space="preserve">.1 ILUMINACIÓN SECTORIZADA </w:t>
      </w:r>
      <w:r>
        <w:rPr>
          <w:rFonts w:asciiTheme="minorHAnsi" w:eastAsia="Arial Unicode MS" w:hAnsiTheme="minorHAnsi" w:cs="Arial Unicode MS"/>
          <w:sz w:val="23"/>
          <w:szCs w:val="23"/>
        </w:rPr>
        <w:t xml:space="preserve">- </w:t>
      </w:r>
      <w:r w:rsidRPr="008F69B7">
        <w:rPr>
          <w:rFonts w:asciiTheme="minorHAnsi" w:eastAsia="Arial Unicode MS" w:hAnsiTheme="minorHAnsi" w:cs="Arial Unicode MS"/>
          <w:sz w:val="23"/>
          <w:szCs w:val="23"/>
        </w:rPr>
        <w:t>POSTES DE ILUMINARIAS CON ARTEFACTOS DE LUZ INCLUIDOS</w:t>
      </w:r>
      <w:r>
        <w:rPr>
          <w:rFonts w:asciiTheme="minorHAnsi" w:eastAsia="Arial Unicode MS" w:hAnsiTheme="minorHAnsi" w:cs="Arial Unicode MS"/>
          <w:sz w:val="23"/>
          <w:szCs w:val="23"/>
        </w:rPr>
        <w:t>.</w:t>
      </w:r>
    </w:p>
    <w:p w:rsidR="00A64C67" w:rsidRPr="008F69B7" w:rsidRDefault="00A64C67" w:rsidP="00A64C67">
      <w:pPr>
        <w:pStyle w:val="Textoindependiente"/>
        <w:ind w:firstLine="426"/>
        <w:jc w:val="both"/>
        <w:rPr>
          <w:rFonts w:asciiTheme="minorHAnsi" w:eastAsia="Arial Unicode MS" w:hAnsiTheme="minorHAnsi" w:cs="Arial Unicode MS"/>
          <w:sz w:val="23"/>
          <w:szCs w:val="23"/>
        </w:rPr>
      </w:pPr>
    </w:p>
    <w:p w:rsidR="00A64C67" w:rsidRPr="008F69B7" w:rsidRDefault="00A64C67" w:rsidP="00A64C67">
      <w:pPr>
        <w:pStyle w:val="Textoindependiente"/>
        <w:jc w:val="both"/>
        <w:rPr>
          <w:rFonts w:asciiTheme="minorHAnsi" w:eastAsia="Arial Unicode MS" w:hAnsiTheme="minorHAnsi" w:cs="Arial Unicode MS"/>
          <w:sz w:val="23"/>
          <w:szCs w:val="23"/>
        </w:rPr>
      </w:pPr>
      <w:r w:rsidRPr="008F69B7">
        <w:rPr>
          <w:rFonts w:asciiTheme="minorHAnsi" w:eastAsia="Arial Unicode MS" w:hAnsiTheme="minorHAnsi" w:cs="Arial Unicode MS"/>
          <w:sz w:val="23"/>
          <w:szCs w:val="23"/>
        </w:rPr>
        <w:t xml:space="preserve">La iluminación de las cancha y sectores deportivos se realizarán mediante postes con 2 reflectores </w:t>
      </w:r>
      <w:r>
        <w:rPr>
          <w:rFonts w:asciiTheme="minorHAnsi" w:eastAsia="Arial Unicode MS" w:hAnsiTheme="minorHAnsi" w:cs="Arial Unicode MS"/>
          <w:sz w:val="23"/>
          <w:szCs w:val="23"/>
        </w:rPr>
        <w:t xml:space="preserve">LED </w:t>
      </w:r>
      <w:r w:rsidRPr="008F69B7">
        <w:rPr>
          <w:rFonts w:asciiTheme="minorHAnsi" w:eastAsia="Arial Unicode MS" w:hAnsiTheme="minorHAnsi" w:cs="Arial Unicode MS"/>
          <w:sz w:val="23"/>
          <w:szCs w:val="23"/>
        </w:rPr>
        <w:t>de 2000W cada uno. Serán en total 25 unidades. Éstos estarán ubicados a 12m de altura de cada poste</w:t>
      </w:r>
      <w:r w:rsidRPr="00A65FBE">
        <w:rPr>
          <w:rFonts w:asciiTheme="minorHAnsi" w:eastAsia="Arial Unicode MS" w:hAnsiTheme="minorHAnsi" w:cs="Arial Unicode MS"/>
          <w:sz w:val="23"/>
          <w:szCs w:val="23"/>
        </w:rPr>
        <w:t xml:space="preserve"> metálico pintado</w:t>
      </w:r>
      <w:r>
        <w:rPr>
          <w:rFonts w:asciiTheme="minorHAnsi" w:eastAsia="Arial Unicode MS" w:hAnsiTheme="minorHAnsi" w:cs="Arial Unicode MS"/>
          <w:sz w:val="23"/>
          <w:szCs w:val="23"/>
        </w:rPr>
        <w:t xml:space="preserve"> con </w:t>
      </w:r>
      <w:r w:rsidRPr="008F69B7">
        <w:rPr>
          <w:rFonts w:asciiTheme="minorHAnsi" w:eastAsia="Arial Unicode MS" w:hAnsiTheme="minorHAnsi" w:cs="Arial Unicode MS"/>
          <w:sz w:val="23"/>
          <w:szCs w:val="23"/>
        </w:rPr>
        <w:t>esmalte sintético brillante.</w:t>
      </w:r>
    </w:p>
    <w:p w:rsidR="00A64C67" w:rsidRPr="008F69B7" w:rsidRDefault="00A64C67" w:rsidP="00A64C67">
      <w:pPr>
        <w:pStyle w:val="Textoindependiente"/>
        <w:jc w:val="both"/>
        <w:rPr>
          <w:rFonts w:asciiTheme="minorHAnsi" w:eastAsia="Arial Unicode MS" w:hAnsiTheme="minorHAnsi" w:cs="Arial Unicode MS"/>
          <w:sz w:val="23"/>
          <w:szCs w:val="23"/>
        </w:rPr>
      </w:pPr>
      <w:r w:rsidRPr="008F69B7">
        <w:rPr>
          <w:rFonts w:asciiTheme="minorHAnsi" w:eastAsia="Arial Unicode MS" w:hAnsiTheme="minorHAnsi" w:cs="Arial Unicode MS"/>
          <w:sz w:val="23"/>
          <w:szCs w:val="23"/>
        </w:rPr>
        <w:t xml:space="preserve">Los postes se anclarán a bases de hormigón realizados in situ. La inspección de obra exigirá a la contratista que presente los cálculos de esfuerzo de anclaje, columna, peldaños, plataforma y soportes de equipos, asegurando la estabilidad de las columnas. También deberá asegurarse la estanqueidad de la columna de la instalación.  </w:t>
      </w:r>
    </w:p>
    <w:p w:rsidR="00A64C67" w:rsidRPr="008F69B7" w:rsidRDefault="00A64C67" w:rsidP="00A64C67">
      <w:pPr>
        <w:pStyle w:val="Textoindependiente"/>
        <w:jc w:val="both"/>
        <w:rPr>
          <w:rFonts w:asciiTheme="minorHAnsi" w:eastAsia="Arial Unicode MS" w:hAnsiTheme="minorHAnsi" w:cs="Arial Unicode MS"/>
          <w:sz w:val="23"/>
          <w:szCs w:val="23"/>
        </w:rPr>
      </w:pPr>
      <w:r w:rsidRPr="008F69B7">
        <w:rPr>
          <w:rFonts w:asciiTheme="minorHAnsi" w:eastAsia="Arial Unicode MS" w:hAnsiTheme="minorHAnsi" w:cs="Arial Unicode MS"/>
          <w:sz w:val="23"/>
          <w:szCs w:val="23"/>
        </w:rPr>
        <w:t>La alimentación a  los postes será subterránea y su accionamiento se realizará desde el tablero principal siguiendo los diámetros de cables y cañerías especificados en el plano de instalación eléctrica, (que deberá entregar el Contratista previamente al inicio de las tareas), el mismo contará con los elementos de protección establecidos por la normativa correspondiente y contará con una puesta tierra, de jabalina de cobre.</w:t>
      </w:r>
    </w:p>
    <w:p w:rsidR="00A64C67" w:rsidRDefault="00A64C67" w:rsidP="00A64C67">
      <w:pPr>
        <w:pStyle w:val="Textoindependiente"/>
        <w:ind w:firstLine="426"/>
        <w:jc w:val="both"/>
        <w:rPr>
          <w:rFonts w:asciiTheme="minorHAnsi" w:eastAsia="Arial Unicode MS" w:hAnsiTheme="minorHAnsi" w:cs="Arial Unicode MS"/>
          <w:sz w:val="23"/>
          <w:szCs w:val="23"/>
        </w:rPr>
      </w:pPr>
    </w:p>
    <w:p w:rsidR="00A64C67" w:rsidRDefault="00A64C67" w:rsidP="00A64C67">
      <w:pPr>
        <w:pStyle w:val="Textoindependiente"/>
        <w:ind w:firstLine="426"/>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6</w:t>
      </w:r>
      <w:r w:rsidRPr="008F69B7">
        <w:rPr>
          <w:rFonts w:asciiTheme="minorHAnsi" w:eastAsia="Arial Unicode MS" w:hAnsiTheme="minorHAnsi" w:cs="Arial Unicode MS"/>
          <w:sz w:val="23"/>
          <w:szCs w:val="23"/>
        </w:rPr>
        <w:t>.2 ILUMINACIÓN ORNAMENTAL</w:t>
      </w:r>
      <w:r>
        <w:rPr>
          <w:rFonts w:asciiTheme="minorHAnsi" w:eastAsia="Arial Unicode MS" w:hAnsiTheme="minorHAnsi" w:cs="Arial Unicode MS"/>
          <w:sz w:val="23"/>
          <w:szCs w:val="23"/>
        </w:rPr>
        <w:t xml:space="preserve">  </w:t>
      </w:r>
    </w:p>
    <w:p w:rsidR="00A64C67" w:rsidRDefault="00A64C67" w:rsidP="00A64C67">
      <w:pPr>
        <w:pStyle w:val="Textoindependiente"/>
        <w:jc w:val="both"/>
        <w:rPr>
          <w:rFonts w:asciiTheme="minorHAnsi" w:eastAsia="Arial Unicode MS" w:hAnsiTheme="minorHAnsi" w:cs="Arial Unicode MS"/>
          <w:sz w:val="23"/>
          <w:szCs w:val="23"/>
        </w:rPr>
      </w:pPr>
    </w:p>
    <w:p w:rsidR="00A64C67" w:rsidRPr="008F69B7" w:rsidRDefault="00A64C67" w:rsidP="00A64C67">
      <w:pPr>
        <w:pStyle w:val="Textoindependiente"/>
        <w:jc w:val="both"/>
        <w:rPr>
          <w:rFonts w:asciiTheme="minorHAnsi" w:eastAsia="Arial Unicode MS" w:hAnsiTheme="minorHAnsi" w:cs="Arial Unicode MS"/>
          <w:sz w:val="23"/>
          <w:szCs w:val="23"/>
        </w:rPr>
      </w:pPr>
      <w:r w:rsidRPr="00474850">
        <w:rPr>
          <w:rFonts w:asciiTheme="minorHAnsi" w:eastAsia="Arial Unicode MS" w:hAnsiTheme="minorHAnsi" w:cs="Arial Unicode MS"/>
          <w:sz w:val="23"/>
          <w:szCs w:val="23"/>
        </w:rPr>
        <w:t xml:space="preserve">Se colocarán </w:t>
      </w:r>
      <w:r w:rsidRPr="00026A5C">
        <w:rPr>
          <w:rFonts w:asciiTheme="minorHAnsi" w:eastAsia="Arial Unicode MS" w:hAnsiTheme="minorHAnsi" w:cs="Arial Unicode MS"/>
          <w:sz w:val="23"/>
          <w:szCs w:val="23"/>
        </w:rPr>
        <w:t>18</w:t>
      </w:r>
      <w:r>
        <w:rPr>
          <w:rFonts w:asciiTheme="minorHAnsi" w:eastAsia="Arial Unicode MS" w:hAnsiTheme="minorHAnsi" w:cs="Arial Unicode MS"/>
          <w:sz w:val="23"/>
          <w:szCs w:val="23"/>
        </w:rPr>
        <w:t xml:space="preserve"> Unidades </w:t>
      </w:r>
      <w:r w:rsidRPr="008F69B7">
        <w:rPr>
          <w:rFonts w:asciiTheme="minorHAnsi" w:eastAsia="Arial Unicode MS" w:hAnsiTheme="minorHAnsi" w:cs="Arial Unicode MS"/>
          <w:sz w:val="23"/>
          <w:szCs w:val="23"/>
        </w:rPr>
        <w:t>de Luminarias</w:t>
      </w:r>
      <w:r>
        <w:rPr>
          <w:rFonts w:asciiTheme="minorHAnsi" w:eastAsia="Arial Unicode MS" w:hAnsiTheme="minorHAnsi" w:cs="Arial Unicode MS"/>
          <w:sz w:val="23"/>
          <w:szCs w:val="23"/>
        </w:rPr>
        <w:t xml:space="preserve"> tipo</w:t>
      </w:r>
      <w:r w:rsidRPr="008F69B7">
        <w:rPr>
          <w:rFonts w:asciiTheme="minorHAnsi" w:eastAsia="Arial Unicode MS" w:hAnsiTheme="minorHAnsi" w:cs="Arial Unicode MS"/>
          <w:sz w:val="23"/>
          <w:szCs w:val="23"/>
        </w:rPr>
        <w:t xml:space="preserve"> farola ornamental con TR, con co</w:t>
      </w:r>
      <w:r>
        <w:rPr>
          <w:rFonts w:asciiTheme="minorHAnsi" w:eastAsia="Arial Unicode MS" w:hAnsiTheme="minorHAnsi" w:cs="Arial Unicode MS"/>
          <w:sz w:val="23"/>
          <w:szCs w:val="23"/>
        </w:rPr>
        <w:t>nexión a columna de diámetro 60</w:t>
      </w:r>
      <w:r w:rsidRPr="008F69B7">
        <w:rPr>
          <w:rFonts w:asciiTheme="minorHAnsi" w:eastAsia="Arial Unicode MS" w:hAnsiTheme="minorHAnsi" w:cs="Arial Unicode MS"/>
          <w:sz w:val="23"/>
          <w:szCs w:val="23"/>
        </w:rPr>
        <w:t xml:space="preserve">mm. apta para bajo consumo. </w:t>
      </w:r>
      <w:r>
        <w:rPr>
          <w:rFonts w:asciiTheme="minorHAnsi" w:eastAsia="Arial Unicode MS" w:hAnsiTheme="minorHAnsi" w:cs="Arial Unicode MS"/>
          <w:sz w:val="23"/>
          <w:szCs w:val="23"/>
        </w:rPr>
        <w:t xml:space="preserve">La farola ornamental llevará una </w:t>
      </w:r>
      <w:r w:rsidRPr="008F69B7">
        <w:rPr>
          <w:rFonts w:asciiTheme="minorHAnsi" w:eastAsia="Arial Unicode MS" w:hAnsiTheme="minorHAnsi" w:cs="Arial Unicode MS"/>
          <w:sz w:val="23"/>
          <w:szCs w:val="23"/>
        </w:rPr>
        <w:t xml:space="preserve">columna ornamental fabricada en caños de acero S.A.E. 1010 de 4,40 mts de altura total. </w:t>
      </w:r>
    </w:p>
    <w:p w:rsidR="00A64C67" w:rsidRDefault="00A64C67" w:rsidP="00A64C67">
      <w:pPr>
        <w:pStyle w:val="Textoindependiente"/>
        <w:ind w:firstLine="360"/>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Se deberá incluir</w:t>
      </w:r>
      <w:r w:rsidRPr="008F69B7">
        <w:rPr>
          <w:rFonts w:asciiTheme="minorHAnsi" w:eastAsia="Arial Unicode MS" w:hAnsiTheme="minorHAnsi" w:cs="Arial Unicode MS"/>
          <w:sz w:val="23"/>
          <w:szCs w:val="23"/>
        </w:rPr>
        <w:t xml:space="preserve"> además la acometida subterránea, ventana de inspección y sistema de puesta a tierra. Y tablero interno de columna en material aislante, armado con borneara tetrapolar y porta fusible.</w:t>
      </w:r>
    </w:p>
    <w:p w:rsidR="00A64C67" w:rsidRDefault="00A64C67" w:rsidP="00A64C67">
      <w:pPr>
        <w:pStyle w:val="Textoindependiente"/>
        <w:ind w:firstLine="360"/>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lastRenderedPageBreak/>
        <w:t xml:space="preserve">Se ubicaran cada 20m paralelo al trazado de circulación peatonal o </w:t>
      </w:r>
      <w:r>
        <w:rPr>
          <w:rFonts w:eastAsia="Arial Unicode MS" w:cs="Arial Unicode MS"/>
          <w:sz w:val="23"/>
          <w:szCs w:val="23"/>
        </w:rPr>
        <w:t>indicación de la inspección de obra.-</w:t>
      </w:r>
    </w:p>
    <w:p w:rsidR="00A64C67" w:rsidRPr="00A64C67" w:rsidRDefault="00A64C67" w:rsidP="00A64C67">
      <w:pPr>
        <w:rPr>
          <w:rFonts w:eastAsia="Arial Unicode MS" w:cs="Arial Unicode MS"/>
          <w:b/>
          <w:sz w:val="23"/>
          <w:szCs w:val="23"/>
          <w:lang w:val="es-MX" w:eastAsia="es-ES"/>
        </w:rPr>
      </w:pPr>
    </w:p>
    <w:p w:rsidR="00A64C67" w:rsidRDefault="00A64C67" w:rsidP="00A64C67">
      <w:pPr>
        <w:pStyle w:val="Prrafodelista"/>
        <w:numPr>
          <w:ilvl w:val="0"/>
          <w:numId w:val="7"/>
        </w:numPr>
        <w:rPr>
          <w:rFonts w:eastAsia="Arial Unicode MS" w:cs="Arial Unicode MS"/>
          <w:b/>
          <w:sz w:val="23"/>
          <w:szCs w:val="23"/>
          <w:lang w:val="es-MX" w:eastAsia="es-ES"/>
        </w:rPr>
      </w:pPr>
      <w:r>
        <w:rPr>
          <w:rFonts w:eastAsia="Arial Unicode MS" w:cs="Arial Unicode MS"/>
          <w:b/>
          <w:sz w:val="23"/>
          <w:szCs w:val="23"/>
          <w:lang w:val="es-MX" w:eastAsia="es-ES"/>
        </w:rPr>
        <w:t>PARQUE DE LA TERCERA EDAD</w:t>
      </w:r>
    </w:p>
    <w:p w:rsidR="00A64C67" w:rsidRDefault="00A64C67" w:rsidP="00A64C67">
      <w:pPr>
        <w:rPr>
          <w:rFonts w:eastAsia="Arial Unicode MS" w:cs="Arial Unicode MS"/>
          <w:b/>
          <w:sz w:val="23"/>
          <w:szCs w:val="23"/>
          <w:lang w:val="es-MX" w:eastAsia="es-ES"/>
        </w:rPr>
      </w:pPr>
    </w:p>
    <w:p w:rsidR="00A64C67" w:rsidRDefault="00A64C67" w:rsidP="00A64C67">
      <w:pPr>
        <w:ind w:firstLine="360"/>
        <w:rPr>
          <w:rFonts w:eastAsia="Arial Unicode MS" w:cs="Arial Unicode MS"/>
          <w:sz w:val="23"/>
          <w:szCs w:val="23"/>
          <w:lang w:val="es-MX" w:eastAsia="es-ES"/>
        </w:rPr>
      </w:pPr>
      <w:r>
        <w:rPr>
          <w:rFonts w:eastAsia="Arial Unicode MS" w:cs="Arial Unicode MS"/>
          <w:sz w:val="23"/>
          <w:szCs w:val="23"/>
          <w:lang w:val="es-MX" w:eastAsia="es-ES"/>
        </w:rPr>
        <w:t xml:space="preserve">7.1 </w:t>
      </w:r>
      <w:r w:rsidRPr="00E918D0">
        <w:rPr>
          <w:rFonts w:eastAsia="Arial Unicode MS" w:cs="Arial Unicode MS"/>
          <w:sz w:val="23"/>
          <w:szCs w:val="23"/>
          <w:lang w:val="es-MX" w:eastAsia="es-ES"/>
        </w:rPr>
        <w:t xml:space="preserve">BEBEDEROS </w:t>
      </w:r>
    </w:p>
    <w:p w:rsidR="00A64C67" w:rsidRPr="00E918D0" w:rsidRDefault="00A64C67" w:rsidP="00A64C67">
      <w:pPr>
        <w:ind w:firstLine="360"/>
        <w:rPr>
          <w:rFonts w:eastAsia="Arial Unicode MS" w:cs="Arial Unicode MS"/>
          <w:sz w:val="23"/>
          <w:szCs w:val="23"/>
          <w:lang w:val="es-MX" w:eastAsia="es-ES"/>
        </w:rPr>
      </w:pPr>
    </w:p>
    <w:p w:rsidR="00A64C67" w:rsidRDefault="00A64C67" w:rsidP="00A64C67">
      <w:pPr>
        <w:rPr>
          <w:rFonts w:eastAsia="Arial Unicode MS" w:cs="Arial Unicode MS"/>
          <w:sz w:val="23"/>
          <w:szCs w:val="23"/>
          <w:lang w:val="es-MX" w:eastAsia="es-ES"/>
        </w:rPr>
      </w:pPr>
      <w:r>
        <w:rPr>
          <w:rFonts w:eastAsia="Arial Unicode MS" w:cs="Arial Unicode MS"/>
          <w:sz w:val="23"/>
          <w:szCs w:val="23"/>
          <w:lang w:val="es-MX" w:eastAsia="es-ES"/>
        </w:rPr>
        <w:t>Se deberán colocar 4 bebederos (ver ubicación en planos adjuntos), los mismos llevarán una base de hormigón de 30x30cm aproximadamente.</w:t>
      </w:r>
    </w:p>
    <w:p w:rsidR="00A64C67" w:rsidRDefault="00A64C67" w:rsidP="00A64C67">
      <w:pPr>
        <w:rPr>
          <w:rFonts w:eastAsia="Arial Unicode MS" w:cs="Arial Unicode MS"/>
          <w:i/>
          <w:sz w:val="23"/>
          <w:szCs w:val="23"/>
          <w:lang w:val="es-MX" w:eastAsia="es-ES"/>
        </w:rPr>
      </w:pPr>
      <w:r>
        <w:rPr>
          <w:rFonts w:eastAsia="Arial Unicode MS" w:cs="Arial Unicode MS"/>
          <w:sz w:val="23"/>
          <w:szCs w:val="23"/>
          <w:lang w:val="es-MX" w:eastAsia="es-ES"/>
        </w:rPr>
        <w:t xml:space="preserve">Será necesario para la provisión de agua a los mismos, realizar la acometida de agua por parte de la </w:t>
      </w:r>
      <w:r w:rsidRPr="00137079">
        <w:rPr>
          <w:rFonts w:eastAsia="Arial Unicode MS" w:cs="Arial Unicode MS"/>
          <w:i/>
          <w:sz w:val="23"/>
          <w:szCs w:val="23"/>
          <w:lang w:val="es-MX" w:eastAsia="es-ES"/>
        </w:rPr>
        <w:t>COOPERATIVA DE TRABAJO DE OBRAS SANITARIAS DE ALTA GRACIA LIMITADA (C.O.S.A.G Ltda.)</w:t>
      </w:r>
      <w:r>
        <w:rPr>
          <w:rFonts w:eastAsia="Arial Unicode MS" w:cs="Arial Unicode MS"/>
          <w:i/>
          <w:sz w:val="23"/>
          <w:szCs w:val="23"/>
          <w:lang w:val="es-MX" w:eastAsia="es-ES"/>
        </w:rPr>
        <w:t>.</w:t>
      </w:r>
    </w:p>
    <w:p w:rsidR="00A64C67" w:rsidRDefault="00A64C67" w:rsidP="00A64C67">
      <w:pPr>
        <w:rPr>
          <w:rFonts w:eastAsia="Arial Unicode MS" w:cs="Arial Unicode MS"/>
          <w:sz w:val="23"/>
          <w:szCs w:val="23"/>
          <w:lang w:val="es-MX" w:eastAsia="es-ES"/>
        </w:rPr>
      </w:pPr>
    </w:p>
    <w:p w:rsidR="00A64C67" w:rsidRDefault="00A64C67" w:rsidP="00A64C67">
      <w:pPr>
        <w:ind w:firstLine="426"/>
        <w:rPr>
          <w:rFonts w:eastAsia="Arial Unicode MS" w:cs="Arial Unicode MS"/>
          <w:sz w:val="23"/>
          <w:szCs w:val="23"/>
          <w:lang w:val="es-MX" w:eastAsia="es-ES"/>
        </w:rPr>
      </w:pPr>
      <w:r>
        <w:rPr>
          <w:rFonts w:eastAsia="Arial Unicode MS" w:cs="Arial Unicode MS"/>
          <w:sz w:val="23"/>
          <w:szCs w:val="23"/>
          <w:lang w:val="es-MX" w:eastAsia="es-ES"/>
        </w:rPr>
        <w:t xml:space="preserve">7.2 KIT DE PLAZA Y MESAS DE AJEDREZ DE PIEZAS PREFABRICADAS. </w:t>
      </w:r>
    </w:p>
    <w:p w:rsidR="00A64C67" w:rsidRDefault="00A64C67" w:rsidP="00A64C67">
      <w:pPr>
        <w:ind w:firstLine="426"/>
        <w:rPr>
          <w:rFonts w:eastAsia="Arial Unicode MS" w:cs="Arial Unicode MS"/>
          <w:sz w:val="23"/>
          <w:szCs w:val="23"/>
          <w:lang w:val="es-MX" w:eastAsia="es-ES"/>
        </w:rPr>
      </w:pPr>
    </w:p>
    <w:p w:rsidR="00A64C67" w:rsidRDefault="00A64C67" w:rsidP="00A64C67">
      <w:pPr>
        <w:rPr>
          <w:rFonts w:eastAsia="Arial Unicode MS" w:cs="Arial Unicode MS"/>
          <w:sz w:val="23"/>
          <w:szCs w:val="23"/>
          <w:lang w:val="es-MX" w:eastAsia="es-ES"/>
        </w:rPr>
      </w:pPr>
      <w:r>
        <w:rPr>
          <w:rFonts w:eastAsia="Arial Unicode MS" w:cs="Arial Unicode MS"/>
          <w:sz w:val="23"/>
          <w:szCs w:val="23"/>
          <w:lang w:val="es-MX" w:eastAsia="es-ES"/>
        </w:rPr>
        <w:t>Se realizará el replanteo de ubicación de los elementos que conforman 3 kits de plaza, conformados por 1 mesa  baja de hormigón armado de 85cmx85cm, 2 asientos de 50cmx40cm y 2 bancos rectos de 100cmx40cm cada uno. Y 2 juegos mesas altas de ajedrez con 2 asientos de 50cm x40cm cada uno.</w:t>
      </w:r>
    </w:p>
    <w:p w:rsidR="00A64C67" w:rsidRDefault="00A64C67" w:rsidP="00A64C67">
      <w:pPr>
        <w:rPr>
          <w:rFonts w:eastAsia="Arial Unicode MS" w:cs="Arial Unicode MS"/>
          <w:sz w:val="23"/>
          <w:szCs w:val="23"/>
          <w:lang w:val="es-MX" w:eastAsia="es-ES"/>
        </w:rPr>
      </w:pPr>
      <w:r>
        <w:rPr>
          <w:rFonts w:eastAsia="Arial Unicode MS" w:cs="Arial Unicode MS"/>
          <w:sz w:val="23"/>
          <w:szCs w:val="23"/>
          <w:lang w:val="es-MX" w:eastAsia="es-ES"/>
        </w:rPr>
        <w:t>Se realizará la excavación para las bases a 20cm de profundidad según esquema adjuntos.</w:t>
      </w:r>
    </w:p>
    <w:p w:rsidR="00A64C67" w:rsidRDefault="00A64C67" w:rsidP="00A64C67">
      <w:pPr>
        <w:rPr>
          <w:rFonts w:eastAsia="Arial Unicode MS" w:cs="Arial Unicode MS"/>
          <w:sz w:val="23"/>
          <w:szCs w:val="23"/>
          <w:lang w:val="es-MX" w:eastAsia="es-ES"/>
        </w:rPr>
      </w:pPr>
      <w:r>
        <w:rPr>
          <w:rFonts w:eastAsia="Arial Unicode MS" w:cs="Arial Unicode MS"/>
          <w:sz w:val="23"/>
          <w:szCs w:val="23"/>
          <w:lang w:val="es-MX" w:eastAsia="es-ES"/>
        </w:rPr>
        <w:t xml:space="preserve">Se realizarán dados, con recortes de ladrillos para nivelar el apoyo de las patas de las mesas y asientos, luego se colocarán las patas con sus respectivos anclajes para que finalmente se realice el llenado de hormigón de unos 15cm. </w:t>
      </w:r>
    </w:p>
    <w:p w:rsidR="00A64C67" w:rsidRDefault="00A64C67" w:rsidP="00A64C67">
      <w:pPr>
        <w:rPr>
          <w:rFonts w:eastAsia="Arial Unicode MS" w:cs="Arial Unicode MS"/>
          <w:sz w:val="23"/>
          <w:szCs w:val="23"/>
          <w:lang w:val="es-MX" w:eastAsia="es-ES"/>
        </w:rPr>
      </w:pPr>
      <w:r>
        <w:rPr>
          <w:rFonts w:eastAsia="Arial Unicode MS" w:cs="Arial Unicode MS"/>
          <w:sz w:val="23"/>
          <w:szCs w:val="23"/>
          <w:lang w:val="es-MX" w:eastAsia="es-ES"/>
        </w:rPr>
        <w:t xml:space="preserve">Será necesario verificar que estén correctos los niveles de las piezas a colocar. </w:t>
      </w:r>
    </w:p>
    <w:p w:rsidR="00A64C67" w:rsidRDefault="00A64C67" w:rsidP="00A64C67">
      <w:pPr>
        <w:rPr>
          <w:rFonts w:eastAsia="Arial Unicode MS" w:cs="Arial Unicode MS"/>
          <w:sz w:val="23"/>
          <w:szCs w:val="23"/>
          <w:lang w:val="es-MX" w:eastAsia="es-ES"/>
        </w:rPr>
      </w:pPr>
      <w:r>
        <w:rPr>
          <w:rFonts w:eastAsia="Arial Unicode MS" w:cs="Arial Unicode MS"/>
          <w:sz w:val="23"/>
          <w:szCs w:val="23"/>
          <w:lang w:val="es-MX" w:eastAsia="es-ES"/>
        </w:rPr>
        <w:t xml:space="preserve">Para la colocación de los asientos, primero se deberá colar concreto en huecos superiores de las patas y montar la tapa de asiento antes de que fragüe. </w:t>
      </w:r>
    </w:p>
    <w:p w:rsidR="00A64C67" w:rsidRDefault="00A64C67" w:rsidP="00A64C67">
      <w:pPr>
        <w:rPr>
          <w:rFonts w:eastAsia="Arial Unicode MS" w:cs="Arial Unicode MS"/>
          <w:sz w:val="23"/>
          <w:szCs w:val="23"/>
          <w:lang w:val="es-MX" w:eastAsia="es-ES"/>
        </w:rPr>
      </w:pPr>
      <w:r>
        <w:rPr>
          <w:rFonts w:eastAsia="Arial Unicode MS" w:cs="Arial Unicode MS"/>
          <w:sz w:val="23"/>
          <w:szCs w:val="23"/>
          <w:lang w:val="es-MX" w:eastAsia="es-ES"/>
        </w:rPr>
        <w:t xml:space="preserve">Se deberá verificar los niveles y replanteos, asegurando la alineación y nivel en la unión central.  </w:t>
      </w:r>
    </w:p>
    <w:p w:rsidR="00A64C67" w:rsidRDefault="00A64C67" w:rsidP="00A64C67">
      <w:pPr>
        <w:rPr>
          <w:rFonts w:eastAsia="Arial Unicode MS" w:cs="Arial Unicode MS"/>
          <w:sz w:val="23"/>
          <w:szCs w:val="23"/>
          <w:lang w:val="es-MX" w:eastAsia="es-ES"/>
        </w:rPr>
      </w:pPr>
      <w:r>
        <w:rPr>
          <w:rFonts w:eastAsia="Arial Unicode MS" w:cs="Arial Unicode MS"/>
          <w:sz w:val="23"/>
          <w:szCs w:val="23"/>
          <w:lang w:val="es-MX" w:eastAsia="es-ES"/>
        </w:rPr>
        <w:t xml:space="preserve">Este procedimiento se deberá llevar a cabo con todas las piezas que conforman los kit de plazas y mesas de ajedrez. Se adjuntan planos de referencia. </w:t>
      </w:r>
    </w:p>
    <w:p w:rsidR="00A64C67" w:rsidRDefault="00A64C67" w:rsidP="00A64C67">
      <w:pPr>
        <w:rPr>
          <w:rFonts w:eastAsia="Arial Unicode MS" w:cs="Arial Unicode MS"/>
          <w:sz w:val="23"/>
          <w:szCs w:val="23"/>
          <w:lang w:val="es-MX" w:eastAsia="es-ES"/>
        </w:rPr>
      </w:pPr>
    </w:p>
    <w:p w:rsidR="00A64C67" w:rsidRDefault="00A64C67" w:rsidP="00A64C67">
      <w:pPr>
        <w:ind w:firstLine="426"/>
        <w:rPr>
          <w:rFonts w:eastAsia="Arial Unicode MS" w:cs="Arial Unicode MS"/>
          <w:sz w:val="23"/>
          <w:szCs w:val="23"/>
          <w:lang w:val="es-MX" w:eastAsia="es-ES"/>
        </w:rPr>
      </w:pPr>
      <w:r>
        <w:rPr>
          <w:rFonts w:eastAsia="Arial Unicode MS" w:cs="Arial Unicode MS"/>
          <w:sz w:val="23"/>
          <w:szCs w:val="23"/>
          <w:lang w:val="es-MX" w:eastAsia="es-ES"/>
        </w:rPr>
        <w:t>7.3 CESTOS DE RESIDUOS</w:t>
      </w:r>
    </w:p>
    <w:p w:rsidR="00A64C67" w:rsidRDefault="00A64C67" w:rsidP="00A64C67">
      <w:pPr>
        <w:ind w:firstLine="426"/>
        <w:rPr>
          <w:rFonts w:eastAsia="Arial Unicode MS" w:cs="Arial Unicode MS"/>
          <w:sz w:val="23"/>
          <w:szCs w:val="23"/>
          <w:lang w:val="es-MX" w:eastAsia="es-ES"/>
        </w:rPr>
      </w:pPr>
    </w:p>
    <w:p w:rsidR="00A64C67" w:rsidRDefault="00A64C67" w:rsidP="00A64C67">
      <w:pPr>
        <w:rPr>
          <w:rFonts w:eastAsia="Arial Unicode MS" w:cs="Arial Unicode MS"/>
          <w:sz w:val="23"/>
          <w:szCs w:val="23"/>
          <w:lang w:val="es-MX" w:eastAsia="es-ES"/>
        </w:rPr>
      </w:pPr>
      <w:r>
        <w:rPr>
          <w:rFonts w:eastAsia="Arial Unicode MS" w:cs="Arial Unicode MS"/>
          <w:sz w:val="23"/>
          <w:szCs w:val="23"/>
          <w:lang w:val="es-MX" w:eastAsia="es-ES"/>
        </w:rPr>
        <w:t>Se deberán colocar 10 cestos de residuos triple cuya estructura principal es de 4” x 2mm, estructuras secundarias de 11/2” y 2mm, con pintura epoxi electroestática. Para los mismos se deberá realizar un dado de hormigón, de 30cmx30cmx40cm. La ubicación de los mismos será indicada por la inspección.</w:t>
      </w:r>
    </w:p>
    <w:p w:rsidR="00A64C67" w:rsidRDefault="00A64C67" w:rsidP="00A64C67">
      <w:pPr>
        <w:rPr>
          <w:rFonts w:eastAsia="Arial Unicode MS" w:cs="Arial Unicode MS"/>
          <w:sz w:val="23"/>
          <w:szCs w:val="23"/>
          <w:lang w:val="es-MX" w:eastAsia="es-ES"/>
        </w:rPr>
      </w:pPr>
    </w:p>
    <w:p w:rsidR="00A64C67" w:rsidRDefault="00A64C67" w:rsidP="00A64C67">
      <w:pPr>
        <w:ind w:firstLine="426"/>
        <w:rPr>
          <w:rFonts w:eastAsia="Arial Unicode MS" w:cs="Arial Unicode MS"/>
          <w:sz w:val="23"/>
          <w:szCs w:val="23"/>
          <w:lang w:val="es-MX" w:eastAsia="es-ES"/>
        </w:rPr>
      </w:pPr>
      <w:r>
        <w:rPr>
          <w:rFonts w:eastAsia="Arial Unicode MS" w:cs="Arial Unicode MS"/>
          <w:sz w:val="23"/>
          <w:szCs w:val="23"/>
          <w:lang w:val="es-MX" w:eastAsia="es-ES"/>
        </w:rPr>
        <w:t>7.4 BANCOS PRE MOLDEADOS</w:t>
      </w:r>
    </w:p>
    <w:p w:rsidR="00A64C67" w:rsidRDefault="00A64C67" w:rsidP="00A64C67">
      <w:pPr>
        <w:ind w:firstLine="426"/>
        <w:rPr>
          <w:rFonts w:eastAsia="Arial Unicode MS" w:cs="Arial Unicode MS"/>
          <w:sz w:val="23"/>
          <w:szCs w:val="23"/>
          <w:lang w:val="es-MX" w:eastAsia="es-ES"/>
        </w:rPr>
      </w:pPr>
    </w:p>
    <w:p w:rsidR="00A64C67" w:rsidRDefault="00A64C67" w:rsidP="00A64C67">
      <w:pPr>
        <w:rPr>
          <w:rFonts w:eastAsia="Arial Unicode MS" w:cs="Arial Unicode MS"/>
          <w:b/>
          <w:sz w:val="23"/>
          <w:szCs w:val="23"/>
        </w:rPr>
      </w:pPr>
      <w:r>
        <w:rPr>
          <w:rFonts w:eastAsia="Arial Unicode MS" w:cs="Arial Unicode MS"/>
          <w:sz w:val="23"/>
          <w:szCs w:val="23"/>
          <w:lang w:val="es-MX" w:eastAsia="es-ES"/>
        </w:rPr>
        <w:t>Se deberán colocar 10 bancos pre moldeados de hormigón cuya estructura principal es de 2 columnas de hormigón de 0.40x0.10m, sobre el que se monta la losa de 0.60x1.20m. Para los mismos se deberá realizar un dado de hormigón, de 60cmx30cmx40cm. La ubicación de los mismos será indicada por la inspección.</w:t>
      </w:r>
    </w:p>
    <w:p w:rsidR="00A64C67" w:rsidRDefault="00A64C67" w:rsidP="00A64C67">
      <w:pPr>
        <w:pStyle w:val="Textoindependiente"/>
        <w:ind w:left="785"/>
        <w:jc w:val="both"/>
        <w:rPr>
          <w:rFonts w:asciiTheme="minorHAnsi" w:eastAsia="Arial Unicode MS" w:hAnsiTheme="minorHAnsi" w:cs="Arial Unicode MS"/>
          <w:b/>
          <w:sz w:val="23"/>
          <w:szCs w:val="23"/>
        </w:rPr>
      </w:pPr>
    </w:p>
    <w:p w:rsidR="00A64C67" w:rsidRDefault="00A64C67" w:rsidP="00A64C67">
      <w:pPr>
        <w:pStyle w:val="Textoindependiente"/>
        <w:ind w:left="785"/>
        <w:jc w:val="both"/>
        <w:rPr>
          <w:rFonts w:asciiTheme="minorHAnsi" w:eastAsia="Arial Unicode MS" w:hAnsiTheme="minorHAnsi" w:cs="Arial Unicode MS"/>
          <w:b/>
          <w:sz w:val="23"/>
          <w:szCs w:val="23"/>
        </w:rPr>
      </w:pPr>
    </w:p>
    <w:p w:rsidR="00A64C67" w:rsidRDefault="00A64C67" w:rsidP="00A64C67">
      <w:pPr>
        <w:pStyle w:val="Textoindependiente"/>
        <w:numPr>
          <w:ilvl w:val="0"/>
          <w:numId w:val="7"/>
        </w:numPr>
        <w:ind w:left="720"/>
        <w:jc w:val="both"/>
        <w:rPr>
          <w:rFonts w:asciiTheme="minorHAnsi" w:eastAsia="Arial Unicode MS" w:hAnsiTheme="minorHAnsi" w:cs="Arial Unicode MS"/>
          <w:b/>
          <w:sz w:val="23"/>
          <w:szCs w:val="23"/>
        </w:rPr>
      </w:pPr>
      <w:r w:rsidRPr="00A64C67">
        <w:rPr>
          <w:rFonts w:asciiTheme="minorHAnsi" w:eastAsia="Arial Unicode MS" w:hAnsiTheme="minorHAnsi" w:cs="Arial Unicode MS"/>
          <w:b/>
          <w:sz w:val="23"/>
          <w:szCs w:val="23"/>
        </w:rPr>
        <w:lastRenderedPageBreak/>
        <w:t>CANCHA DE HANDBALL Y VOLEY SOBRE ARENA.-</w:t>
      </w:r>
    </w:p>
    <w:p w:rsidR="00A64C67" w:rsidRPr="00A64C67" w:rsidRDefault="00A64C67" w:rsidP="00A64C67">
      <w:pPr>
        <w:pStyle w:val="Textoindependiente"/>
        <w:ind w:left="720"/>
        <w:jc w:val="both"/>
        <w:rPr>
          <w:rFonts w:asciiTheme="minorHAnsi" w:eastAsia="Arial Unicode MS" w:hAnsiTheme="minorHAnsi" w:cs="Arial Unicode MS"/>
          <w:b/>
          <w:sz w:val="23"/>
          <w:szCs w:val="23"/>
        </w:rPr>
      </w:pPr>
    </w:p>
    <w:p w:rsidR="00A64C67" w:rsidRDefault="00A64C67" w:rsidP="00A64C67">
      <w:pPr>
        <w:ind w:left="360"/>
        <w:rPr>
          <w:rFonts w:eastAsia="Arial Unicode MS" w:cs="Arial Unicode MS"/>
          <w:sz w:val="23"/>
          <w:szCs w:val="23"/>
          <w:lang w:val="es-MX" w:eastAsia="es-ES"/>
        </w:rPr>
      </w:pPr>
      <w:r>
        <w:rPr>
          <w:rFonts w:eastAsia="Arial Unicode MS" w:cs="Arial Unicode MS"/>
          <w:sz w:val="23"/>
          <w:szCs w:val="23"/>
          <w:lang w:val="es-MX" w:eastAsia="es-ES"/>
        </w:rPr>
        <w:t>8</w:t>
      </w:r>
      <w:r w:rsidRPr="00A64C67">
        <w:rPr>
          <w:rFonts w:eastAsia="Arial Unicode MS" w:cs="Arial Unicode MS"/>
          <w:sz w:val="23"/>
          <w:szCs w:val="23"/>
          <w:lang w:val="es-MX" w:eastAsia="es-ES"/>
        </w:rPr>
        <w:t xml:space="preserve">.1 MOVIMIENTOS DE SUELO </w:t>
      </w:r>
    </w:p>
    <w:p w:rsidR="00A64C67" w:rsidRPr="00A64C67" w:rsidRDefault="00A64C67" w:rsidP="00A64C67">
      <w:pPr>
        <w:ind w:left="360"/>
        <w:rPr>
          <w:rFonts w:eastAsia="Arial Unicode MS" w:cs="Arial Unicode MS"/>
          <w:sz w:val="23"/>
          <w:szCs w:val="23"/>
          <w:lang w:val="es-MX" w:eastAsia="es-ES"/>
        </w:rPr>
      </w:pPr>
    </w:p>
    <w:p w:rsidR="00A64C67" w:rsidRPr="00A64C67" w:rsidRDefault="00A64C67" w:rsidP="00A64C67">
      <w:pPr>
        <w:rPr>
          <w:rFonts w:eastAsia="Arial Unicode MS" w:cs="Arial Unicode MS"/>
          <w:sz w:val="23"/>
          <w:szCs w:val="23"/>
          <w:lang w:val="es-MX" w:eastAsia="es-ES"/>
        </w:rPr>
      </w:pPr>
      <w:r w:rsidRPr="00A64C67">
        <w:rPr>
          <w:rFonts w:eastAsia="Arial Unicode MS" w:cs="Arial Unicode MS"/>
          <w:sz w:val="23"/>
          <w:szCs w:val="23"/>
          <w:lang w:val="es-MX" w:eastAsia="es-ES"/>
        </w:rPr>
        <w:t>El movimiento de suelo del lugar consiste en la ejecución de todos los trabajos necesarios para llevar los niveles de la cancha a las cotas y pendientes de proyecto indicadas en los planos. El movimiento de la tierra y nivelación se extenderá a toda el área indicada en los planos y los ajustes determinados por la Inspección de Obra, será un área de 22m x 33m.</w:t>
      </w:r>
    </w:p>
    <w:p w:rsidR="00A64C67" w:rsidRPr="006B6C6D" w:rsidRDefault="00A64C67" w:rsidP="00A64C67">
      <w:pPr>
        <w:pStyle w:val="Textoindependiente"/>
        <w:jc w:val="both"/>
        <w:rPr>
          <w:rFonts w:asciiTheme="minorHAnsi" w:eastAsia="Arial Unicode MS" w:hAnsiTheme="minorHAnsi" w:cs="Arial Unicode MS"/>
          <w:sz w:val="23"/>
          <w:szCs w:val="23"/>
        </w:rPr>
      </w:pPr>
      <w:r w:rsidRPr="006B6C6D">
        <w:rPr>
          <w:rFonts w:asciiTheme="minorHAnsi" w:eastAsia="Arial Unicode MS" w:hAnsiTheme="minorHAnsi" w:cs="Arial Unicode MS"/>
          <w:sz w:val="23"/>
          <w:szCs w:val="23"/>
        </w:rPr>
        <w:t>El terreno será llevado a sus niveles finales, pendientes y alineaciones previstas con la tolerancia indicada.</w:t>
      </w:r>
    </w:p>
    <w:p w:rsidR="00A64C67" w:rsidRPr="006B6C6D" w:rsidRDefault="00A64C67" w:rsidP="00A64C67">
      <w:pPr>
        <w:pStyle w:val="Textoindependiente"/>
        <w:jc w:val="both"/>
        <w:rPr>
          <w:rFonts w:asciiTheme="minorHAnsi" w:eastAsia="Arial Unicode MS" w:hAnsiTheme="minorHAnsi" w:cs="Arial Unicode MS"/>
          <w:sz w:val="23"/>
          <w:szCs w:val="23"/>
        </w:rPr>
      </w:pPr>
      <w:r w:rsidRPr="006B6C6D">
        <w:rPr>
          <w:rFonts w:asciiTheme="minorHAnsi" w:eastAsia="Arial Unicode MS" w:hAnsiTheme="minorHAnsi" w:cs="Arial Unicode MS"/>
          <w:sz w:val="23"/>
          <w:szCs w:val="23"/>
        </w:rPr>
        <w:t xml:space="preserve">Los niveles finales tendrán en consideración las pendientes existentes hacia las redes de drenaje según los planos de </w:t>
      </w:r>
      <w:r>
        <w:rPr>
          <w:rFonts w:asciiTheme="minorHAnsi" w:eastAsia="Arial Unicode MS" w:hAnsiTheme="minorHAnsi" w:cs="Arial Unicode MS"/>
          <w:sz w:val="23"/>
          <w:szCs w:val="23"/>
        </w:rPr>
        <w:t xml:space="preserve">detalle. </w:t>
      </w:r>
    </w:p>
    <w:p w:rsidR="00A64C67" w:rsidRPr="00A64C67" w:rsidRDefault="00A64C67" w:rsidP="00A64C67">
      <w:pPr>
        <w:rPr>
          <w:rFonts w:eastAsia="Arial Unicode MS" w:cs="Arial Unicode MS"/>
          <w:sz w:val="23"/>
          <w:szCs w:val="23"/>
          <w:lang w:val="es-MX" w:eastAsia="es-ES"/>
        </w:rPr>
      </w:pPr>
      <w:r w:rsidRPr="00A64C67">
        <w:rPr>
          <w:rFonts w:eastAsia="Arial Unicode MS" w:cs="Arial Unicode MS"/>
          <w:sz w:val="23"/>
          <w:szCs w:val="23"/>
          <w:lang w:val="es-MX" w:eastAsia="es-ES"/>
        </w:rPr>
        <w:t>El material extraído que pueda ser utilizado para alguna tarea deberá ser correctamente acopiado de manera de no entorpecer sitios o trabajos de la obra. Será por cuenta del contratista el transporte fuera de la obra de la tierra que no fuera necesaria para el terraplenamiento. El material que pueda ser utilizado para alguna tarea deberá ser correctamente acopiado de manera de no entorpecer sitios o trabajos de la obra.</w:t>
      </w:r>
    </w:p>
    <w:p w:rsidR="00A64C67" w:rsidRPr="00A64C67" w:rsidRDefault="00A64C67" w:rsidP="00A64C67">
      <w:pPr>
        <w:rPr>
          <w:rFonts w:asciiTheme="majorHAnsi" w:eastAsia="Arial Unicode MS" w:hAnsiTheme="majorHAnsi" w:cs="Arial Unicode MS"/>
          <w:sz w:val="23"/>
          <w:szCs w:val="23"/>
          <w:lang w:val="es-MX"/>
        </w:rPr>
      </w:pPr>
    </w:p>
    <w:p w:rsidR="00A64C67" w:rsidRDefault="00A64C67" w:rsidP="00A64C67">
      <w:pPr>
        <w:tabs>
          <w:tab w:val="left" w:pos="426"/>
        </w:tabs>
        <w:rPr>
          <w:rFonts w:eastAsia="Arial Unicode MS" w:cs="Arial Unicode MS"/>
          <w:sz w:val="23"/>
          <w:szCs w:val="23"/>
          <w:lang w:val="es-MX" w:eastAsia="es-ES"/>
        </w:rPr>
      </w:pPr>
      <w:r>
        <w:rPr>
          <w:rFonts w:eastAsia="Arial Unicode MS" w:cs="Arial Unicode MS"/>
          <w:sz w:val="23"/>
          <w:szCs w:val="23"/>
          <w:lang w:val="es-MX" w:eastAsia="es-ES"/>
        </w:rPr>
        <w:tab/>
        <w:t>8</w:t>
      </w:r>
      <w:r w:rsidRPr="00A64C67">
        <w:rPr>
          <w:rFonts w:eastAsia="Arial Unicode MS" w:cs="Arial Unicode MS"/>
          <w:sz w:val="23"/>
          <w:szCs w:val="23"/>
          <w:lang w:val="es-MX" w:eastAsia="es-ES"/>
        </w:rPr>
        <w:t>.2 BASE DE CANCHA Y SISTEMA DE DRENAJE</w:t>
      </w:r>
    </w:p>
    <w:p w:rsidR="00A64C67" w:rsidRPr="00A64C67" w:rsidRDefault="00A64C67" w:rsidP="00A64C67">
      <w:pPr>
        <w:tabs>
          <w:tab w:val="left" w:pos="426"/>
        </w:tabs>
        <w:rPr>
          <w:rFonts w:eastAsia="Arial Unicode MS" w:cs="Arial Unicode MS"/>
          <w:sz w:val="23"/>
          <w:szCs w:val="23"/>
          <w:lang w:val="es-MX" w:eastAsia="es-ES"/>
        </w:rPr>
      </w:pPr>
    </w:p>
    <w:p w:rsidR="00A64C67" w:rsidRPr="00A64C67" w:rsidRDefault="00A64C67" w:rsidP="00A64C67">
      <w:pPr>
        <w:rPr>
          <w:rFonts w:eastAsia="Arial Unicode MS" w:cs="Arial Unicode MS"/>
          <w:sz w:val="23"/>
          <w:szCs w:val="23"/>
          <w:lang w:val="es-MX" w:eastAsia="es-ES"/>
        </w:rPr>
      </w:pPr>
      <w:r w:rsidRPr="00A64C67">
        <w:rPr>
          <w:rFonts w:eastAsia="Arial Unicode MS" w:cs="Arial Unicode MS"/>
          <w:sz w:val="23"/>
          <w:szCs w:val="23"/>
          <w:lang w:val="es-MX" w:eastAsia="es-ES"/>
        </w:rPr>
        <w:t>Se deberá colocar 152m</w:t>
      </w:r>
      <w:r w:rsidRPr="00A64C67">
        <w:rPr>
          <w:rFonts w:eastAsia="Arial Unicode MS" w:cs="Arial Unicode MS"/>
          <w:sz w:val="23"/>
          <w:szCs w:val="23"/>
          <w:vertAlign w:val="superscript"/>
          <w:lang w:val="es-MX" w:eastAsia="es-ES"/>
        </w:rPr>
        <w:t>3</w:t>
      </w:r>
      <w:r w:rsidRPr="00A64C67">
        <w:rPr>
          <w:rFonts w:eastAsia="Arial Unicode MS" w:cs="Arial Unicode MS"/>
          <w:sz w:val="23"/>
          <w:szCs w:val="23"/>
          <w:lang w:val="es-MX" w:eastAsia="es-ES"/>
        </w:rPr>
        <w:t xml:space="preserve"> de grava, sobre el terreno ya nivelado y compactado con las pendientes correspondientes, la misma deberá colocarse de manera que siga con los niveles y que se mantengan 20cm de espesor constante. </w:t>
      </w:r>
    </w:p>
    <w:p w:rsidR="00A64C67" w:rsidRPr="00A64C67" w:rsidRDefault="00A64C67" w:rsidP="00A64C67">
      <w:pPr>
        <w:rPr>
          <w:rFonts w:eastAsia="Arial Unicode MS" w:cs="Arial Unicode MS"/>
          <w:sz w:val="23"/>
          <w:szCs w:val="23"/>
          <w:lang w:val="es-MX" w:eastAsia="es-ES"/>
        </w:rPr>
      </w:pPr>
      <w:r w:rsidRPr="00A64C67">
        <w:rPr>
          <w:rFonts w:eastAsia="Arial Unicode MS" w:cs="Arial Unicode MS"/>
          <w:sz w:val="23"/>
          <w:szCs w:val="23"/>
          <w:lang w:val="es-MX" w:eastAsia="es-ES"/>
        </w:rPr>
        <w:t>Se deberá colocar tubos PVC de diámetro Ø110 perforado para drenaje del agua de la cancha, ver ubicación de los mismos en planos de detalle.</w:t>
      </w:r>
    </w:p>
    <w:p w:rsidR="00A64C67" w:rsidRPr="00A64C67" w:rsidRDefault="00A64C67" w:rsidP="00A64C67">
      <w:pPr>
        <w:rPr>
          <w:rFonts w:eastAsia="Arial Unicode MS" w:cs="Arial Unicode MS"/>
          <w:sz w:val="23"/>
          <w:szCs w:val="23"/>
          <w:lang w:val="es-MX" w:eastAsia="es-ES"/>
        </w:rPr>
      </w:pPr>
      <w:r w:rsidRPr="00A64C67">
        <w:rPr>
          <w:rFonts w:eastAsia="Arial Unicode MS" w:cs="Arial Unicode MS"/>
          <w:sz w:val="23"/>
          <w:szCs w:val="23"/>
          <w:lang w:val="es-MX" w:eastAsia="es-ES"/>
        </w:rPr>
        <w:t>Por encima de la grava se colocará tela geotextil en toda la superficie 729m</w:t>
      </w:r>
      <w:r w:rsidRPr="00A64C67">
        <w:rPr>
          <w:rFonts w:eastAsia="Arial Unicode MS" w:cs="Arial Unicode MS"/>
          <w:sz w:val="23"/>
          <w:szCs w:val="23"/>
          <w:vertAlign w:val="superscript"/>
          <w:lang w:val="es-MX" w:eastAsia="es-ES"/>
        </w:rPr>
        <w:t>2</w:t>
      </w:r>
      <w:r w:rsidRPr="00A64C67">
        <w:rPr>
          <w:rFonts w:eastAsia="Arial Unicode MS" w:cs="Arial Unicode MS"/>
          <w:sz w:val="23"/>
          <w:szCs w:val="23"/>
          <w:lang w:val="es-MX" w:eastAsia="es-ES"/>
        </w:rPr>
        <w:t xml:space="preserve">. La misma deberá solaparse 20 cm. </w:t>
      </w:r>
    </w:p>
    <w:p w:rsidR="00A64C67" w:rsidRPr="00A64C67" w:rsidRDefault="00A64C67" w:rsidP="00A64C67">
      <w:pPr>
        <w:rPr>
          <w:rFonts w:eastAsia="Arial Unicode MS" w:cs="Arial Unicode MS"/>
          <w:sz w:val="23"/>
          <w:szCs w:val="23"/>
          <w:lang w:val="es-MX" w:eastAsia="es-ES"/>
        </w:rPr>
      </w:pPr>
      <w:r w:rsidRPr="00A64C67">
        <w:rPr>
          <w:rFonts w:eastAsia="Arial Unicode MS" w:cs="Arial Unicode MS"/>
          <w:sz w:val="23"/>
          <w:szCs w:val="23"/>
          <w:lang w:val="es-MX" w:eastAsia="es-ES"/>
        </w:rPr>
        <w:t xml:space="preserve">Por último se dispondrá una capa de Arena tipo Paraná con una profundidad de 60cm. </w:t>
      </w:r>
    </w:p>
    <w:p w:rsidR="00A64C67" w:rsidRDefault="00A64C67" w:rsidP="00A64C67">
      <w:pPr>
        <w:rPr>
          <w:rFonts w:eastAsia="Arial Unicode MS" w:cs="Arial Unicode MS"/>
          <w:sz w:val="23"/>
          <w:szCs w:val="23"/>
          <w:lang w:val="es-MX" w:eastAsia="es-ES"/>
        </w:rPr>
      </w:pPr>
      <w:r w:rsidRPr="00A64C67">
        <w:rPr>
          <w:rFonts w:eastAsia="Arial Unicode MS" w:cs="Arial Unicode MS"/>
          <w:sz w:val="23"/>
          <w:szCs w:val="23"/>
          <w:lang w:val="es-MX" w:eastAsia="es-ES"/>
        </w:rPr>
        <w:t xml:space="preserve">A modo de contención de la arena, se deberán colocar en todo el perímetro de la cancha módulos de cordón de vereda de hormigón prefabricado de 1m de largo. </w:t>
      </w:r>
    </w:p>
    <w:p w:rsidR="00A64C67" w:rsidRPr="00A64C67" w:rsidRDefault="00A64C67" w:rsidP="00A64C67">
      <w:pPr>
        <w:rPr>
          <w:rFonts w:eastAsia="Arial Unicode MS" w:cs="Arial Unicode MS"/>
          <w:sz w:val="23"/>
          <w:szCs w:val="23"/>
          <w:lang w:val="es-MX" w:eastAsia="es-ES"/>
        </w:rPr>
      </w:pPr>
    </w:p>
    <w:p w:rsidR="00A64C67" w:rsidRDefault="00A64C67" w:rsidP="00A64C67">
      <w:pPr>
        <w:ind w:firstLine="425"/>
        <w:rPr>
          <w:rFonts w:eastAsia="Arial Unicode MS" w:cs="Arial Unicode MS"/>
          <w:sz w:val="23"/>
          <w:szCs w:val="23"/>
          <w:lang w:val="es-MX"/>
        </w:rPr>
      </w:pPr>
      <w:r>
        <w:rPr>
          <w:rFonts w:eastAsia="Arial Unicode MS" w:cs="Arial Unicode MS"/>
          <w:sz w:val="23"/>
          <w:szCs w:val="23"/>
          <w:lang w:val="es-MX"/>
        </w:rPr>
        <w:t>8</w:t>
      </w:r>
      <w:r w:rsidRPr="00A64C67">
        <w:rPr>
          <w:rFonts w:eastAsia="Arial Unicode MS" w:cs="Arial Unicode MS"/>
          <w:sz w:val="23"/>
          <w:szCs w:val="23"/>
          <w:lang w:val="es-MX"/>
        </w:rPr>
        <w:t>.3 POSTES METÁLICOS.</w:t>
      </w:r>
    </w:p>
    <w:p w:rsidR="00A64C67" w:rsidRPr="00A64C67" w:rsidRDefault="00A64C67" w:rsidP="00A64C67">
      <w:pPr>
        <w:ind w:firstLine="425"/>
        <w:rPr>
          <w:rFonts w:eastAsia="Arial Unicode MS" w:cs="Arial Unicode MS"/>
          <w:sz w:val="23"/>
          <w:szCs w:val="23"/>
          <w:lang w:val="es-MX"/>
        </w:rPr>
      </w:pPr>
    </w:p>
    <w:p w:rsidR="00A64C67" w:rsidRPr="00A64C67" w:rsidRDefault="00A64C67" w:rsidP="00A64C67">
      <w:pPr>
        <w:rPr>
          <w:rFonts w:eastAsia="Arial Unicode MS" w:cs="Arial Unicode MS"/>
          <w:sz w:val="23"/>
          <w:szCs w:val="23"/>
          <w:lang w:val="es-MX" w:eastAsia="es-ES"/>
        </w:rPr>
      </w:pPr>
      <w:r w:rsidRPr="00A64C67">
        <w:rPr>
          <w:rFonts w:eastAsia="Arial Unicode MS" w:cs="Arial Unicode MS"/>
          <w:sz w:val="23"/>
          <w:szCs w:val="23"/>
          <w:lang w:val="es-MX" w:eastAsia="es-ES"/>
        </w:rPr>
        <w:t>Serán 8 (ocho) postes que sostienen la red los cuales serán metálicos de 80mm de diámetro, los mismos tendrán 2.80 a 3.00m de alto. Deberán quedar por encima del nivel de arena 2.60m de altura. Estos deberán ser anclados al suelo, los anclajes van introducidos a una profundidad de 35 cm, para lo cual deberá realizarse una base de hormigón de 30x35cm en cada uno de los anclajes estos tendrán mediante unas tapas a nivel del suelo. El diámetro exterior de este anclaje es de 90 mm. y el interior 82 mm. Los mismos deberán pintarse con sintético brillante color blanco.</w:t>
      </w:r>
    </w:p>
    <w:p w:rsidR="00A64C67" w:rsidRDefault="00A64C67" w:rsidP="00A64C67">
      <w:pPr>
        <w:rPr>
          <w:rFonts w:eastAsia="Arial Unicode MS" w:cs="Arial Unicode MS"/>
          <w:b/>
          <w:sz w:val="23"/>
          <w:szCs w:val="23"/>
          <w:lang w:val="es-MX" w:eastAsia="es-ES"/>
        </w:rPr>
      </w:pPr>
    </w:p>
    <w:p w:rsidR="00A64C67" w:rsidRPr="00A64C67" w:rsidRDefault="00A64C67" w:rsidP="00A64C67">
      <w:pPr>
        <w:rPr>
          <w:rFonts w:eastAsia="Arial Unicode MS" w:cs="Arial Unicode MS"/>
          <w:b/>
          <w:sz w:val="23"/>
          <w:szCs w:val="23"/>
          <w:lang w:val="es-MX" w:eastAsia="es-ES"/>
        </w:rPr>
      </w:pPr>
    </w:p>
    <w:p w:rsidR="00A64C67" w:rsidRDefault="00A64C67" w:rsidP="00A64C67">
      <w:pPr>
        <w:pStyle w:val="Prrafodelista"/>
        <w:numPr>
          <w:ilvl w:val="0"/>
          <w:numId w:val="7"/>
        </w:numPr>
        <w:rPr>
          <w:rFonts w:eastAsia="Arial Unicode MS" w:cs="Arial Unicode MS"/>
          <w:b/>
          <w:sz w:val="23"/>
          <w:szCs w:val="23"/>
          <w:lang w:val="es-MX" w:eastAsia="es-ES"/>
        </w:rPr>
      </w:pPr>
      <w:r>
        <w:rPr>
          <w:rFonts w:eastAsia="Arial Unicode MS" w:cs="Arial Unicode MS"/>
          <w:b/>
          <w:sz w:val="23"/>
          <w:szCs w:val="23"/>
          <w:lang w:val="es-MX" w:eastAsia="es-ES"/>
        </w:rPr>
        <w:t>LIMPIEZA DE OBRA</w:t>
      </w:r>
    </w:p>
    <w:p w:rsidR="002E1245" w:rsidRDefault="002E1245" w:rsidP="002E1245">
      <w:pPr>
        <w:rPr>
          <w:rFonts w:eastAsia="Arial Unicode MS" w:cs="Arial Unicode MS"/>
          <w:b/>
          <w:sz w:val="23"/>
          <w:szCs w:val="23"/>
          <w:lang w:val="es-MX" w:eastAsia="es-ES"/>
        </w:rPr>
      </w:pPr>
    </w:p>
    <w:p w:rsidR="002E1245" w:rsidRDefault="002E1245" w:rsidP="00A64C67">
      <w:pPr>
        <w:pStyle w:val="Textoindependiente"/>
        <w:numPr>
          <w:ilvl w:val="1"/>
          <w:numId w:val="34"/>
        </w:numPr>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CARGA DE CONTENEDORES</w:t>
      </w:r>
    </w:p>
    <w:p w:rsidR="002E1245" w:rsidRDefault="002E1245" w:rsidP="002E1245">
      <w:pPr>
        <w:pStyle w:val="Textoindependiente"/>
        <w:jc w:val="both"/>
        <w:rPr>
          <w:rFonts w:asciiTheme="minorHAnsi" w:eastAsia="Arial Unicode MS" w:hAnsiTheme="minorHAnsi" w:cs="Arial Unicode MS"/>
          <w:sz w:val="23"/>
          <w:szCs w:val="23"/>
        </w:rPr>
      </w:pPr>
    </w:p>
    <w:p w:rsidR="002E1245" w:rsidRDefault="002E1245" w:rsidP="002E1245">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lastRenderedPageBreak/>
        <w:t xml:space="preserve">Terminadas todas las tareas </w:t>
      </w:r>
      <w:r w:rsidR="00E13ECA">
        <w:rPr>
          <w:rFonts w:asciiTheme="minorHAnsi" w:eastAsia="Arial Unicode MS" w:hAnsiTheme="minorHAnsi" w:cs="Arial Unicode MS"/>
          <w:sz w:val="23"/>
          <w:szCs w:val="23"/>
        </w:rPr>
        <w:t>antes</w:t>
      </w:r>
      <w:r>
        <w:rPr>
          <w:rFonts w:asciiTheme="minorHAnsi" w:eastAsia="Arial Unicode MS" w:hAnsiTheme="minorHAnsi" w:cs="Arial Unicode MS"/>
          <w:sz w:val="23"/>
          <w:szCs w:val="23"/>
        </w:rPr>
        <w:t xml:space="preserve"> descriptas, se deberán remover todo material ajeno al cotidiano funcionamiento del parque, lo que se realizara mediante</w:t>
      </w:r>
      <w:r w:rsidR="00E13ECA">
        <w:rPr>
          <w:rFonts w:asciiTheme="minorHAnsi" w:eastAsia="Arial Unicode MS" w:hAnsiTheme="minorHAnsi" w:cs="Arial Unicode MS"/>
          <w:sz w:val="23"/>
          <w:szCs w:val="23"/>
        </w:rPr>
        <w:t xml:space="preserve"> cargado de contenedores, para su acarreo.</w:t>
      </w:r>
    </w:p>
    <w:p w:rsidR="00E13ECA" w:rsidRDefault="00E13ECA" w:rsidP="002E1245">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La inspección de obra indicara el sector donde destinar, durante la obra, escombros para su posterior cargado a contenedor.</w:t>
      </w:r>
    </w:p>
    <w:p w:rsidR="002E1245" w:rsidRDefault="002E1245" w:rsidP="002E1245">
      <w:pPr>
        <w:pStyle w:val="Textoindependiente"/>
        <w:jc w:val="both"/>
        <w:rPr>
          <w:rFonts w:asciiTheme="minorHAnsi" w:eastAsia="Arial Unicode MS" w:hAnsiTheme="minorHAnsi" w:cs="Arial Unicode MS"/>
          <w:sz w:val="23"/>
          <w:szCs w:val="23"/>
        </w:rPr>
      </w:pPr>
    </w:p>
    <w:p w:rsidR="002E1245" w:rsidRDefault="00A64C67" w:rsidP="00A64C67">
      <w:pPr>
        <w:pStyle w:val="Textoindependiente"/>
        <w:ind w:left="720"/>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9.2 </w:t>
      </w:r>
      <w:r w:rsidR="002E1245">
        <w:rPr>
          <w:rFonts w:asciiTheme="minorHAnsi" w:eastAsia="Arial Unicode MS" w:hAnsiTheme="minorHAnsi" w:cs="Arial Unicode MS"/>
          <w:sz w:val="23"/>
          <w:szCs w:val="23"/>
        </w:rPr>
        <w:t>RIEGO DE PREDIO PARA TERMINACION</w:t>
      </w:r>
    </w:p>
    <w:p w:rsidR="002E1245" w:rsidRDefault="002E1245" w:rsidP="002E1245">
      <w:pPr>
        <w:pStyle w:val="Textoindependiente"/>
        <w:jc w:val="both"/>
        <w:rPr>
          <w:rFonts w:asciiTheme="minorHAnsi" w:eastAsia="Arial Unicode MS" w:hAnsiTheme="minorHAnsi" w:cs="Arial Unicode MS"/>
          <w:sz w:val="23"/>
          <w:szCs w:val="23"/>
        </w:rPr>
      </w:pPr>
    </w:p>
    <w:p w:rsidR="0098295D" w:rsidRDefault="00E13ECA" w:rsidP="00E13ECA">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Luego de retirar los contenedores, se procederá al rastrillaje para eliminar escombros finos y luego se realizara el regado del predio.-</w:t>
      </w:r>
    </w:p>
    <w:p w:rsidR="00776FB8" w:rsidRDefault="00776FB8" w:rsidP="00E13ECA">
      <w:pPr>
        <w:pStyle w:val="Textoindependiente"/>
        <w:jc w:val="both"/>
        <w:rPr>
          <w:rFonts w:asciiTheme="minorHAnsi" w:eastAsia="Arial Unicode MS" w:hAnsiTheme="minorHAnsi" w:cs="Arial Unicode MS"/>
          <w:sz w:val="23"/>
          <w:szCs w:val="23"/>
        </w:rPr>
      </w:pPr>
    </w:p>
    <w:p w:rsidR="00776FB8" w:rsidRDefault="00776FB8" w:rsidP="00E13ECA">
      <w:pPr>
        <w:pStyle w:val="Textoindependiente"/>
        <w:jc w:val="both"/>
        <w:rPr>
          <w:rFonts w:asciiTheme="minorHAnsi" w:eastAsia="Arial Unicode MS" w:hAnsiTheme="minorHAnsi" w:cs="Arial Unicode MS"/>
          <w:sz w:val="23"/>
          <w:szCs w:val="23"/>
        </w:rPr>
      </w:pPr>
    </w:p>
    <w:tbl>
      <w:tblPr>
        <w:tblW w:w="10759" w:type="dxa"/>
        <w:jc w:val="center"/>
        <w:tblCellMar>
          <w:left w:w="70" w:type="dxa"/>
          <w:right w:w="70" w:type="dxa"/>
        </w:tblCellMar>
        <w:tblLook w:val="04A0" w:firstRow="1" w:lastRow="0" w:firstColumn="1" w:lastColumn="0" w:noHBand="0" w:noVBand="1"/>
      </w:tblPr>
      <w:tblGrid>
        <w:gridCol w:w="565"/>
        <w:gridCol w:w="4559"/>
        <w:gridCol w:w="402"/>
        <w:gridCol w:w="696"/>
        <w:gridCol w:w="767"/>
        <w:gridCol w:w="696"/>
        <w:gridCol w:w="900"/>
        <w:gridCol w:w="696"/>
        <w:gridCol w:w="595"/>
        <w:gridCol w:w="204"/>
        <w:gridCol w:w="679"/>
      </w:tblGrid>
      <w:tr w:rsidR="00EC5F37" w:rsidRPr="00EC5F37" w:rsidTr="00EC5F37">
        <w:trPr>
          <w:gridAfter w:val="1"/>
          <w:wAfter w:w="679" w:type="dxa"/>
          <w:trHeight w:val="280"/>
          <w:jc w:val="center"/>
        </w:trPr>
        <w:tc>
          <w:tcPr>
            <w:tcW w:w="10080" w:type="dxa"/>
            <w:gridSpan w:val="10"/>
            <w:tcBorders>
              <w:top w:val="nil"/>
              <w:left w:val="nil"/>
              <w:bottom w:val="nil"/>
              <w:right w:val="nil"/>
            </w:tcBorders>
            <w:shd w:val="clear" w:color="auto" w:fill="auto"/>
            <w:noWrap/>
            <w:vAlign w:val="center"/>
            <w:hideMark/>
          </w:tcPr>
          <w:p w:rsidR="00EC5F37" w:rsidRPr="00EC5F37" w:rsidRDefault="00EC5F37" w:rsidP="00EC5F37">
            <w:pPr>
              <w:jc w:val="center"/>
              <w:rPr>
                <w:rFonts w:ascii="Calibri" w:eastAsia="Times New Roman" w:hAnsi="Calibri" w:cs="Times New Roman"/>
                <w:color w:val="000000"/>
                <w:sz w:val="28"/>
                <w:szCs w:val="28"/>
                <w:lang w:eastAsia="es-AR"/>
              </w:rPr>
            </w:pPr>
            <w:r w:rsidRPr="00EC5F37">
              <w:rPr>
                <w:rFonts w:ascii="Calibri" w:eastAsia="Times New Roman" w:hAnsi="Calibri" w:cs="Times New Roman"/>
                <w:color w:val="000000"/>
                <w:sz w:val="28"/>
                <w:szCs w:val="28"/>
                <w:lang w:eastAsia="es-AR"/>
              </w:rPr>
              <w:t>CÓMPUTO Y PRESUPUESTO</w:t>
            </w:r>
          </w:p>
        </w:tc>
      </w:tr>
      <w:tr w:rsidR="00EC5F37" w:rsidRPr="00EC5F37" w:rsidTr="00EC5F37">
        <w:trPr>
          <w:gridAfter w:val="1"/>
          <w:wAfter w:w="679" w:type="dxa"/>
          <w:trHeight w:val="280"/>
          <w:jc w:val="center"/>
        </w:trPr>
        <w:tc>
          <w:tcPr>
            <w:tcW w:w="10080" w:type="dxa"/>
            <w:gridSpan w:val="10"/>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EC5F37" w:rsidRPr="00EC5F37" w:rsidRDefault="00EC5F37" w:rsidP="00EC5F37">
            <w:pPr>
              <w:jc w:val="center"/>
              <w:rPr>
                <w:rFonts w:ascii="Calibri" w:eastAsia="Times New Roman" w:hAnsi="Calibri" w:cs="Times New Roman"/>
                <w:b/>
                <w:bCs/>
                <w:color w:val="000000"/>
                <w:sz w:val="28"/>
                <w:szCs w:val="28"/>
                <w:lang w:eastAsia="es-AR"/>
              </w:rPr>
            </w:pPr>
            <w:r w:rsidRPr="00EC5F37">
              <w:rPr>
                <w:rFonts w:ascii="Calibri" w:eastAsia="Times New Roman" w:hAnsi="Calibri" w:cs="Times New Roman"/>
                <w:b/>
                <w:bCs/>
                <w:color w:val="000000"/>
                <w:sz w:val="28"/>
                <w:szCs w:val="28"/>
                <w:lang w:eastAsia="es-AR"/>
              </w:rPr>
              <w:t>Parque Deportivo Lineal -</w:t>
            </w:r>
            <w:r w:rsidRPr="00EC5F37">
              <w:rPr>
                <w:rFonts w:ascii="Calibri" w:eastAsia="Times New Roman" w:hAnsi="Calibri" w:cs="Times New Roman"/>
                <w:b/>
                <w:bCs/>
                <w:i/>
                <w:iCs/>
                <w:color w:val="000000"/>
                <w:sz w:val="28"/>
                <w:szCs w:val="28"/>
                <w:lang w:eastAsia="es-AR"/>
              </w:rPr>
              <w:t>MANO DE OBRA-</w:t>
            </w:r>
          </w:p>
        </w:tc>
      </w:tr>
      <w:tr w:rsidR="00EC5F37" w:rsidRPr="00EC5F37" w:rsidTr="00EC5F37">
        <w:trPr>
          <w:gridAfter w:val="2"/>
          <w:wAfter w:w="883" w:type="dxa"/>
          <w:trHeight w:val="226"/>
          <w:jc w:val="center"/>
        </w:trPr>
        <w:tc>
          <w:tcPr>
            <w:tcW w:w="565" w:type="dxa"/>
            <w:tcBorders>
              <w:top w:val="nil"/>
              <w:left w:val="single" w:sz="8" w:space="0" w:color="auto"/>
              <w:bottom w:val="nil"/>
              <w:right w:val="single" w:sz="8" w:space="0" w:color="auto"/>
            </w:tcBorders>
            <w:shd w:val="clear" w:color="auto" w:fill="auto"/>
            <w:noWrap/>
            <w:vAlign w:val="center"/>
            <w:hideMark/>
          </w:tcPr>
          <w:p w:rsidR="00EC5F37" w:rsidRPr="00EC5F37" w:rsidRDefault="00EC5F37" w:rsidP="00EC5F37">
            <w:pPr>
              <w:jc w:val="cente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Item</w:t>
            </w:r>
          </w:p>
        </w:tc>
        <w:tc>
          <w:tcPr>
            <w:tcW w:w="4559" w:type="dxa"/>
            <w:tcBorders>
              <w:top w:val="nil"/>
              <w:left w:val="nil"/>
              <w:bottom w:val="nil"/>
              <w:right w:val="single" w:sz="8" w:space="0" w:color="auto"/>
            </w:tcBorders>
            <w:shd w:val="clear" w:color="auto" w:fill="auto"/>
            <w:noWrap/>
            <w:vAlign w:val="center"/>
            <w:hideMark/>
          </w:tcPr>
          <w:p w:rsidR="00EC5F37" w:rsidRPr="00EC5F37" w:rsidRDefault="00EC5F37" w:rsidP="00EC5F37">
            <w:pPr>
              <w:jc w:val="cente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Descripción del Item</w:t>
            </w:r>
          </w:p>
        </w:tc>
        <w:tc>
          <w:tcPr>
            <w:tcW w:w="402" w:type="dxa"/>
            <w:tcBorders>
              <w:top w:val="nil"/>
              <w:left w:val="nil"/>
              <w:bottom w:val="nil"/>
              <w:right w:val="single" w:sz="8" w:space="0" w:color="auto"/>
            </w:tcBorders>
            <w:shd w:val="clear" w:color="auto" w:fill="auto"/>
            <w:vAlign w:val="center"/>
            <w:hideMark/>
          </w:tcPr>
          <w:p w:rsidR="00EC5F37" w:rsidRPr="00EC5F37" w:rsidRDefault="00EC5F37" w:rsidP="00EC5F37">
            <w:pPr>
              <w:jc w:val="cente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Un</w:t>
            </w:r>
          </w:p>
        </w:tc>
        <w:tc>
          <w:tcPr>
            <w:tcW w:w="1463" w:type="dxa"/>
            <w:gridSpan w:val="2"/>
            <w:tcBorders>
              <w:top w:val="nil"/>
              <w:left w:val="nil"/>
              <w:bottom w:val="nil"/>
              <w:right w:val="single" w:sz="8" w:space="0" w:color="auto"/>
            </w:tcBorders>
            <w:shd w:val="clear" w:color="auto" w:fill="auto"/>
            <w:noWrap/>
            <w:vAlign w:val="center"/>
            <w:hideMark/>
          </w:tcPr>
          <w:p w:rsidR="00EC5F37" w:rsidRPr="00EC5F37" w:rsidRDefault="00EC5F37" w:rsidP="00EC5F37">
            <w:pPr>
              <w:jc w:val="cente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Cantidad</w:t>
            </w:r>
          </w:p>
        </w:tc>
        <w:tc>
          <w:tcPr>
            <w:tcW w:w="1596" w:type="dxa"/>
            <w:gridSpan w:val="2"/>
            <w:tcBorders>
              <w:top w:val="nil"/>
              <w:left w:val="nil"/>
              <w:bottom w:val="nil"/>
              <w:right w:val="single" w:sz="8" w:space="0" w:color="auto"/>
            </w:tcBorders>
            <w:shd w:val="clear" w:color="auto" w:fill="auto"/>
            <w:noWrap/>
            <w:vAlign w:val="center"/>
            <w:hideMark/>
          </w:tcPr>
          <w:p w:rsidR="00EC5F37" w:rsidRPr="00EC5F37" w:rsidRDefault="00EC5F37" w:rsidP="00EC5F37">
            <w:pPr>
              <w:jc w:val="cente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Precio unitario</w:t>
            </w:r>
          </w:p>
        </w:tc>
        <w:tc>
          <w:tcPr>
            <w:tcW w:w="1291" w:type="dxa"/>
            <w:gridSpan w:val="2"/>
            <w:tcBorders>
              <w:top w:val="nil"/>
              <w:left w:val="nil"/>
              <w:bottom w:val="nil"/>
              <w:right w:val="single" w:sz="8" w:space="0" w:color="auto"/>
            </w:tcBorders>
            <w:shd w:val="clear" w:color="auto" w:fill="auto"/>
            <w:noWrap/>
            <w:vAlign w:val="center"/>
            <w:hideMark/>
          </w:tcPr>
          <w:p w:rsidR="00EC5F37" w:rsidRPr="00EC5F37" w:rsidRDefault="00EC5F37" w:rsidP="00EC5F37">
            <w:pPr>
              <w:jc w:val="cente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M. de Obra</w:t>
            </w:r>
          </w:p>
        </w:tc>
      </w:tr>
      <w:tr w:rsidR="00EC5F37" w:rsidRPr="00EC5F37" w:rsidTr="00EC5F3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EC5F37" w:rsidRPr="00EC5F37" w:rsidRDefault="00EC5F37" w:rsidP="00EC5F3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1</w:t>
            </w:r>
          </w:p>
        </w:tc>
        <w:tc>
          <w:tcPr>
            <w:tcW w:w="8716" w:type="dxa"/>
            <w:gridSpan w:val="7"/>
            <w:tcBorders>
              <w:top w:val="single" w:sz="8" w:space="0" w:color="auto"/>
              <w:left w:val="nil"/>
              <w:bottom w:val="single" w:sz="8" w:space="0" w:color="auto"/>
              <w:right w:val="single" w:sz="4" w:space="0" w:color="000000"/>
            </w:tcBorders>
            <w:shd w:val="clear" w:color="000000" w:fill="D9D9D9"/>
            <w:noWrap/>
            <w:vAlign w:val="center"/>
            <w:hideMark/>
          </w:tcPr>
          <w:p w:rsidR="00EC5F37" w:rsidRPr="00EC5F37" w:rsidRDefault="00EC5F37" w:rsidP="00EC5F3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TAREAS PRELIMINARES</w:t>
            </w:r>
          </w:p>
        </w:tc>
        <w:tc>
          <w:tcPr>
            <w:tcW w:w="1478" w:type="dxa"/>
            <w:gridSpan w:val="3"/>
            <w:tcBorders>
              <w:top w:val="single" w:sz="8" w:space="0" w:color="auto"/>
              <w:left w:val="nil"/>
              <w:bottom w:val="single" w:sz="8" w:space="0" w:color="auto"/>
              <w:right w:val="single" w:sz="8" w:space="0" w:color="auto"/>
            </w:tcBorders>
            <w:shd w:val="clear" w:color="000000" w:fill="D9D9D9"/>
            <w:vAlign w:val="center"/>
            <w:hideMark/>
          </w:tcPr>
          <w:p w:rsidR="00EC5F37" w:rsidRPr="00EC5F37" w:rsidRDefault="00EC5F37" w:rsidP="00EC5F3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15.000,00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1,1</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Limpieza de terreno</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Gl</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4.000,00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1,2</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Nivelacion</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Gl</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4.000,00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1,3</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Cartel de Obra</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2.500,00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2.500,00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1,4</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Extraccion de Arboles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Gl</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4.500,00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4.500,00 </w:t>
            </w:r>
          </w:p>
        </w:tc>
      </w:tr>
      <w:tr w:rsidR="00EC5F37" w:rsidRPr="00EC5F37" w:rsidTr="00EC5F37">
        <w:trPr>
          <w:trHeight w:val="22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596" w:type="dxa"/>
            <w:gridSpan w:val="2"/>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478" w:type="dxa"/>
            <w:gridSpan w:val="3"/>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r>
      <w:tr w:rsidR="00EC5F37" w:rsidRPr="00EC5F37" w:rsidTr="00EC5F3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EC5F37" w:rsidRPr="00EC5F37" w:rsidRDefault="00EC5F37" w:rsidP="00EC5F3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2</w:t>
            </w:r>
          </w:p>
        </w:tc>
        <w:tc>
          <w:tcPr>
            <w:tcW w:w="8716" w:type="dxa"/>
            <w:gridSpan w:val="7"/>
            <w:tcBorders>
              <w:top w:val="single" w:sz="8" w:space="0" w:color="auto"/>
              <w:left w:val="nil"/>
              <w:bottom w:val="single" w:sz="8" w:space="0" w:color="auto"/>
              <w:right w:val="single" w:sz="4" w:space="0" w:color="000000"/>
            </w:tcBorders>
            <w:shd w:val="clear" w:color="000000" w:fill="D9D9D9"/>
            <w:noWrap/>
            <w:vAlign w:val="center"/>
            <w:hideMark/>
          </w:tcPr>
          <w:p w:rsidR="00EC5F37" w:rsidRPr="00EC5F37" w:rsidRDefault="00EC5F37" w:rsidP="00EC5F3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CERCO PERIMETRAL</w:t>
            </w:r>
          </w:p>
        </w:tc>
        <w:tc>
          <w:tcPr>
            <w:tcW w:w="1478" w:type="dxa"/>
            <w:gridSpan w:val="3"/>
            <w:tcBorders>
              <w:top w:val="single" w:sz="8" w:space="0" w:color="auto"/>
              <w:left w:val="nil"/>
              <w:bottom w:val="single" w:sz="8" w:space="0" w:color="auto"/>
              <w:right w:val="single" w:sz="8" w:space="0" w:color="auto"/>
            </w:tcBorders>
            <w:shd w:val="clear" w:color="000000" w:fill="D9D9D9"/>
            <w:vAlign w:val="center"/>
            <w:hideMark/>
          </w:tcPr>
          <w:p w:rsidR="00EC5F37" w:rsidRPr="00EC5F37" w:rsidRDefault="00EC5F37" w:rsidP="00EC5F3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163.400,00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2,1</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Excavacion de Pozos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117</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11.700,00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2,2</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Colocacion de Postes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117</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11.700,00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2,3</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Instalacion de Cerco</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Ml</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350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140.000,00 </w:t>
            </w:r>
          </w:p>
        </w:tc>
      </w:tr>
      <w:tr w:rsidR="00EC5F37" w:rsidRPr="00EC5F37" w:rsidTr="00EC5F37">
        <w:trPr>
          <w:trHeight w:val="22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596" w:type="dxa"/>
            <w:gridSpan w:val="2"/>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478" w:type="dxa"/>
            <w:gridSpan w:val="3"/>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r>
      <w:tr w:rsidR="00EC5F37" w:rsidRPr="00EC5F37" w:rsidTr="00EC5F3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EC5F37" w:rsidRPr="00EC5F37" w:rsidRDefault="00EC5F37" w:rsidP="00EC5F3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3</w:t>
            </w:r>
          </w:p>
        </w:tc>
        <w:tc>
          <w:tcPr>
            <w:tcW w:w="8716" w:type="dxa"/>
            <w:gridSpan w:val="7"/>
            <w:tcBorders>
              <w:top w:val="single" w:sz="8" w:space="0" w:color="auto"/>
              <w:left w:val="nil"/>
              <w:bottom w:val="single" w:sz="8" w:space="0" w:color="auto"/>
              <w:right w:val="single" w:sz="4" w:space="0" w:color="000000"/>
            </w:tcBorders>
            <w:shd w:val="clear" w:color="000000" w:fill="D9D9D9"/>
            <w:noWrap/>
            <w:vAlign w:val="center"/>
            <w:hideMark/>
          </w:tcPr>
          <w:p w:rsidR="00EC5F37" w:rsidRPr="00EC5F37" w:rsidRDefault="00EC5F37" w:rsidP="00EC5F3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ARCOS DE INGRESO</w:t>
            </w:r>
          </w:p>
        </w:tc>
        <w:tc>
          <w:tcPr>
            <w:tcW w:w="1478" w:type="dxa"/>
            <w:gridSpan w:val="3"/>
            <w:tcBorders>
              <w:top w:val="single" w:sz="8" w:space="0" w:color="auto"/>
              <w:left w:val="nil"/>
              <w:bottom w:val="single" w:sz="8" w:space="0" w:color="auto"/>
              <w:right w:val="single" w:sz="8" w:space="0" w:color="auto"/>
            </w:tcBorders>
            <w:shd w:val="clear" w:color="000000" w:fill="D9D9D9"/>
            <w:vAlign w:val="center"/>
            <w:hideMark/>
          </w:tcPr>
          <w:p w:rsidR="00EC5F37" w:rsidRPr="00EC5F37" w:rsidRDefault="00EC5F37" w:rsidP="00EC5F3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$ 188.785,00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3,1</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Replanteo</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2,00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5.000,00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10.000,00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3,2</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Excavacion de Cimientos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m3</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8,70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1.500,00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13.050,00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3,3</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Armado y llenado de Fundaciones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m3</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2,50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4.500,00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11.250,00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3,4</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Armado y llenado de Vigas y Columnas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m3</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3,30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4.500,00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14.850,00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3,5</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Mamposteria de Fundacion</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12,50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750,00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9.375,00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3,6</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Capa Aisladora</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7,20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4.320,00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3,7</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Mamposteria de Elevacion</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70,00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500,00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35.000,00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3,8</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Revoque Grueso y Fino a la cal con Impermeabilizacion</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72,30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500,00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36.150,00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3,9</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Impermeabilizacion interior de Canteros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13,00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700,00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9.100,00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3,10</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Aplicación de Pintura latex, sellador y fijador</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72,30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w:t>
            </w:r>
            <w:r>
              <w:rPr>
                <w:rFonts w:ascii="Calibri" w:eastAsia="Times New Roman" w:hAnsi="Calibri" w:cs="Times New Roman"/>
                <w:color w:val="000000"/>
                <w:lang w:eastAsia="es-AR"/>
              </w:rPr>
              <w:t xml:space="preserve">  </w:t>
            </w:r>
            <w:r w:rsidRPr="00EC5F37">
              <w:rPr>
                <w:rFonts w:ascii="Calibri" w:eastAsia="Times New Roman" w:hAnsi="Calibri" w:cs="Times New Roman"/>
                <w:color w:val="000000"/>
                <w:lang w:eastAsia="es-AR"/>
              </w:rPr>
              <w:t xml:space="preserve">21.690,00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3,11</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Colocacion de Portones Metalicos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4,00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3.000,00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w:t>
            </w:r>
            <w:r>
              <w:rPr>
                <w:rFonts w:ascii="Calibri" w:eastAsia="Times New Roman" w:hAnsi="Calibri" w:cs="Times New Roman"/>
                <w:color w:val="000000"/>
                <w:lang w:eastAsia="es-AR"/>
              </w:rPr>
              <w:t xml:space="preserve"> </w:t>
            </w:r>
            <w:r w:rsidRPr="00EC5F37">
              <w:rPr>
                <w:rFonts w:ascii="Calibri" w:eastAsia="Times New Roman" w:hAnsi="Calibri" w:cs="Times New Roman"/>
                <w:color w:val="000000"/>
                <w:lang w:eastAsia="es-AR"/>
              </w:rPr>
              <w:t xml:space="preserve">12.000,00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3,12</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Provision de Instalacion Electrica</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Gl</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1,00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12.000,00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w:t>
            </w:r>
            <w:r>
              <w:rPr>
                <w:rFonts w:ascii="Calibri" w:eastAsia="Times New Roman" w:hAnsi="Calibri" w:cs="Times New Roman"/>
                <w:color w:val="000000"/>
                <w:lang w:eastAsia="es-AR"/>
              </w:rPr>
              <w:t xml:space="preserve"> </w:t>
            </w:r>
            <w:r w:rsidRPr="00EC5F37">
              <w:rPr>
                <w:rFonts w:ascii="Calibri" w:eastAsia="Times New Roman" w:hAnsi="Calibri" w:cs="Times New Roman"/>
                <w:color w:val="000000"/>
                <w:lang w:eastAsia="es-AR"/>
              </w:rPr>
              <w:t xml:space="preserve">12.000,00 </w:t>
            </w:r>
          </w:p>
        </w:tc>
      </w:tr>
      <w:tr w:rsidR="00EC5F37" w:rsidRPr="00EC5F37" w:rsidTr="00EC5F37">
        <w:trPr>
          <w:trHeight w:val="22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596" w:type="dxa"/>
            <w:gridSpan w:val="2"/>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478" w:type="dxa"/>
            <w:gridSpan w:val="3"/>
            <w:tcBorders>
              <w:top w:val="nil"/>
              <w:left w:val="nil"/>
              <w:bottom w:val="nil"/>
              <w:right w:val="nil"/>
            </w:tcBorders>
            <w:shd w:val="clear" w:color="auto" w:fill="auto"/>
            <w:noWrap/>
            <w:vAlign w:val="bottom"/>
            <w:hideMark/>
          </w:tcPr>
          <w:p w:rsidR="00EC5F37" w:rsidRDefault="00EC5F37" w:rsidP="00EC5F37">
            <w:pPr>
              <w:jc w:val="left"/>
              <w:rPr>
                <w:rFonts w:ascii="Calibri" w:eastAsia="Times New Roman" w:hAnsi="Calibri" w:cs="Times New Roman"/>
                <w:color w:val="000000"/>
                <w:lang w:eastAsia="es-AR"/>
              </w:rPr>
            </w:pPr>
          </w:p>
          <w:p w:rsidR="00EC5F37" w:rsidRPr="00EC5F37" w:rsidRDefault="00EC5F37" w:rsidP="00EC5F37">
            <w:pPr>
              <w:jc w:val="left"/>
              <w:rPr>
                <w:rFonts w:ascii="Calibri" w:eastAsia="Times New Roman" w:hAnsi="Calibri" w:cs="Times New Roman"/>
                <w:color w:val="000000"/>
                <w:lang w:eastAsia="es-AR"/>
              </w:rPr>
            </w:pPr>
          </w:p>
        </w:tc>
      </w:tr>
      <w:tr w:rsidR="00EC5F37" w:rsidRPr="00EC5F37" w:rsidTr="00EC5F3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EC5F37" w:rsidRPr="00EC5F37" w:rsidRDefault="00EC5F37" w:rsidP="00EC5F3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4</w:t>
            </w:r>
          </w:p>
        </w:tc>
        <w:tc>
          <w:tcPr>
            <w:tcW w:w="8716" w:type="dxa"/>
            <w:gridSpan w:val="7"/>
            <w:tcBorders>
              <w:top w:val="single" w:sz="8" w:space="0" w:color="auto"/>
              <w:left w:val="nil"/>
              <w:bottom w:val="single" w:sz="8" w:space="0" w:color="auto"/>
              <w:right w:val="single" w:sz="4" w:space="0" w:color="000000"/>
            </w:tcBorders>
            <w:shd w:val="clear" w:color="000000" w:fill="D9D9D9"/>
            <w:noWrap/>
            <w:vAlign w:val="center"/>
            <w:hideMark/>
          </w:tcPr>
          <w:p w:rsidR="00EC5F37" w:rsidRPr="00EC5F37" w:rsidRDefault="00EC5F37" w:rsidP="00EC5F3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PISTA DE PATINAJE</w:t>
            </w:r>
          </w:p>
        </w:tc>
        <w:tc>
          <w:tcPr>
            <w:tcW w:w="1478" w:type="dxa"/>
            <w:gridSpan w:val="3"/>
            <w:tcBorders>
              <w:top w:val="single" w:sz="8" w:space="0" w:color="auto"/>
              <w:left w:val="nil"/>
              <w:bottom w:val="single" w:sz="8" w:space="0" w:color="auto"/>
              <w:right w:val="single" w:sz="8" w:space="0" w:color="auto"/>
            </w:tcBorders>
            <w:shd w:val="clear" w:color="000000" w:fill="D9D9D9"/>
            <w:vAlign w:val="center"/>
            <w:hideMark/>
          </w:tcPr>
          <w:p w:rsidR="00EC5F37" w:rsidRPr="00EC5F37" w:rsidRDefault="00EC5F37" w:rsidP="00EC5F3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279.000,00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4,1</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Nivelacion y Compactacion de terreno natural</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460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92.000,00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4,2</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Losa de Hormigon Armado h 17 (e: 0.12m)</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460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250,00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$115.000,00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4,3</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Tomado de Juntas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Gl</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3.000,00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bookmarkStart w:id="0" w:name="_GoBack"/>
            <w:r w:rsidRPr="00EC5F37">
              <w:rPr>
                <w:rFonts w:ascii="Calibri" w:eastAsia="Times New Roman" w:hAnsi="Calibri" w:cs="Times New Roman"/>
                <w:color w:val="000000"/>
                <w:lang w:eastAsia="es-AR"/>
              </w:rPr>
              <w:lastRenderedPageBreak/>
              <w:t>4,4</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Terminacion de Alisado Mecanizado</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460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150,00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69.000,00 </w:t>
            </w:r>
          </w:p>
        </w:tc>
      </w:tr>
      <w:tr w:rsidR="00EC5F37" w:rsidRPr="00EC5F37" w:rsidTr="00EC5F37">
        <w:trPr>
          <w:trHeight w:val="22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596" w:type="dxa"/>
            <w:gridSpan w:val="2"/>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478" w:type="dxa"/>
            <w:gridSpan w:val="3"/>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r>
      <w:tr w:rsidR="00EC5F37" w:rsidRPr="00EC5F37" w:rsidTr="00EC5F3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EC5F37" w:rsidRPr="00EC5F37" w:rsidRDefault="00EC5F37" w:rsidP="00EC5F3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5</w:t>
            </w:r>
          </w:p>
        </w:tc>
        <w:tc>
          <w:tcPr>
            <w:tcW w:w="8716" w:type="dxa"/>
            <w:gridSpan w:val="7"/>
            <w:tcBorders>
              <w:top w:val="single" w:sz="8" w:space="0" w:color="auto"/>
              <w:left w:val="nil"/>
              <w:bottom w:val="single" w:sz="8" w:space="0" w:color="auto"/>
              <w:right w:val="single" w:sz="4" w:space="0" w:color="000000"/>
            </w:tcBorders>
            <w:shd w:val="clear" w:color="000000" w:fill="D9D9D9"/>
            <w:noWrap/>
            <w:vAlign w:val="center"/>
            <w:hideMark/>
          </w:tcPr>
          <w:p w:rsidR="00EC5F37" w:rsidRPr="00EC5F37" w:rsidRDefault="00EC5F37" w:rsidP="00EC5F3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CANCHA DE BASQUET</w:t>
            </w:r>
          </w:p>
        </w:tc>
        <w:tc>
          <w:tcPr>
            <w:tcW w:w="1478" w:type="dxa"/>
            <w:gridSpan w:val="3"/>
            <w:tcBorders>
              <w:top w:val="single" w:sz="8" w:space="0" w:color="auto"/>
              <w:left w:val="nil"/>
              <w:bottom w:val="single" w:sz="8" w:space="0" w:color="auto"/>
              <w:right w:val="single" w:sz="8" w:space="0" w:color="auto"/>
            </w:tcBorders>
            <w:shd w:val="clear" w:color="000000" w:fill="D9D9D9"/>
            <w:vAlign w:val="center"/>
            <w:hideMark/>
          </w:tcPr>
          <w:p w:rsidR="00EC5F37" w:rsidRPr="00EC5F37" w:rsidRDefault="00EC5F37" w:rsidP="00EC5F3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194.615,00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5,1</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Nivelacion  y Compactacion de terreno natural</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308</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61.600,00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5,2</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Losa de hormigon armado h 17 (e: 0.12m)</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308</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250,00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77.000,00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5,3</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Tomado de Juntas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Gl</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2.315,00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2.315,00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5,4</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Terminacion de Alisado Mecanizado</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308</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150,00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46.200,00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5,5</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Aplicación de Pintura Deportiva</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Gl</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3.500,00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3.500,00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5,6</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Colocacion de Estructuras con Tablero y Aros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2.000,00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4.000,00 </w:t>
            </w:r>
          </w:p>
        </w:tc>
      </w:tr>
      <w:tr w:rsidR="00EC5F37" w:rsidRPr="00EC5F37" w:rsidTr="00EC5F37">
        <w:trPr>
          <w:trHeight w:val="22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p>
        </w:tc>
      </w:tr>
      <w:tr w:rsidR="00EC5F37" w:rsidRPr="00EC5F37" w:rsidTr="00EC5F3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EC5F37" w:rsidRPr="00EC5F37" w:rsidRDefault="00EC5F37" w:rsidP="00EC5F3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6</w:t>
            </w:r>
          </w:p>
        </w:tc>
        <w:tc>
          <w:tcPr>
            <w:tcW w:w="8716" w:type="dxa"/>
            <w:gridSpan w:val="7"/>
            <w:tcBorders>
              <w:top w:val="single" w:sz="8" w:space="0" w:color="auto"/>
              <w:left w:val="nil"/>
              <w:bottom w:val="single" w:sz="8" w:space="0" w:color="auto"/>
              <w:right w:val="single" w:sz="4" w:space="0" w:color="000000"/>
            </w:tcBorders>
            <w:shd w:val="clear" w:color="000000" w:fill="D9D9D9"/>
            <w:noWrap/>
            <w:vAlign w:val="center"/>
            <w:hideMark/>
          </w:tcPr>
          <w:p w:rsidR="00EC5F37" w:rsidRPr="00EC5F37" w:rsidRDefault="00EC5F37" w:rsidP="00EC5F3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INSTALACION ELECTRICA</w:t>
            </w:r>
          </w:p>
        </w:tc>
        <w:tc>
          <w:tcPr>
            <w:tcW w:w="1478" w:type="dxa"/>
            <w:gridSpan w:val="3"/>
            <w:tcBorders>
              <w:top w:val="single" w:sz="8" w:space="0" w:color="auto"/>
              <w:left w:val="nil"/>
              <w:bottom w:val="single" w:sz="8" w:space="0" w:color="auto"/>
              <w:right w:val="single" w:sz="8" w:space="0" w:color="auto"/>
            </w:tcBorders>
            <w:shd w:val="clear" w:color="000000" w:fill="D9D9D9"/>
            <w:vAlign w:val="center"/>
            <w:hideMark/>
          </w:tcPr>
          <w:p w:rsidR="00EC5F37" w:rsidRPr="00EC5F37" w:rsidRDefault="00EC5F37" w:rsidP="00EC5F3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$ 421.000,00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6,1</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Iluminacion Sectorizada</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18</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9.500,00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$171.000,00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6,2</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Iluminacion Ornamental</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25</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10.000,00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w:t>
            </w:r>
            <w:r>
              <w:rPr>
                <w:rFonts w:ascii="Calibri" w:eastAsia="Times New Roman" w:hAnsi="Calibri" w:cs="Times New Roman"/>
                <w:color w:val="000000"/>
                <w:lang w:eastAsia="es-AR"/>
              </w:rPr>
              <w:t xml:space="preserve"> </w:t>
            </w:r>
            <w:r w:rsidRPr="00EC5F37">
              <w:rPr>
                <w:rFonts w:ascii="Calibri" w:eastAsia="Times New Roman" w:hAnsi="Calibri" w:cs="Times New Roman"/>
                <w:color w:val="000000"/>
                <w:lang w:eastAsia="es-AR"/>
              </w:rPr>
              <w:t xml:space="preserve">250.000,00 </w:t>
            </w:r>
          </w:p>
        </w:tc>
      </w:tr>
      <w:tr w:rsidR="00EC5F37" w:rsidRPr="00EC5F37" w:rsidTr="00EC5F37">
        <w:trPr>
          <w:trHeight w:val="22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p>
        </w:tc>
      </w:tr>
      <w:tr w:rsidR="00EC5F37" w:rsidRPr="00EC5F37" w:rsidTr="00EC5F3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EC5F37" w:rsidRPr="00EC5F37" w:rsidRDefault="00EC5F37" w:rsidP="00EC5F3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7</w:t>
            </w:r>
          </w:p>
        </w:tc>
        <w:tc>
          <w:tcPr>
            <w:tcW w:w="8716" w:type="dxa"/>
            <w:gridSpan w:val="7"/>
            <w:tcBorders>
              <w:top w:val="single" w:sz="8" w:space="0" w:color="auto"/>
              <w:left w:val="nil"/>
              <w:bottom w:val="single" w:sz="8" w:space="0" w:color="auto"/>
              <w:right w:val="single" w:sz="4" w:space="0" w:color="000000"/>
            </w:tcBorders>
            <w:shd w:val="clear" w:color="000000" w:fill="D9D9D9"/>
            <w:noWrap/>
            <w:vAlign w:val="center"/>
            <w:hideMark/>
          </w:tcPr>
          <w:p w:rsidR="00EC5F37" w:rsidRPr="00EC5F37" w:rsidRDefault="00EC5F37" w:rsidP="00EC5F3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PARQUE DE LA TERCERA EDAD</w:t>
            </w:r>
          </w:p>
        </w:tc>
        <w:tc>
          <w:tcPr>
            <w:tcW w:w="1478" w:type="dxa"/>
            <w:gridSpan w:val="3"/>
            <w:tcBorders>
              <w:top w:val="single" w:sz="8" w:space="0" w:color="auto"/>
              <w:left w:val="nil"/>
              <w:bottom w:val="single" w:sz="8" w:space="0" w:color="auto"/>
              <w:right w:val="single" w:sz="8" w:space="0" w:color="auto"/>
            </w:tcBorders>
            <w:shd w:val="clear" w:color="000000" w:fill="D9D9D9"/>
            <w:vAlign w:val="center"/>
            <w:hideMark/>
          </w:tcPr>
          <w:p w:rsidR="00EC5F37" w:rsidRPr="00EC5F37" w:rsidRDefault="00EC5F37" w:rsidP="00EC5F3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17.200,00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7,1</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Bebederos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2.400,00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7,2</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Kit de Plaza y Mesas de Ajedrez</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1.800,00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5.400,00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7,3</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Cestos de Residuos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850,00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3.400,00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7,4</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Bancos Premoldeados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6.000,00 </w:t>
            </w:r>
          </w:p>
        </w:tc>
      </w:tr>
      <w:tr w:rsidR="00EC5F37" w:rsidRPr="00EC5F37" w:rsidTr="00EC5F37">
        <w:trPr>
          <w:trHeight w:val="22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p>
        </w:tc>
      </w:tr>
      <w:tr w:rsidR="00EC5F37" w:rsidRPr="00EC5F37" w:rsidTr="00EC5F3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EC5F37" w:rsidRPr="00EC5F37" w:rsidRDefault="00EC5F37" w:rsidP="00EC5F3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8</w:t>
            </w:r>
          </w:p>
        </w:tc>
        <w:tc>
          <w:tcPr>
            <w:tcW w:w="8716" w:type="dxa"/>
            <w:gridSpan w:val="7"/>
            <w:tcBorders>
              <w:top w:val="single" w:sz="8" w:space="0" w:color="auto"/>
              <w:left w:val="nil"/>
              <w:bottom w:val="single" w:sz="8" w:space="0" w:color="auto"/>
              <w:right w:val="single" w:sz="4" w:space="0" w:color="000000"/>
            </w:tcBorders>
            <w:shd w:val="clear" w:color="000000" w:fill="D9D9D9"/>
            <w:noWrap/>
            <w:vAlign w:val="center"/>
            <w:hideMark/>
          </w:tcPr>
          <w:p w:rsidR="00EC5F37" w:rsidRPr="00EC5F37" w:rsidRDefault="00EC5F37" w:rsidP="00EC5F3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CANCHA DE HANDBALL Y VOLLEY SOBRE ARENA</w:t>
            </w:r>
          </w:p>
        </w:tc>
        <w:tc>
          <w:tcPr>
            <w:tcW w:w="1478" w:type="dxa"/>
            <w:gridSpan w:val="3"/>
            <w:tcBorders>
              <w:top w:val="single" w:sz="8" w:space="0" w:color="auto"/>
              <w:left w:val="nil"/>
              <w:bottom w:val="single" w:sz="8" w:space="0" w:color="auto"/>
              <w:right w:val="single" w:sz="8" w:space="0" w:color="auto"/>
            </w:tcBorders>
            <w:shd w:val="clear" w:color="000000" w:fill="D9D9D9"/>
            <w:vAlign w:val="center"/>
            <w:hideMark/>
          </w:tcPr>
          <w:p w:rsidR="00EC5F37" w:rsidRPr="00EC5F37" w:rsidRDefault="00EC5F37" w:rsidP="00EC5F3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140.000,00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8,1</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Movimiento de Suelo</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690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69.000,00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8,2</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Base de Cancha y Sistema de Drenaje</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690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69.000,00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8,3</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Postes Metalicos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8</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250,00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2.000,00 </w:t>
            </w:r>
          </w:p>
        </w:tc>
      </w:tr>
      <w:tr w:rsidR="00EC5F37" w:rsidRPr="00EC5F37" w:rsidTr="00EC5F37">
        <w:trPr>
          <w:trHeight w:val="22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596" w:type="dxa"/>
            <w:gridSpan w:val="2"/>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478" w:type="dxa"/>
            <w:gridSpan w:val="3"/>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r>
      <w:tr w:rsidR="00EC5F37" w:rsidRPr="00EC5F37" w:rsidTr="00EC5F3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EC5F37" w:rsidRPr="00EC5F37" w:rsidRDefault="00EC5F37" w:rsidP="00EC5F3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9</w:t>
            </w:r>
          </w:p>
        </w:tc>
        <w:tc>
          <w:tcPr>
            <w:tcW w:w="8716" w:type="dxa"/>
            <w:gridSpan w:val="7"/>
            <w:tcBorders>
              <w:top w:val="single" w:sz="8" w:space="0" w:color="auto"/>
              <w:left w:val="nil"/>
              <w:bottom w:val="single" w:sz="8" w:space="0" w:color="auto"/>
              <w:right w:val="single" w:sz="4" w:space="0" w:color="000000"/>
            </w:tcBorders>
            <w:shd w:val="clear" w:color="000000" w:fill="D9D9D9"/>
            <w:noWrap/>
            <w:vAlign w:val="center"/>
            <w:hideMark/>
          </w:tcPr>
          <w:p w:rsidR="00EC5F37" w:rsidRPr="00EC5F37" w:rsidRDefault="00EC5F37" w:rsidP="00EC5F3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LIMPIEZA DE OBRA</w:t>
            </w:r>
          </w:p>
        </w:tc>
        <w:tc>
          <w:tcPr>
            <w:tcW w:w="1478" w:type="dxa"/>
            <w:gridSpan w:val="3"/>
            <w:tcBorders>
              <w:top w:val="single" w:sz="8" w:space="0" w:color="auto"/>
              <w:left w:val="nil"/>
              <w:bottom w:val="single" w:sz="8" w:space="0" w:color="auto"/>
              <w:right w:val="single" w:sz="8" w:space="0" w:color="auto"/>
            </w:tcBorders>
            <w:shd w:val="clear" w:color="000000" w:fill="D9D9D9"/>
            <w:vAlign w:val="center"/>
            <w:hideMark/>
          </w:tcPr>
          <w:p w:rsidR="00EC5F37" w:rsidRPr="00EC5F37" w:rsidRDefault="00EC5F37" w:rsidP="00EC5F3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21.000,00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9,1</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Carga de contenedores</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10</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1.500,00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15.000,00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9,2</w:t>
            </w: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Riego de predio para terminacion</w:t>
            </w: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Gl</w:t>
            </w: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gridSpan w:val="2"/>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6.000,00 </w:t>
            </w:r>
          </w:p>
        </w:tc>
        <w:tc>
          <w:tcPr>
            <w:tcW w:w="1478" w:type="dxa"/>
            <w:gridSpan w:val="3"/>
            <w:tcBorders>
              <w:top w:val="nil"/>
              <w:left w:val="nil"/>
              <w:bottom w:val="nil"/>
              <w:right w:val="nil"/>
            </w:tcBorders>
            <w:shd w:val="clear" w:color="auto" w:fill="auto"/>
            <w:vAlign w:val="center"/>
            <w:hideMark/>
          </w:tcPr>
          <w:p w:rsidR="00EC5F37" w:rsidRPr="00EC5F37" w:rsidRDefault="00EC5F37" w:rsidP="00EC5F3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w:t>
            </w:r>
            <w:r>
              <w:rPr>
                <w:rFonts w:ascii="Calibri" w:eastAsia="Times New Roman" w:hAnsi="Calibri" w:cs="Times New Roman"/>
                <w:color w:val="000000"/>
                <w:lang w:eastAsia="es-AR"/>
              </w:rPr>
              <w:t xml:space="preserve"> </w:t>
            </w:r>
            <w:r w:rsidRPr="00EC5F37">
              <w:rPr>
                <w:rFonts w:ascii="Calibri" w:eastAsia="Times New Roman" w:hAnsi="Calibri" w:cs="Times New Roman"/>
                <w:color w:val="000000"/>
                <w:lang w:eastAsia="es-AR"/>
              </w:rPr>
              <w:t xml:space="preserve">   6.000,00 </w:t>
            </w:r>
          </w:p>
        </w:tc>
      </w:tr>
      <w:tr w:rsidR="00EC5F37" w:rsidRPr="00EC5F37" w:rsidTr="00EC5F37">
        <w:trPr>
          <w:trHeight w:val="21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596" w:type="dxa"/>
            <w:gridSpan w:val="2"/>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478" w:type="dxa"/>
            <w:gridSpan w:val="3"/>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r>
      <w:tr w:rsidR="00EC5F37" w:rsidRPr="00EC5F37" w:rsidTr="00EC5F37">
        <w:trPr>
          <w:trHeight w:val="22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463"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1596" w:type="dxa"/>
            <w:gridSpan w:val="2"/>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478" w:type="dxa"/>
            <w:gridSpan w:val="3"/>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r>
      <w:tr w:rsidR="00EC5F37" w:rsidRPr="00EC5F37" w:rsidTr="00EC5F37">
        <w:trPr>
          <w:trHeight w:val="226"/>
          <w:jc w:val="center"/>
        </w:trPr>
        <w:tc>
          <w:tcPr>
            <w:tcW w:w="565" w:type="dxa"/>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EC5F37" w:rsidRPr="00EC5F37" w:rsidRDefault="00EC5F37" w:rsidP="00EC5F3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color w:val="000000"/>
                <w:lang w:eastAsia="es-AR"/>
              </w:rPr>
            </w:pPr>
          </w:p>
        </w:tc>
        <w:tc>
          <w:tcPr>
            <w:tcW w:w="3059" w:type="dxa"/>
            <w:gridSpan w:val="4"/>
            <w:tcBorders>
              <w:top w:val="single" w:sz="8" w:space="0" w:color="auto"/>
              <w:left w:val="single" w:sz="8" w:space="0" w:color="auto"/>
              <w:bottom w:val="single" w:sz="8" w:space="0" w:color="auto"/>
              <w:right w:val="nil"/>
            </w:tcBorders>
            <w:shd w:val="clear" w:color="auto" w:fill="auto"/>
            <w:noWrap/>
            <w:vAlign w:val="bottom"/>
            <w:hideMark/>
          </w:tcPr>
          <w:p w:rsidR="00EC5F37" w:rsidRPr="00EC5F37" w:rsidRDefault="00EC5F37" w:rsidP="00EC5F37">
            <w:pPr>
              <w:jc w:val="cente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TOTAL</w:t>
            </w:r>
          </w:p>
        </w:tc>
        <w:tc>
          <w:tcPr>
            <w:tcW w:w="1478" w:type="dxa"/>
            <w:gridSpan w:val="3"/>
            <w:tcBorders>
              <w:top w:val="single" w:sz="8" w:space="0" w:color="auto"/>
              <w:left w:val="nil"/>
              <w:bottom w:val="single" w:sz="8" w:space="0" w:color="auto"/>
              <w:right w:val="single" w:sz="8" w:space="0" w:color="auto"/>
            </w:tcBorders>
            <w:shd w:val="clear" w:color="auto" w:fill="auto"/>
            <w:noWrap/>
            <w:vAlign w:val="bottom"/>
            <w:hideMark/>
          </w:tcPr>
          <w:p w:rsidR="00EC5F37" w:rsidRPr="00EC5F37" w:rsidRDefault="00EC5F37" w:rsidP="00EC5F37">
            <w:pP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$1.440.000,00 </w:t>
            </w:r>
          </w:p>
        </w:tc>
      </w:tr>
      <w:bookmarkEnd w:id="0"/>
    </w:tbl>
    <w:p w:rsidR="00776FB8" w:rsidRDefault="00776FB8" w:rsidP="00E13ECA">
      <w:pPr>
        <w:pStyle w:val="Textoindependiente"/>
        <w:jc w:val="both"/>
        <w:rPr>
          <w:rFonts w:eastAsia="Arial Unicode MS" w:cs="Arial Unicode MS"/>
          <w:sz w:val="23"/>
          <w:szCs w:val="23"/>
        </w:rPr>
      </w:pPr>
    </w:p>
    <w:sectPr w:rsidR="00776FB8" w:rsidSect="00A53705">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20E3" w:rsidRDefault="003A20E3" w:rsidP="008B03BB">
      <w:r>
        <w:separator/>
      </w:r>
    </w:p>
  </w:endnote>
  <w:endnote w:type="continuationSeparator" w:id="0">
    <w:p w:rsidR="003A20E3" w:rsidRDefault="003A20E3" w:rsidP="008B0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24B7" w:rsidRPr="00CA731F" w:rsidRDefault="00AA24B7" w:rsidP="00D13F09">
    <w:pPr>
      <w:ind w:left="1416"/>
      <w:jc w:val="left"/>
      <w:rPr>
        <w:color w:val="17365D" w:themeColor="text2" w:themeShade="BF"/>
        <w:sz w:val="18"/>
      </w:rPr>
    </w:pPr>
    <w:r>
      <w:rPr>
        <w:noProof/>
        <w:lang w:eastAsia="es-AR"/>
      </w:rPr>
      <w:drawing>
        <wp:anchor distT="0" distB="0" distL="114300" distR="114300" simplePos="0" relativeHeight="251664384" behindDoc="1" locked="0" layoutInCell="1" allowOverlap="1">
          <wp:simplePos x="0" y="0"/>
          <wp:positionH relativeFrom="column">
            <wp:posOffset>177165</wp:posOffset>
          </wp:positionH>
          <wp:positionV relativeFrom="paragraph">
            <wp:posOffset>-108585</wp:posOffset>
          </wp:positionV>
          <wp:extent cx="413385" cy="504825"/>
          <wp:effectExtent l="0" t="0" r="5715" b="9525"/>
          <wp:wrapThrough wrapText="bothSides">
            <wp:wrapPolygon edited="0">
              <wp:start x="0" y="0"/>
              <wp:lineTo x="0" y="21192"/>
              <wp:lineTo x="20903" y="21192"/>
              <wp:lineTo x="20903" y="0"/>
              <wp:lineTo x="0" y="0"/>
            </wp:wrapPolygon>
          </wp:wrapThrough>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ni2.jpg"/>
                  <pic:cNvPicPr/>
                </pic:nvPicPr>
                <pic:blipFill rotWithShape="1">
                  <a:blip r:embed="rId1" cstate="print">
                    <a:extLst>
                      <a:ext uri="{28A0092B-C50C-407E-A947-70E740481C1C}">
                        <a14:useLocalDpi xmlns:a14="http://schemas.microsoft.com/office/drawing/2010/main" val="0"/>
                      </a:ext>
                    </a:extLst>
                  </a:blip>
                  <a:srcRect l="37919" t="20856" r="37213" b="40983"/>
                  <a:stretch/>
                </pic:blipFill>
                <pic:spPr bwMode="auto">
                  <a:xfrm>
                    <a:off x="0" y="0"/>
                    <a:ext cx="413385" cy="504825"/>
                  </a:xfrm>
                  <a:prstGeom prst="rect">
                    <a:avLst/>
                  </a:prstGeom>
                  <a:ln>
                    <a:noFill/>
                  </a:ln>
                  <a:extLst>
                    <a:ext uri="{53640926-AAD7-44D8-BBD7-CCE9431645EC}">
                      <a14:shadowObscured xmlns:a14="http://schemas.microsoft.com/office/drawing/2010/main"/>
                    </a:ext>
                  </a:extLst>
                </pic:spPr>
              </pic:pic>
            </a:graphicData>
          </a:graphic>
        </wp:anchor>
      </w:drawing>
    </w:r>
    <w:r w:rsidRPr="00CA731F">
      <w:rPr>
        <w:color w:val="17365D" w:themeColor="text2" w:themeShade="BF"/>
        <w:sz w:val="18"/>
      </w:rPr>
      <w:t xml:space="preserve">Municipalidad de Alta Gracia – Belgrano 15 – CP 5186 </w:t>
    </w:r>
    <w:r>
      <w:rPr>
        <w:color w:val="17365D" w:themeColor="text2" w:themeShade="BF"/>
        <w:sz w:val="18"/>
      </w:rPr>
      <w:br/>
    </w:r>
    <w:r w:rsidRPr="00CA731F">
      <w:rPr>
        <w:color w:val="17365D" w:themeColor="text2" w:themeShade="BF"/>
        <w:sz w:val="18"/>
      </w:rPr>
      <w:t>www.altagracia.gov.ar  -  facebook.com/MunicipalidaddeAl</w:t>
    </w:r>
    <w:r>
      <w:rPr>
        <w:color w:val="17365D" w:themeColor="text2" w:themeShade="BF"/>
        <w:sz w:val="18"/>
      </w:rPr>
      <w:t xml:space="preserve">taGracia  -  @municipalidadAG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20E3" w:rsidRDefault="003A20E3" w:rsidP="008B03BB">
      <w:r>
        <w:separator/>
      </w:r>
    </w:p>
  </w:footnote>
  <w:footnote w:type="continuationSeparator" w:id="0">
    <w:p w:rsidR="003A20E3" w:rsidRDefault="003A20E3" w:rsidP="008B03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24B7" w:rsidRDefault="00AA24B7" w:rsidP="0043173B">
    <w:pPr>
      <w:pStyle w:val="Encabezado"/>
      <w:tabs>
        <w:tab w:val="clear" w:pos="4252"/>
        <w:tab w:val="clear" w:pos="8504"/>
        <w:tab w:val="left" w:pos="3915"/>
        <w:tab w:val="left" w:pos="5670"/>
        <w:tab w:val="left" w:pos="8505"/>
      </w:tabs>
    </w:pPr>
    <w:r>
      <w:rPr>
        <w:noProof/>
        <w:lang w:val="es-AR" w:eastAsia="es-AR"/>
      </w:rPr>
      <w:drawing>
        <wp:inline distT="0" distB="0" distL="0" distR="0">
          <wp:extent cx="1600200" cy="992410"/>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raestructura-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09674" cy="998285"/>
                  </a:xfrm>
                  <a:prstGeom prst="rect">
                    <a:avLst/>
                  </a:prstGeom>
                </pic:spPr>
              </pic:pic>
            </a:graphicData>
          </a:graphic>
        </wp:inline>
      </w:drawing>
    </w:r>
    <w:r w:rsidR="007158F7">
      <w:rPr>
        <w:noProof/>
        <w:lang w:val="es-AR" w:eastAsia="es-AR"/>
      </w:rPr>
      <mc:AlternateContent>
        <mc:Choice Requires="wps">
          <w:drawing>
            <wp:anchor distT="4294967294" distB="4294967294" distL="114300" distR="114300" simplePos="0" relativeHeight="251659264" behindDoc="0" locked="0" layoutInCell="1" allowOverlap="1">
              <wp:simplePos x="0" y="0"/>
              <wp:positionH relativeFrom="column">
                <wp:posOffset>-127635</wp:posOffset>
              </wp:positionH>
              <wp:positionV relativeFrom="paragraph">
                <wp:posOffset>1036319</wp:posOffset>
              </wp:positionV>
              <wp:extent cx="5514975" cy="0"/>
              <wp:effectExtent l="0" t="0" r="9525" b="19050"/>
              <wp:wrapNone/>
              <wp:docPr id="1" name="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514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A380DE1" id="2 Conector recto" o:spid="_x0000_s1026" style="position:absolute;flip:x;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0.05pt,81.6pt" to="424.2pt,8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" strokecolor="#4579b8 [3044]">
              <o:lock v:ext="edit" shapetype="f"/>
            </v:line>
          </w:pict>
        </mc:Fallback>
      </mc:AlternateContent>
    </w:r>
    <w:r>
      <w:t xml:space="preserve">                                                             </w:t>
    </w:r>
    <w:r w:rsidRPr="00E07510">
      <w:rPr>
        <w:noProof/>
        <w:lang w:val="es-AR" w:eastAsia="es-AR"/>
      </w:rPr>
      <w:drawing>
        <wp:inline distT="0" distB="0" distL="0" distR="0">
          <wp:extent cx="1840992" cy="1121664"/>
          <wp:effectExtent l="0" t="0" r="6985" b="254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HOJA.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40992" cy="112166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013EE"/>
    <w:multiLevelType w:val="hybridMultilevel"/>
    <w:tmpl w:val="861C53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6D705BF"/>
    <w:multiLevelType w:val="multilevel"/>
    <w:tmpl w:val="14C8A158"/>
    <w:lvl w:ilvl="0">
      <w:start w:val="1"/>
      <w:numFmt w:val="decimal"/>
      <w:lvlText w:val="%1."/>
      <w:lvlJc w:val="left"/>
      <w:pPr>
        <w:ind w:left="785"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CF53C3"/>
    <w:multiLevelType w:val="multilevel"/>
    <w:tmpl w:val="7110FAFC"/>
    <w:lvl w:ilvl="0">
      <w:start w:val="1"/>
      <w:numFmt w:val="decimal"/>
      <w:lvlText w:val="%1"/>
      <w:lvlJc w:val="left"/>
      <w:pPr>
        <w:ind w:left="630" w:hanging="630"/>
      </w:pPr>
      <w:rPr>
        <w:rFonts w:hint="default"/>
      </w:rPr>
    </w:lvl>
    <w:lvl w:ilvl="1">
      <w:start w:val="1"/>
      <w:numFmt w:val="decimal"/>
      <w:lvlText w:val="%1.%2"/>
      <w:lvlJc w:val="left"/>
      <w:pPr>
        <w:ind w:left="1019" w:hanging="630"/>
      </w:pPr>
      <w:rPr>
        <w:rFonts w:hint="default"/>
      </w:rPr>
    </w:lvl>
    <w:lvl w:ilvl="2">
      <w:start w:val="1"/>
      <w:numFmt w:val="decimal"/>
      <w:lvlText w:val="%1.%2.%3"/>
      <w:lvlJc w:val="left"/>
      <w:pPr>
        <w:ind w:left="1498" w:hanging="720"/>
      </w:pPr>
      <w:rPr>
        <w:rFonts w:hint="default"/>
      </w:rPr>
    </w:lvl>
    <w:lvl w:ilvl="3">
      <w:start w:val="1"/>
      <w:numFmt w:val="decimal"/>
      <w:lvlText w:val="%1.%2.%3.%4"/>
      <w:lvlJc w:val="left"/>
      <w:pPr>
        <w:ind w:left="1887" w:hanging="720"/>
      </w:pPr>
      <w:rPr>
        <w:rFonts w:hint="default"/>
      </w:rPr>
    </w:lvl>
    <w:lvl w:ilvl="4">
      <w:start w:val="1"/>
      <w:numFmt w:val="decimal"/>
      <w:lvlText w:val="%1.%2.%3.%4.%5"/>
      <w:lvlJc w:val="left"/>
      <w:pPr>
        <w:ind w:left="2636" w:hanging="1080"/>
      </w:pPr>
      <w:rPr>
        <w:rFonts w:hint="default"/>
      </w:rPr>
    </w:lvl>
    <w:lvl w:ilvl="5">
      <w:start w:val="1"/>
      <w:numFmt w:val="decimal"/>
      <w:lvlText w:val="%1.%2.%3.%4.%5.%6"/>
      <w:lvlJc w:val="left"/>
      <w:pPr>
        <w:ind w:left="3025" w:hanging="1080"/>
      </w:pPr>
      <w:rPr>
        <w:rFonts w:hint="default"/>
      </w:rPr>
    </w:lvl>
    <w:lvl w:ilvl="6">
      <w:start w:val="1"/>
      <w:numFmt w:val="decimal"/>
      <w:lvlText w:val="%1.%2.%3.%4.%5.%6.%7"/>
      <w:lvlJc w:val="left"/>
      <w:pPr>
        <w:ind w:left="3774" w:hanging="1440"/>
      </w:pPr>
      <w:rPr>
        <w:rFonts w:hint="default"/>
      </w:rPr>
    </w:lvl>
    <w:lvl w:ilvl="7">
      <w:start w:val="1"/>
      <w:numFmt w:val="decimal"/>
      <w:lvlText w:val="%1.%2.%3.%4.%5.%6.%7.%8"/>
      <w:lvlJc w:val="left"/>
      <w:pPr>
        <w:ind w:left="4163" w:hanging="1440"/>
      </w:pPr>
      <w:rPr>
        <w:rFonts w:hint="default"/>
      </w:rPr>
    </w:lvl>
    <w:lvl w:ilvl="8">
      <w:start w:val="1"/>
      <w:numFmt w:val="decimal"/>
      <w:lvlText w:val="%1.%2.%3.%4.%5.%6.%7.%8.%9"/>
      <w:lvlJc w:val="left"/>
      <w:pPr>
        <w:ind w:left="4912" w:hanging="1800"/>
      </w:pPr>
      <w:rPr>
        <w:rFonts w:hint="default"/>
      </w:rPr>
    </w:lvl>
  </w:abstractNum>
  <w:abstractNum w:abstractNumId="3" w15:restartNumberingAfterBreak="0">
    <w:nsid w:val="10177E85"/>
    <w:multiLevelType w:val="multilevel"/>
    <w:tmpl w:val="039277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B619B6"/>
    <w:multiLevelType w:val="multilevel"/>
    <w:tmpl w:val="14C8A15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0730DE3"/>
    <w:multiLevelType w:val="multilevel"/>
    <w:tmpl w:val="14C8A15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3385C83"/>
    <w:multiLevelType w:val="multilevel"/>
    <w:tmpl w:val="BDE2292E"/>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47D7CC7"/>
    <w:multiLevelType w:val="hybridMultilevel"/>
    <w:tmpl w:val="60E4892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5A6118B"/>
    <w:multiLevelType w:val="multilevel"/>
    <w:tmpl w:val="DB3072EC"/>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B1F05F7"/>
    <w:multiLevelType w:val="multilevel"/>
    <w:tmpl w:val="F54039D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 w15:restartNumberingAfterBreak="0">
    <w:nsid w:val="32C851BE"/>
    <w:multiLevelType w:val="hybridMultilevel"/>
    <w:tmpl w:val="7680982C"/>
    <w:lvl w:ilvl="0" w:tplc="82E86D8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35054125"/>
    <w:multiLevelType w:val="hybridMultilevel"/>
    <w:tmpl w:val="FA30BDB6"/>
    <w:lvl w:ilvl="0" w:tplc="2C0A0001">
      <w:start w:val="1"/>
      <w:numFmt w:val="bullet"/>
      <w:lvlText w:val=""/>
      <w:lvlJc w:val="left"/>
      <w:pPr>
        <w:ind w:left="765" w:hanging="360"/>
      </w:pPr>
      <w:rPr>
        <w:rFonts w:ascii="Symbol" w:hAnsi="Symbol"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12" w15:restartNumberingAfterBreak="0">
    <w:nsid w:val="38AA1A2E"/>
    <w:multiLevelType w:val="multilevel"/>
    <w:tmpl w:val="DB3072EC"/>
    <w:lvl w:ilvl="0">
      <w:start w:val="4"/>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3" w15:restartNumberingAfterBreak="0">
    <w:nsid w:val="3A4B1FF7"/>
    <w:multiLevelType w:val="multilevel"/>
    <w:tmpl w:val="14C8A15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E936069"/>
    <w:multiLevelType w:val="hybridMultilevel"/>
    <w:tmpl w:val="73EC9910"/>
    <w:lvl w:ilvl="0" w:tplc="12B86028">
      <w:start w:val="6"/>
      <w:numFmt w:val="bullet"/>
      <w:lvlText w:val="-"/>
      <w:lvlJc w:val="left"/>
      <w:pPr>
        <w:ind w:left="720" w:hanging="360"/>
      </w:pPr>
      <w:rPr>
        <w:rFonts w:ascii="Cambria" w:eastAsia="Arial Unicode MS" w:hAnsi="Cambria" w:cs="Arial Unicode M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F421A0C"/>
    <w:multiLevelType w:val="hybridMultilevel"/>
    <w:tmpl w:val="37B0C21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0D209E9"/>
    <w:multiLevelType w:val="hybridMultilevel"/>
    <w:tmpl w:val="C144DD2A"/>
    <w:lvl w:ilvl="0" w:tplc="2C0A0011">
      <w:start w:val="1"/>
      <w:numFmt w:val="decimal"/>
      <w:lvlText w:val="%1)"/>
      <w:lvlJc w:val="left"/>
      <w:pPr>
        <w:tabs>
          <w:tab w:val="num" w:pos="720"/>
        </w:tabs>
        <w:ind w:left="720" w:hanging="360"/>
      </w:pPr>
      <w:rPr>
        <w:rFonts w:hint="default"/>
      </w:rPr>
    </w:lvl>
    <w:lvl w:ilvl="1" w:tplc="2C0A0019" w:tentative="1">
      <w:start w:val="1"/>
      <w:numFmt w:val="lowerLetter"/>
      <w:lvlText w:val="%2."/>
      <w:lvlJc w:val="left"/>
      <w:pPr>
        <w:tabs>
          <w:tab w:val="num" w:pos="1440"/>
        </w:tabs>
        <w:ind w:left="1440" w:hanging="360"/>
      </w:pPr>
    </w:lvl>
    <w:lvl w:ilvl="2" w:tplc="2C0A001B" w:tentative="1">
      <w:start w:val="1"/>
      <w:numFmt w:val="lowerRoman"/>
      <w:lvlText w:val="%3."/>
      <w:lvlJc w:val="right"/>
      <w:pPr>
        <w:tabs>
          <w:tab w:val="num" w:pos="2160"/>
        </w:tabs>
        <w:ind w:left="2160" w:hanging="180"/>
      </w:pPr>
    </w:lvl>
    <w:lvl w:ilvl="3" w:tplc="2C0A000F" w:tentative="1">
      <w:start w:val="1"/>
      <w:numFmt w:val="decimal"/>
      <w:lvlText w:val="%4."/>
      <w:lvlJc w:val="left"/>
      <w:pPr>
        <w:tabs>
          <w:tab w:val="num" w:pos="2880"/>
        </w:tabs>
        <w:ind w:left="2880" w:hanging="360"/>
      </w:pPr>
    </w:lvl>
    <w:lvl w:ilvl="4" w:tplc="2C0A0019" w:tentative="1">
      <w:start w:val="1"/>
      <w:numFmt w:val="lowerLetter"/>
      <w:lvlText w:val="%5."/>
      <w:lvlJc w:val="left"/>
      <w:pPr>
        <w:tabs>
          <w:tab w:val="num" w:pos="3600"/>
        </w:tabs>
        <w:ind w:left="3600" w:hanging="360"/>
      </w:pPr>
    </w:lvl>
    <w:lvl w:ilvl="5" w:tplc="2C0A001B" w:tentative="1">
      <w:start w:val="1"/>
      <w:numFmt w:val="lowerRoman"/>
      <w:lvlText w:val="%6."/>
      <w:lvlJc w:val="right"/>
      <w:pPr>
        <w:tabs>
          <w:tab w:val="num" w:pos="4320"/>
        </w:tabs>
        <w:ind w:left="4320" w:hanging="180"/>
      </w:pPr>
    </w:lvl>
    <w:lvl w:ilvl="6" w:tplc="2C0A000F" w:tentative="1">
      <w:start w:val="1"/>
      <w:numFmt w:val="decimal"/>
      <w:lvlText w:val="%7."/>
      <w:lvlJc w:val="left"/>
      <w:pPr>
        <w:tabs>
          <w:tab w:val="num" w:pos="5040"/>
        </w:tabs>
        <w:ind w:left="5040" w:hanging="360"/>
      </w:pPr>
    </w:lvl>
    <w:lvl w:ilvl="7" w:tplc="2C0A0019" w:tentative="1">
      <w:start w:val="1"/>
      <w:numFmt w:val="lowerLetter"/>
      <w:lvlText w:val="%8."/>
      <w:lvlJc w:val="left"/>
      <w:pPr>
        <w:tabs>
          <w:tab w:val="num" w:pos="5760"/>
        </w:tabs>
        <w:ind w:left="5760" w:hanging="360"/>
      </w:pPr>
    </w:lvl>
    <w:lvl w:ilvl="8" w:tplc="2C0A001B" w:tentative="1">
      <w:start w:val="1"/>
      <w:numFmt w:val="lowerRoman"/>
      <w:lvlText w:val="%9."/>
      <w:lvlJc w:val="right"/>
      <w:pPr>
        <w:tabs>
          <w:tab w:val="num" w:pos="6480"/>
        </w:tabs>
        <w:ind w:left="6480" w:hanging="180"/>
      </w:pPr>
    </w:lvl>
  </w:abstractNum>
  <w:abstractNum w:abstractNumId="17" w15:restartNumberingAfterBreak="0">
    <w:nsid w:val="41F46E58"/>
    <w:multiLevelType w:val="hybridMultilevel"/>
    <w:tmpl w:val="031809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425A28E4"/>
    <w:multiLevelType w:val="multilevel"/>
    <w:tmpl w:val="DB3072EC"/>
    <w:lvl w:ilvl="0">
      <w:start w:val="4"/>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9" w15:restartNumberingAfterBreak="0">
    <w:nsid w:val="472F1845"/>
    <w:multiLevelType w:val="hybridMultilevel"/>
    <w:tmpl w:val="6A84D9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8367594"/>
    <w:multiLevelType w:val="multilevel"/>
    <w:tmpl w:val="DB3072EC"/>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1" w15:restartNumberingAfterBreak="0">
    <w:nsid w:val="484E2737"/>
    <w:multiLevelType w:val="multilevel"/>
    <w:tmpl w:val="DB3072EC"/>
    <w:lvl w:ilvl="0">
      <w:start w:val="5"/>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2" w15:restartNumberingAfterBreak="0">
    <w:nsid w:val="4AC93531"/>
    <w:multiLevelType w:val="multilevel"/>
    <w:tmpl w:val="A8C048CA"/>
    <w:lvl w:ilvl="0">
      <w:start w:val="2"/>
      <w:numFmt w:val="decimal"/>
      <w:lvlText w:val="%1"/>
      <w:lvlJc w:val="left"/>
      <w:pPr>
        <w:ind w:left="360" w:hanging="360"/>
      </w:pPr>
      <w:rPr>
        <w:rFonts w:hint="default"/>
      </w:rPr>
    </w:lvl>
    <w:lvl w:ilvl="1">
      <w:start w:val="1"/>
      <w:numFmt w:val="decimal"/>
      <w:lvlText w:val="%1.%2"/>
      <w:lvlJc w:val="left"/>
      <w:pPr>
        <w:ind w:left="749" w:hanging="360"/>
      </w:pPr>
      <w:rPr>
        <w:rFonts w:hint="default"/>
      </w:rPr>
    </w:lvl>
    <w:lvl w:ilvl="2">
      <w:start w:val="1"/>
      <w:numFmt w:val="decimal"/>
      <w:lvlText w:val="%1.%2.%3"/>
      <w:lvlJc w:val="left"/>
      <w:pPr>
        <w:ind w:left="1498" w:hanging="720"/>
      </w:pPr>
      <w:rPr>
        <w:rFonts w:hint="default"/>
      </w:rPr>
    </w:lvl>
    <w:lvl w:ilvl="3">
      <w:start w:val="1"/>
      <w:numFmt w:val="decimal"/>
      <w:lvlText w:val="%1.%2.%3.%4"/>
      <w:lvlJc w:val="left"/>
      <w:pPr>
        <w:ind w:left="1887" w:hanging="720"/>
      </w:pPr>
      <w:rPr>
        <w:rFonts w:hint="default"/>
      </w:rPr>
    </w:lvl>
    <w:lvl w:ilvl="4">
      <w:start w:val="1"/>
      <w:numFmt w:val="decimal"/>
      <w:lvlText w:val="%1.%2.%3.%4.%5"/>
      <w:lvlJc w:val="left"/>
      <w:pPr>
        <w:ind w:left="2636" w:hanging="1080"/>
      </w:pPr>
      <w:rPr>
        <w:rFonts w:hint="default"/>
      </w:rPr>
    </w:lvl>
    <w:lvl w:ilvl="5">
      <w:start w:val="1"/>
      <w:numFmt w:val="decimal"/>
      <w:lvlText w:val="%1.%2.%3.%4.%5.%6"/>
      <w:lvlJc w:val="left"/>
      <w:pPr>
        <w:ind w:left="3025" w:hanging="1080"/>
      </w:pPr>
      <w:rPr>
        <w:rFonts w:hint="default"/>
      </w:rPr>
    </w:lvl>
    <w:lvl w:ilvl="6">
      <w:start w:val="1"/>
      <w:numFmt w:val="decimal"/>
      <w:lvlText w:val="%1.%2.%3.%4.%5.%6.%7"/>
      <w:lvlJc w:val="left"/>
      <w:pPr>
        <w:ind w:left="3774" w:hanging="1440"/>
      </w:pPr>
      <w:rPr>
        <w:rFonts w:hint="default"/>
      </w:rPr>
    </w:lvl>
    <w:lvl w:ilvl="7">
      <w:start w:val="1"/>
      <w:numFmt w:val="decimal"/>
      <w:lvlText w:val="%1.%2.%3.%4.%5.%6.%7.%8"/>
      <w:lvlJc w:val="left"/>
      <w:pPr>
        <w:ind w:left="4163" w:hanging="1440"/>
      </w:pPr>
      <w:rPr>
        <w:rFonts w:hint="default"/>
      </w:rPr>
    </w:lvl>
    <w:lvl w:ilvl="8">
      <w:start w:val="1"/>
      <w:numFmt w:val="decimal"/>
      <w:lvlText w:val="%1.%2.%3.%4.%5.%6.%7.%8.%9"/>
      <w:lvlJc w:val="left"/>
      <w:pPr>
        <w:ind w:left="4912" w:hanging="1800"/>
      </w:pPr>
      <w:rPr>
        <w:rFonts w:hint="default"/>
      </w:rPr>
    </w:lvl>
  </w:abstractNum>
  <w:abstractNum w:abstractNumId="23" w15:restartNumberingAfterBreak="0">
    <w:nsid w:val="529B5712"/>
    <w:multiLevelType w:val="hybridMultilevel"/>
    <w:tmpl w:val="E4F2C0BC"/>
    <w:lvl w:ilvl="0" w:tplc="914A31E2">
      <w:start w:val="1"/>
      <w:numFmt w:val="decimal"/>
      <w:lvlText w:val="%1-"/>
      <w:lvlJc w:val="left"/>
      <w:pPr>
        <w:ind w:left="644"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9443BC9"/>
    <w:multiLevelType w:val="multilevel"/>
    <w:tmpl w:val="DB3072EC"/>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5" w15:restartNumberingAfterBreak="0">
    <w:nsid w:val="5B046B02"/>
    <w:multiLevelType w:val="hybridMultilevel"/>
    <w:tmpl w:val="D5000BCE"/>
    <w:lvl w:ilvl="0" w:tplc="FFFFFFFF">
      <w:start w:val="1"/>
      <w:numFmt w:val="decimal"/>
      <w:lvlText w:val="%1."/>
      <w:lvlJc w:val="left"/>
      <w:pPr>
        <w:tabs>
          <w:tab w:val="num" w:pos="360"/>
        </w:tabs>
        <w:ind w:left="360" w:hanging="360"/>
      </w:pPr>
      <w:rPr>
        <w:rFonts w:hint="default"/>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6" w15:restartNumberingAfterBreak="0">
    <w:nsid w:val="5DAC6226"/>
    <w:multiLevelType w:val="multilevel"/>
    <w:tmpl w:val="409CF60E"/>
    <w:lvl w:ilvl="0">
      <w:start w:val="2"/>
      <w:numFmt w:val="decimal"/>
      <w:lvlText w:val="%1"/>
      <w:lvlJc w:val="left"/>
      <w:pPr>
        <w:ind w:left="360" w:hanging="360"/>
      </w:pPr>
      <w:rPr>
        <w:rFonts w:hint="default"/>
      </w:rPr>
    </w:lvl>
    <w:lvl w:ilvl="1">
      <w:start w:val="1"/>
      <w:numFmt w:val="decimal"/>
      <w:lvlText w:val="%1.%2"/>
      <w:lvlJc w:val="left"/>
      <w:pPr>
        <w:ind w:left="749" w:hanging="360"/>
      </w:pPr>
      <w:rPr>
        <w:rFonts w:hint="default"/>
      </w:rPr>
    </w:lvl>
    <w:lvl w:ilvl="2">
      <w:start w:val="1"/>
      <w:numFmt w:val="decimal"/>
      <w:lvlText w:val="%1.%2.%3"/>
      <w:lvlJc w:val="left"/>
      <w:pPr>
        <w:ind w:left="1498" w:hanging="720"/>
      </w:pPr>
      <w:rPr>
        <w:rFonts w:hint="default"/>
      </w:rPr>
    </w:lvl>
    <w:lvl w:ilvl="3">
      <w:start w:val="1"/>
      <w:numFmt w:val="decimal"/>
      <w:lvlText w:val="%1.%2.%3.%4"/>
      <w:lvlJc w:val="left"/>
      <w:pPr>
        <w:ind w:left="1887" w:hanging="720"/>
      </w:pPr>
      <w:rPr>
        <w:rFonts w:hint="default"/>
      </w:rPr>
    </w:lvl>
    <w:lvl w:ilvl="4">
      <w:start w:val="1"/>
      <w:numFmt w:val="decimal"/>
      <w:lvlText w:val="%1.%2.%3.%4.%5"/>
      <w:lvlJc w:val="left"/>
      <w:pPr>
        <w:ind w:left="2636" w:hanging="1080"/>
      </w:pPr>
      <w:rPr>
        <w:rFonts w:hint="default"/>
      </w:rPr>
    </w:lvl>
    <w:lvl w:ilvl="5">
      <w:start w:val="1"/>
      <w:numFmt w:val="decimal"/>
      <w:lvlText w:val="%1.%2.%3.%4.%5.%6"/>
      <w:lvlJc w:val="left"/>
      <w:pPr>
        <w:ind w:left="3025" w:hanging="1080"/>
      </w:pPr>
      <w:rPr>
        <w:rFonts w:hint="default"/>
      </w:rPr>
    </w:lvl>
    <w:lvl w:ilvl="6">
      <w:start w:val="1"/>
      <w:numFmt w:val="decimal"/>
      <w:lvlText w:val="%1.%2.%3.%4.%5.%6.%7"/>
      <w:lvlJc w:val="left"/>
      <w:pPr>
        <w:ind w:left="3774" w:hanging="1440"/>
      </w:pPr>
      <w:rPr>
        <w:rFonts w:hint="default"/>
      </w:rPr>
    </w:lvl>
    <w:lvl w:ilvl="7">
      <w:start w:val="1"/>
      <w:numFmt w:val="decimal"/>
      <w:lvlText w:val="%1.%2.%3.%4.%5.%6.%7.%8"/>
      <w:lvlJc w:val="left"/>
      <w:pPr>
        <w:ind w:left="4163" w:hanging="1440"/>
      </w:pPr>
      <w:rPr>
        <w:rFonts w:hint="default"/>
      </w:rPr>
    </w:lvl>
    <w:lvl w:ilvl="8">
      <w:start w:val="1"/>
      <w:numFmt w:val="decimal"/>
      <w:lvlText w:val="%1.%2.%3.%4.%5.%6.%7.%8.%9"/>
      <w:lvlJc w:val="left"/>
      <w:pPr>
        <w:ind w:left="4912" w:hanging="1800"/>
      </w:pPr>
      <w:rPr>
        <w:rFonts w:hint="default"/>
      </w:rPr>
    </w:lvl>
  </w:abstractNum>
  <w:abstractNum w:abstractNumId="27" w15:restartNumberingAfterBreak="0">
    <w:nsid w:val="5E6D3590"/>
    <w:multiLevelType w:val="multilevel"/>
    <w:tmpl w:val="DB3072EC"/>
    <w:lvl w:ilvl="0">
      <w:start w:val="4"/>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8" w15:restartNumberingAfterBreak="0">
    <w:nsid w:val="5F4935D1"/>
    <w:multiLevelType w:val="multilevel"/>
    <w:tmpl w:val="B330D43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FF32627"/>
    <w:multiLevelType w:val="multilevel"/>
    <w:tmpl w:val="DB3072EC"/>
    <w:lvl w:ilvl="0">
      <w:start w:val="4"/>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30" w15:restartNumberingAfterBreak="0">
    <w:nsid w:val="7D295F32"/>
    <w:multiLevelType w:val="multilevel"/>
    <w:tmpl w:val="DB3072EC"/>
    <w:lvl w:ilvl="0">
      <w:start w:val="5"/>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31" w15:restartNumberingAfterBreak="0">
    <w:nsid w:val="7E0F5053"/>
    <w:multiLevelType w:val="hybridMultilevel"/>
    <w:tmpl w:val="D3DE93B8"/>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32" w15:restartNumberingAfterBreak="0">
    <w:nsid w:val="7E0F5BED"/>
    <w:multiLevelType w:val="multilevel"/>
    <w:tmpl w:val="A0EE5712"/>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3" w15:restartNumberingAfterBreak="0">
    <w:nsid w:val="7ECD5F5E"/>
    <w:multiLevelType w:val="multilevel"/>
    <w:tmpl w:val="DFDEFAB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25"/>
  </w:num>
  <w:num w:numId="2">
    <w:abstractNumId w:val="16"/>
  </w:num>
  <w:num w:numId="3">
    <w:abstractNumId w:val="11"/>
  </w:num>
  <w:num w:numId="4">
    <w:abstractNumId w:val="23"/>
  </w:num>
  <w:num w:numId="5">
    <w:abstractNumId w:val="0"/>
  </w:num>
  <w:num w:numId="6">
    <w:abstractNumId w:val="17"/>
  </w:num>
  <w:num w:numId="7">
    <w:abstractNumId w:val="1"/>
  </w:num>
  <w:num w:numId="8">
    <w:abstractNumId w:val="15"/>
  </w:num>
  <w:num w:numId="9">
    <w:abstractNumId w:val="3"/>
  </w:num>
  <w:num w:numId="10">
    <w:abstractNumId w:val="19"/>
  </w:num>
  <w:num w:numId="11">
    <w:abstractNumId w:val="7"/>
  </w:num>
  <w:num w:numId="12">
    <w:abstractNumId w:val="10"/>
  </w:num>
  <w:num w:numId="13">
    <w:abstractNumId w:val="28"/>
  </w:num>
  <w:num w:numId="14">
    <w:abstractNumId w:val="14"/>
  </w:num>
  <w:num w:numId="15">
    <w:abstractNumId w:val="2"/>
  </w:num>
  <w:num w:numId="16">
    <w:abstractNumId w:val="22"/>
  </w:num>
  <w:num w:numId="17">
    <w:abstractNumId w:val="9"/>
  </w:num>
  <w:num w:numId="18">
    <w:abstractNumId w:val="32"/>
  </w:num>
  <w:num w:numId="19">
    <w:abstractNumId w:val="31"/>
  </w:num>
  <w:num w:numId="20">
    <w:abstractNumId w:val="4"/>
  </w:num>
  <w:num w:numId="21">
    <w:abstractNumId w:val="33"/>
  </w:num>
  <w:num w:numId="22">
    <w:abstractNumId w:val="26"/>
  </w:num>
  <w:num w:numId="23">
    <w:abstractNumId w:val="20"/>
  </w:num>
  <w:num w:numId="24">
    <w:abstractNumId w:val="24"/>
  </w:num>
  <w:num w:numId="25">
    <w:abstractNumId w:val="18"/>
  </w:num>
  <w:num w:numId="26">
    <w:abstractNumId w:val="29"/>
  </w:num>
  <w:num w:numId="27">
    <w:abstractNumId w:val="5"/>
  </w:num>
  <w:num w:numId="28">
    <w:abstractNumId w:val="27"/>
  </w:num>
  <w:num w:numId="29">
    <w:abstractNumId w:val="12"/>
  </w:num>
  <w:num w:numId="30">
    <w:abstractNumId w:val="30"/>
  </w:num>
  <w:num w:numId="31">
    <w:abstractNumId w:val="21"/>
  </w:num>
  <w:num w:numId="32">
    <w:abstractNumId w:val="8"/>
  </w:num>
  <w:num w:numId="33">
    <w:abstractNumId w:val="13"/>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3BB"/>
    <w:rsid w:val="0000553C"/>
    <w:rsid w:val="00006645"/>
    <w:rsid w:val="00012A86"/>
    <w:rsid w:val="000134C8"/>
    <w:rsid w:val="00026A5C"/>
    <w:rsid w:val="00030BF4"/>
    <w:rsid w:val="00032997"/>
    <w:rsid w:val="0003301F"/>
    <w:rsid w:val="000347F6"/>
    <w:rsid w:val="00035280"/>
    <w:rsid w:val="000418BB"/>
    <w:rsid w:val="000521E1"/>
    <w:rsid w:val="000579F6"/>
    <w:rsid w:val="000634C5"/>
    <w:rsid w:val="00070F65"/>
    <w:rsid w:val="000712C6"/>
    <w:rsid w:val="00071F9B"/>
    <w:rsid w:val="00074372"/>
    <w:rsid w:val="0008079B"/>
    <w:rsid w:val="00085B2B"/>
    <w:rsid w:val="00092D25"/>
    <w:rsid w:val="000937ED"/>
    <w:rsid w:val="000A0CCB"/>
    <w:rsid w:val="000A44FD"/>
    <w:rsid w:val="000B0216"/>
    <w:rsid w:val="000B1514"/>
    <w:rsid w:val="000B5107"/>
    <w:rsid w:val="000B7DA8"/>
    <w:rsid w:val="000C11A4"/>
    <w:rsid w:val="000C42AD"/>
    <w:rsid w:val="000D5E07"/>
    <w:rsid w:val="000D63F0"/>
    <w:rsid w:val="000E4442"/>
    <w:rsid w:val="000E4D14"/>
    <w:rsid w:val="000E4FC7"/>
    <w:rsid w:val="00104489"/>
    <w:rsid w:val="0010511E"/>
    <w:rsid w:val="00111D41"/>
    <w:rsid w:val="0011362F"/>
    <w:rsid w:val="00120540"/>
    <w:rsid w:val="00125066"/>
    <w:rsid w:val="00137079"/>
    <w:rsid w:val="00142C27"/>
    <w:rsid w:val="00147D6E"/>
    <w:rsid w:val="001747C0"/>
    <w:rsid w:val="00183E8B"/>
    <w:rsid w:val="00186367"/>
    <w:rsid w:val="00190278"/>
    <w:rsid w:val="001968E6"/>
    <w:rsid w:val="00197F00"/>
    <w:rsid w:val="001B02A1"/>
    <w:rsid w:val="001C2444"/>
    <w:rsid w:val="001C468C"/>
    <w:rsid w:val="001C6DCE"/>
    <w:rsid w:val="001D4940"/>
    <w:rsid w:val="001D7323"/>
    <w:rsid w:val="001E26DF"/>
    <w:rsid w:val="001F42AF"/>
    <w:rsid w:val="002150A3"/>
    <w:rsid w:val="00215DD1"/>
    <w:rsid w:val="0021745B"/>
    <w:rsid w:val="00242A03"/>
    <w:rsid w:val="0024368C"/>
    <w:rsid w:val="00255747"/>
    <w:rsid w:val="00256242"/>
    <w:rsid w:val="002757FA"/>
    <w:rsid w:val="00296369"/>
    <w:rsid w:val="002A33E1"/>
    <w:rsid w:val="002C06EB"/>
    <w:rsid w:val="002C6099"/>
    <w:rsid w:val="002D680E"/>
    <w:rsid w:val="002E1245"/>
    <w:rsid w:val="002E5B47"/>
    <w:rsid w:val="00304EC8"/>
    <w:rsid w:val="00313E97"/>
    <w:rsid w:val="00314995"/>
    <w:rsid w:val="00322D39"/>
    <w:rsid w:val="0033198E"/>
    <w:rsid w:val="00343477"/>
    <w:rsid w:val="003475D2"/>
    <w:rsid w:val="00347DE1"/>
    <w:rsid w:val="00353DDA"/>
    <w:rsid w:val="003548E4"/>
    <w:rsid w:val="00361288"/>
    <w:rsid w:val="003A20E3"/>
    <w:rsid w:val="003A4642"/>
    <w:rsid w:val="003B6ACC"/>
    <w:rsid w:val="003C6F68"/>
    <w:rsid w:val="003C7FB0"/>
    <w:rsid w:val="003D04EA"/>
    <w:rsid w:val="003D3DFB"/>
    <w:rsid w:val="003D4662"/>
    <w:rsid w:val="003D5018"/>
    <w:rsid w:val="003F0E3E"/>
    <w:rsid w:val="003F3D9C"/>
    <w:rsid w:val="004217FE"/>
    <w:rsid w:val="00425FB0"/>
    <w:rsid w:val="0043173B"/>
    <w:rsid w:val="004334D6"/>
    <w:rsid w:val="0043393A"/>
    <w:rsid w:val="00441CD7"/>
    <w:rsid w:val="00444DF2"/>
    <w:rsid w:val="004577AC"/>
    <w:rsid w:val="004707F5"/>
    <w:rsid w:val="0047321A"/>
    <w:rsid w:val="00474850"/>
    <w:rsid w:val="0048586F"/>
    <w:rsid w:val="00493FDB"/>
    <w:rsid w:val="00494077"/>
    <w:rsid w:val="004B1EA0"/>
    <w:rsid w:val="004B3A45"/>
    <w:rsid w:val="004C36A2"/>
    <w:rsid w:val="004C3B68"/>
    <w:rsid w:val="004D2757"/>
    <w:rsid w:val="004E6848"/>
    <w:rsid w:val="004F2982"/>
    <w:rsid w:val="004F61D7"/>
    <w:rsid w:val="00500373"/>
    <w:rsid w:val="00503910"/>
    <w:rsid w:val="00506122"/>
    <w:rsid w:val="00507250"/>
    <w:rsid w:val="005117B1"/>
    <w:rsid w:val="00513462"/>
    <w:rsid w:val="00521E17"/>
    <w:rsid w:val="0052382D"/>
    <w:rsid w:val="00523B20"/>
    <w:rsid w:val="005246FB"/>
    <w:rsid w:val="005271FA"/>
    <w:rsid w:val="005435E4"/>
    <w:rsid w:val="00544151"/>
    <w:rsid w:val="0054570A"/>
    <w:rsid w:val="0054713F"/>
    <w:rsid w:val="005474D0"/>
    <w:rsid w:val="00554B74"/>
    <w:rsid w:val="0056585C"/>
    <w:rsid w:val="00594821"/>
    <w:rsid w:val="005B0060"/>
    <w:rsid w:val="005B0B6E"/>
    <w:rsid w:val="005B56C9"/>
    <w:rsid w:val="005B68E2"/>
    <w:rsid w:val="005C787B"/>
    <w:rsid w:val="005D1179"/>
    <w:rsid w:val="005D34DA"/>
    <w:rsid w:val="005E2C79"/>
    <w:rsid w:val="005E5D4A"/>
    <w:rsid w:val="005E79FB"/>
    <w:rsid w:val="005F4F86"/>
    <w:rsid w:val="00606AB2"/>
    <w:rsid w:val="0061245D"/>
    <w:rsid w:val="006241F1"/>
    <w:rsid w:val="0063492A"/>
    <w:rsid w:val="00651733"/>
    <w:rsid w:val="00657066"/>
    <w:rsid w:val="00666610"/>
    <w:rsid w:val="006730C3"/>
    <w:rsid w:val="0069274E"/>
    <w:rsid w:val="006B3F22"/>
    <w:rsid w:val="006B6C6D"/>
    <w:rsid w:val="006C138C"/>
    <w:rsid w:val="006D0BBC"/>
    <w:rsid w:val="006E15B4"/>
    <w:rsid w:val="006F0F3C"/>
    <w:rsid w:val="006F2EFA"/>
    <w:rsid w:val="006F3E71"/>
    <w:rsid w:val="006F6F35"/>
    <w:rsid w:val="00700594"/>
    <w:rsid w:val="00711D00"/>
    <w:rsid w:val="007158F7"/>
    <w:rsid w:val="00722B7F"/>
    <w:rsid w:val="00723D06"/>
    <w:rsid w:val="00725688"/>
    <w:rsid w:val="0073070D"/>
    <w:rsid w:val="00740903"/>
    <w:rsid w:val="00753789"/>
    <w:rsid w:val="00756580"/>
    <w:rsid w:val="007604B8"/>
    <w:rsid w:val="007625D2"/>
    <w:rsid w:val="00776FB8"/>
    <w:rsid w:val="00795DFE"/>
    <w:rsid w:val="007A4172"/>
    <w:rsid w:val="007A5F74"/>
    <w:rsid w:val="007A6C82"/>
    <w:rsid w:val="007B0595"/>
    <w:rsid w:val="007B4A43"/>
    <w:rsid w:val="00803FE7"/>
    <w:rsid w:val="008059D1"/>
    <w:rsid w:val="00806A2F"/>
    <w:rsid w:val="00820590"/>
    <w:rsid w:val="0082469C"/>
    <w:rsid w:val="0082651E"/>
    <w:rsid w:val="00827F2B"/>
    <w:rsid w:val="00843FF1"/>
    <w:rsid w:val="0084401C"/>
    <w:rsid w:val="00855C97"/>
    <w:rsid w:val="00855CC5"/>
    <w:rsid w:val="008728D3"/>
    <w:rsid w:val="008770C4"/>
    <w:rsid w:val="00883F14"/>
    <w:rsid w:val="00884357"/>
    <w:rsid w:val="00887ED2"/>
    <w:rsid w:val="008B03BB"/>
    <w:rsid w:val="008B6DD1"/>
    <w:rsid w:val="008B7566"/>
    <w:rsid w:val="008C371D"/>
    <w:rsid w:val="008C3A85"/>
    <w:rsid w:val="008E4E75"/>
    <w:rsid w:val="008F69B7"/>
    <w:rsid w:val="009049ED"/>
    <w:rsid w:val="0091185E"/>
    <w:rsid w:val="00912470"/>
    <w:rsid w:val="00913AC9"/>
    <w:rsid w:val="00920407"/>
    <w:rsid w:val="00921215"/>
    <w:rsid w:val="00921DEB"/>
    <w:rsid w:val="00935B88"/>
    <w:rsid w:val="00936C28"/>
    <w:rsid w:val="009450FA"/>
    <w:rsid w:val="0098100F"/>
    <w:rsid w:val="0098295D"/>
    <w:rsid w:val="009864B8"/>
    <w:rsid w:val="00992BB1"/>
    <w:rsid w:val="00994E42"/>
    <w:rsid w:val="009A34A6"/>
    <w:rsid w:val="009C22A3"/>
    <w:rsid w:val="009C3055"/>
    <w:rsid w:val="009C3B80"/>
    <w:rsid w:val="009C4EF9"/>
    <w:rsid w:val="009D3481"/>
    <w:rsid w:val="009E1A4D"/>
    <w:rsid w:val="009E5E50"/>
    <w:rsid w:val="00A10B35"/>
    <w:rsid w:val="00A20556"/>
    <w:rsid w:val="00A3198D"/>
    <w:rsid w:val="00A3629D"/>
    <w:rsid w:val="00A445FE"/>
    <w:rsid w:val="00A47C12"/>
    <w:rsid w:val="00A53705"/>
    <w:rsid w:val="00A53E84"/>
    <w:rsid w:val="00A56F17"/>
    <w:rsid w:val="00A64C67"/>
    <w:rsid w:val="00A65BC7"/>
    <w:rsid w:val="00A65FBE"/>
    <w:rsid w:val="00A7644D"/>
    <w:rsid w:val="00A813CC"/>
    <w:rsid w:val="00A8567A"/>
    <w:rsid w:val="00A922A2"/>
    <w:rsid w:val="00A9391C"/>
    <w:rsid w:val="00AA211E"/>
    <w:rsid w:val="00AA24B7"/>
    <w:rsid w:val="00AB4370"/>
    <w:rsid w:val="00AB6800"/>
    <w:rsid w:val="00AB773F"/>
    <w:rsid w:val="00AC181C"/>
    <w:rsid w:val="00AD0658"/>
    <w:rsid w:val="00AD0A5C"/>
    <w:rsid w:val="00AD58F0"/>
    <w:rsid w:val="00AD72BA"/>
    <w:rsid w:val="00AE7D1B"/>
    <w:rsid w:val="00AF29B0"/>
    <w:rsid w:val="00AF6E8E"/>
    <w:rsid w:val="00B15A38"/>
    <w:rsid w:val="00B17F84"/>
    <w:rsid w:val="00B21DC1"/>
    <w:rsid w:val="00B23509"/>
    <w:rsid w:val="00B24793"/>
    <w:rsid w:val="00B26CBE"/>
    <w:rsid w:val="00B37EA4"/>
    <w:rsid w:val="00B42F0B"/>
    <w:rsid w:val="00B46A74"/>
    <w:rsid w:val="00B648BC"/>
    <w:rsid w:val="00B70730"/>
    <w:rsid w:val="00B91497"/>
    <w:rsid w:val="00B91806"/>
    <w:rsid w:val="00BB2BD2"/>
    <w:rsid w:val="00BC5B31"/>
    <w:rsid w:val="00BC78A7"/>
    <w:rsid w:val="00BD4B7B"/>
    <w:rsid w:val="00BE0972"/>
    <w:rsid w:val="00BF76F7"/>
    <w:rsid w:val="00C04B1D"/>
    <w:rsid w:val="00C10876"/>
    <w:rsid w:val="00C11298"/>
    <w:rsid w:val="00C21980"/>
    <w:rsid w:val="00C2595E"/>
    <w:rsid w:val="00C26B03"/>
    <w:rsid w:val="00C316D9"/>
    <w:rsid w:val="00C40210"/>
    <w:rsid w:val="00C73D03"/>
    <w:rsid w:val="00C9057A"/>
    <w:rsid w:val="00CA731F"/>
    <w:rsid w:val="00CB2020"/>
    <w:rsid w:val="00CC4C97"/>
    <w:rsid w:val="00CD2860"/>
    <w:rsid w:val="00CE0A64"/>
    <w:rsid w:val="00CF44D5"/>
    <w:rsid w:val="00D00A0E"/>
    <w:rsid w:val="00D00C26"/>
    <w:rsid w:val="00D13F09"/>
    <w:rsid w:val="00D20125"/>
    <w:rsid w:val="00D20488"/>
    <w:rsid w:val="00D30A55"/>
    <w:rsid w:val="00D3429B"/>
    <w:rsid w:val="00D7063E"/>
    <w:rsid w:val="00D71A48"/>
    <w:rsid w:val="00D756CB"/>
    <w:rsid w:val="00D7576C"/>
    <w:rsid w:val="00D93BA1"/>
    <w:rsid w:val="00DA02A4"/>
    <w:rsid w:val="00DA1565"/>
    <w:rsid w:val="00DA5F9E"/>
    <w:rsid w:val="00DB0ABC"/>
    <w:rsid w:val="00DB0FBC"/>
    <w:rsid w:val="00DB3830"/>
    <w:rsid w:val="00DB7B85"/>
    <w:rsid w:val="00DC30BC"/>
    <w:rsid w:val="00DD48A9"/>
    <w:rsid w:val="00DD7C7D"/>
    <w:rsid w:val="00DE01EF"/>
    <w:rsid w:val="00DE4EC5"/>
    <w:rsid w:val="00DF302B"/>
    <w:rsid w:val="00E07510"/>
    <w:rsid w:val="00E13ECA"/>
    <w:rsid w:val="00E16FE7"/>
    <w:rsid w:val="00E17142"/>
    <w:rsid w:val="00E21303"/>
    <w:rsid w:val="00E23C92"/>
    <w:rsid w:val="00E26367"/>
    <w:rsid w:val="00E27C3F"/>
    <w:rsid w:val="00E3079D"/>
    <w:rsid w:val="00E30D30"/>
    <w:rsid w:val="00E45C1F"/>
    <w:rsid w:val="00E805FD"/>
    <w:rsid w:val="00E944BF"/>
    <w:rsid w:val="00E94C68"/>
    <w:rsid w:val="00E96136"/>
    <w:rsid w:val="00EA26B9"/>
    <w:rsid w:val="00EA5270"/>
    <w:rsid w:val="00EA67E0"/>
    <w:rsid w:val="00EA6895"/>
    <w:rsid w:val="00EB7B51"/>
    <w:rsid w:val="00EC5F37"/>
    <w:rsid w:val="00EC77D0"/>
    <w:rsid w:val="00ED5C53"/>
    <w:rsid w:val="00EE277D"/>
    <w:rsid w:val="00EF5F22"/>
    <w:rsid w:val="00F04D02"/>
    <w:rsid w:val="00F12D5D"/>
    <w:rsid w:val="00F53A28"/>
    <w:rsid w:val="00F6621B"/>
    <w:rsid w:val="00F70CC2"/>
    <w:rsid w:val="00F73D56"/>
    <w:rsid w:val="00F874EC"/>
    <w:rsid w:val="00FA09CC"/>
    <w:rsid w:val="00FA5374"/>
    <w:rsid w:val="00FA5A04"/>
    <w:rsid w:val="00FC141A"/>
    <w:rsid w:val="00FC723D"/>
    <w:rsid w:val="00FD2413"/>
    <w:rsid w:val="00FD28AD"/>
    <w:rsid w:val="00FD4632"/>
    <w:rsid w:val="00FF2DBD"/>
    <w:rsid w:val="00FF3E5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0907575-0ABB-4503-854B-302F502FA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4C68"/>
    <w:pPr>
      <w:spacing w:after="0" w:line="240" w:lineRule="auto"/>
      <w:jc w:val="both"/>
    </w:pPr>
    <w:rPr>
      <w:lang w:val="es-AR"/>
    </w:rPr>
  </w:style>
  <w:style w:type="paragraph" w:styleId="Ttulo1">
    <w:name w:val="heading 1"/>
    <w:basedOn w:val="Normal"/>
    <w:next w:val="Normal"/>
    <w:link w:val="Ttulo1Car"/>
    <w:uiPriority w:val="9"/>
    <w:qFormat/>
    <w:rsid w:val="00CA731F"/>
    <w:pPr>
      <w:keepNext/>
      <w:keepLines/>
      <w:spacing w:before="480" w:line="276" w:lineRule="auto"/>
      <w:jc w:val="left"/>
      <w:outlineLvl w:val="0"/>
    </w:pPr>
    <w:rPr>
      <w:rFonts w:asciiTheme="majorHAnsi" w:eastAsiaTheme="majorEastAsia" w:hAnsiTheme="majorHAnsi" w:cstheme="majorBidi"/>
      <w:b/>
      <w:bCs/>
      <w:color w:val="365F91" w:themeColor="accent1" w:themeShade="BF"/>
      <w:sz w:val="28"/>
      <w:szCs w:val="2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B03BB"/>
    <w:pPr>
      <w:tabs>
        <w:tab w:val="center" w:pos="4252"/>
        <w:tab w:val="right" w:pos="8504"/>
      </w:tabs>
      <w:jc w:val="left"/>
    </w:pPr>
    <w:rPr>
      <w:lang w:val="es-ES"/>
    </w:rPr>
  </w:style>
  <w:style w:type="character" w:customStyle="1" w:styleId="EncabezadoCar">
    <w:name w:val="Encabezado Car"/>
    <w:basedOn w:val="Fuentedeprrafopredeter"/>
    <w:link w:val="Encabezado"/>
    <w:uiPriority w:val="99"/>
    <w:rsid w:val="008B03BB"/>
  </w:style>
  <w:style w:type="paragraph" w:styleId="Piedepgina">
    <w:name w:val="footer"/>
    <w:basedOn w:val="Normal"/>
    <w:link w:val="PiedepginaCar"/>
    <w:uiPriority w:val="99"/>
    <w:unhideWhenUsed/>
    <w:rsid w:val="008B03BB"/>
    <w:pPr>
      <w:tabs>
        <w:tab w:val="center" w:pos="4252"/>
        <w:tab w:val="right" w:pos="8504"/>
      </w:tabs>
      <w:jc w:val="left"/>
    </w:pPr>
    <w:rPr>
      <w:lang w:val="es-ES"/>
    </w:rPr>
  </w:style>
  <w:style w:type="character" w:customStyle="1" w:styleId="PiedepginaCar">
    <w:name w:val="Pie de página Car"/>
    <w:basedOn w:val="Fuentedeprrafopredeter"/>
    <w:link w:val="Piedepgina"/>
    <w:uiPriority w:val="99"/>
    <w:rsid w:val="008B03BB"/>
  </w:style>
  <w:style w:type="paragraph" w:styleId="Textodeglobo">
    <w:name w:val="Balloon Text"/>
    <w:basedOn w:val="Normal"/>
    <w:link w:val="TextodegloboCar"/>
    <w:uiPriority w:val="99"/>
    <w:semiHidden/>
    <w:unhideWhenUsed/>
    <w:rsid w:val="008B03BB"/>
    <w:pPr>
      <w:jc w:val="left"/>
    </w:pPr>
    <w:rPr>
      <w:rFonts w:ascii="Tahoma" w:hAnsi="Tahoma" w:cs="Tahoma"/>
      <w:sz w:val="16"/>
      <w:szCs w:val="16"/>
      <w:lang w:val="es-ES"/>
    </w:rPr>
  </w:style>
  <w:style w:type="character" w:customStyle="1" w:styleId="TextodegloboCar">
    <w:name w:val="Texto de globo Car"/>
    <w:basedOn w:val="Fuentedeprrafopredeter"/>
    <w:link w:val="Textodeglobo"/>
    <w:uiPriority w:val="99"/>
    <w:semiHidden/>
    <w:rsid w:val="008B03BB"/>
    <w:rPr>
      <w:rFonts w:ascii="Tahoma" w:hAnsi="Tahoma" w:cs="Tahoma"/>
      <w:sz w:val="16"/>
      <w:szCs w:val="16"/>
    </w:rPr>
  </w:style>
  <w:style w:type="character" w:styleId="Hipervnculo">
    <w:name w:val="Hyperlink"/>
    <w:basedOn w:val="Fuentedeprrafopredeter"/>
    <w:uiPriority w:val="99"/>
    <w:unhideWhenUsed/>
    <w:rsid w:val="00CA731F"/>
    <w:rPr>
      <w:color w:val="0000FF" w:themeColor="hyperlink"/>
      <w:u w:val="single"/>
    </w:rPr>
  </w:style>
  <w:style w:type="character" w:customStyle="1" w:styleId="Ttulo1Car">
    <w:name w:val="Título 1 Car"/>
    <w:basedOn w:val="Fuentedeprrafopredeter"/>
    <w:link w:val="Ttulo1"/>
    <w:uiPriority w:val="9"/>
    <w:rsid w:val="00CA731F"/>
    <w:rPr>
      <w:rFonts w:asciiTheme="majorHAnsi" w:eastAsiaTheme="majorEastAsia" w:hAnsiTheme="majorHAnsi" w:cstheme="majorBidi"/>
      <w:b/>
      <w:bCs/>
      <w:color w:val="365F91" w:themeColor="accent1" w:themeShade="BF"/>
      <w:sz w:val="28"/>
      <w:szCs w:val="28"/>
    </w:rPr>
  </w:style>
  <w:style w:type="paragraph" w:styleId="Textoindependiente">
    <w:name w:val="Body Text"/>
    <w:basedOn w:val="Normal"/>
    <w:link w:val="TextoindependienteCar"/>
    <w:rsid w:val="00425FB0"/>
    <w:pPr>
      <w:jc w:val="left"/>
    </w:pPr>
    <w:rPr>
      <w:rFonts w:ascii="Arial" w:eastAsia="Times New Roman" w:hAnsi="Arial" w:cs="Times New Roman"/>
      <w:sz w:val="24"/>
      <w:szCs w:val="20"/>
      <w:lang w:val="es-MX" w:eastAsia="es-ES"/>
    </w:rPr>
  </w:style>
  <w:style w:type="character" w:customStyle="1" w:styleId="TextoindependienteCar">
    <w:name w:val="Texto independiente Car"/>
    <w:basedOn w:val="Fuentedeprrafopredeter"/>
    <w:link w:val="Textoindependiente"/>
    <w:rsid w:val="00425FB0"/>
    <w:rPr>
      <w:rFonts w:ascii="Arial" w:eastAsia="Times New Roman" w:hAnsi="Arial" w:cs="Times New Roman"/>
      <w:sz w:val="24"/>
      <w:szCs w:val="20"/>
      <w:lang w:val="es-MX" w:eastAsia="es-ES"/>
    </w:rPr>
  </w:style>
  <w:style w:type="paragraph" w:styleId="Textoindependiente3">
    <w:name w:val="Body Text 3"/>
    <w:basedOn w:val="Normal"/>
    <w:link w:val="Textoindependiente3Car"/>
    <w:rsid w:val="00425FB0"/>
    <w:rPr>
      <w:rFonts w:ascii="Times New Roman" w:eastAsia="Times New Roman" w:hAnsi="Times New Roman" w:cs="Times New Roman"/>
      <w:szCs w:val="20"/>
      <w:lang w:val="es-MX" w:eastAsia="es-ES"/>
    </w:rPr>
  </w:style>
  <w:style w:type="character" w:customStyle="1" w:styleId="Textoindependiente3Car">
    <w:name w:val="Texto independiente 3 Car"/>
    <w:basedOn w:val="Fuentedeprrafopredeter"/>
    <w:link w:val="Textoindependiente3"/>
    <w:rsid w:val="00425FB0"/>
    <w:rPr>
      <w:rFonts w:ascii="Times New Roman" w:eastAsia="Times New Roman" w:hAnsi="Times New Roman" w:cs="Times New Roman"/>
      <w:szCs w:val="20"/>
      <w:lang w:val="es-MX" w:eastAsia="es-ES"/>
    </w:rPr>
  </w:style>
  <w:style w:type="paragraph" w:styleId="Textoindependiente2">
    <w:name w:val="Body Text 2"/>
    <w:basedOn w:val="Normal"/>
    <w:link w:val="Textoindependiente2Car"/>
    <w:rsid w:val="00425FB0"/>
    <w:pPr>
      <w:jc w:val="left"/>
    </w:pPr>
    <w:rPr>
      <w:rFonts w:ascii="Times New Roman" w:eastAsia="Times New Roman" w:hAnsi="Times New Roman" w:cs="Times New Roman"/>
      <w:szCs w:val="20"/>
      <w:lang w:val="es-MX" w:eastAsia="es-ES"/>
    </w:rPr>
  </w:style>
  <w:style w:type="character" w:customStyle="1" w:styleId="Textoindependiente2Car">
    <w:name w:val="Texto independiente 2 Car"/>
    <w:basedOn w:val="Fuentedeprrafopredeter"/>
    <w:link w:val="Textoindependiente2"/>
    <w:rsid w:val="00425FB0"/>
    <w:rPr>
      <w:rFonts w:ascii="Times New Roman" w:eastAsia="Times New Roman" w:hAnsi="Times New Roman" w:cs="Times New Roman"/>
      <w:szCs w:val="20"/>
      <w:lang w:val="es-MX" w:eastAsia="es-ES"/>
    </w:rPr>
  </w:style>
  <w:style w:type="paragraph" w:styleId="Continuarlista2">
    <w:name w:val="List Continue 2"/>
    <w:basedOn w:val="Normal"/>
    <w:rsid w:val="00425FB0"/>
    <w:pPr>
      <w:spacing w:after="120"/>
      <w:ind w:left="566"/>
      <w:jc w:val="left"/>
    </w:pPr>
    <w:rPr>
      <w:rFonts w:ascii="Times New Roman" w:eastAsia="SimSun" w:hAnsi="Times New Roman" w:cs="Times New Roman"/>
      <w:sz w:val="20"/>
      <w:szCs w:val="20"/>
      <w:lang w:val="es-ES_tradnl" w:eastAsia="es-ES"/>
    </w:rPr>
  </w:style>
  <w:style w:type="paragraph" w:styleId="Lista">
    <w:name w:val="List"/>
    <w:basedOn w:val="Normal"/>
    <w:rsid w:val="00425FB0"/>
    <w:pPr>
      <w:ind w:left="283" w:hanging="283"/>
      <w:jc w:val="left"/>
    </w:pPr>
    <w:rPr>
      <w:rFonts w:ascii="Times New Roman" w:eastAsia="SimSun" w:hAnsi="Times New Roman" w:cs="Times New Roman"/>
      <w:sz w:val="20"/>
      <w:szCs w:val="20"/>
      <w:lang w:val="es-ES_tradnl" w:eastAsia="es-ES"/>
    </w:rPr>
  </w:style>
  <w:style w:type="paragraph" w:styleId="Prrafodelista">
    <w:name w:val="List Paragraph"/>
    <w:basedOn w:val="Normal"/>
    <w:uiPriority w:val="34"/>
    <w:qFormat/>
    <w:rsid w:val="00D71A48"/>
    <w:pPr>
      <w:ind w:left="720"/>
      <w:contextualSpacing/>
    </w:pPr>
  </w:style>
  <w:style w:type="paragraph" w:customStyle="1" w:styleId="WW-BodyText212">
    <w:name w:val="WW-Body Text 212"/>
    <w:basedOn w:val="Normal"/>
    <w:rsid w:val="005474D0"/>
    <w:pPr>
      <w:widowControl w:val="0"/>
      <w:tabs>
        <w:tab w:val="left" w:pos="720"/>
      </w:tabs>
      <w:suppressAutoHyphens/>
      <w:spacing w:line="240" w:lineRule="exact"/>
    </w:pPr>
    <w:rPr>
      <w:rFonts w:ascii="Century Gothic" w:eastAsia="MS Mincho" w:hAnsi="Century Gothic" w:cs="Times New Roman"/>
      <w:i/>
      <w:sz w:val="20"/>
      <w:szCs w:val="20"/>
      <w:lang w:val="es-ES_tradnl"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49652">
      <w:bodyDiv w:val="1"/>
      <w:marLeft w:val="0"/>
      <w:marRight w:val="0"/>
      <w:marTop w:val="0"/>
      <w:marBottom w:val="0"/>
      <w:divBdr>
        <w:top w:val="none" w:sz="0" w:space="0" w:color="auto"/>
        <w:left w:val="none" w:sz="0" w:space="0" w:color="auto"/>
        <w:bottom w:val="none" w:sz="0" w:space="0" w:color="auto"/>
        <w:right w:val="none" w:sz="0" w:space="0" w:color="auto"/>
      </w:divBdr>
    </w:div>
    <w:div w:id="161598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D5C80B-ABDE-453D-831A-C82EA23B5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3171</Words>
  <Characters>17442</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frodriguez</cp:lastModifiedBy>
  <cp:revision>2</cp:revision>
  <cp:lastPrinted>2018-01-08T15:32:00Z</cp:lastPrinted>
  <dcterms:created xsi:type="dcterms:W3CDTF">2018-04-11T16:03:00Z</dcterms:created>
  <dcterms:modified xsi:type="dcterms:W3CDTF">2018-04-11T16:03:00Z</dcterms:modified>
</cp:coreProperties>
</file>