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F66D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F3654" w:rsidRDefault="00F229D5" w:rsidP="00E8005D">
      <w:pPr>
        <w:pStyle w:val="Textoindependiente2"/>
        <w:ind w:left="567" w:hanging="993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84727" w:rsidRPr="000847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800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</w:t>
      </w:r>
      <w:r w:rsidR="00E800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Nº794</w:t>
      </w:r>
      <w:r w:rsidR="00E800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/I/2022 iniciado por la Secretaría de Obras Públicas y Planificación – Ref.: </w:t>
      </w:r>
      <w:r w:rsidR="00E800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Licitación Pública Nacional Nº02</w:t>
      </w:r>
      <w:r w:rsidR="00E800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/22  Provisión de Mano de Obra, Materiales  y Equipos para la Ejecución de Veinticinco Unidades Habitacionales Bajo el Programa Vivienda Semilla de la </w:t>
      </w:r>
      <w:r w:rsidR="00E800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Ciudad de Alta Gracia – Sector 2</w:t>
      </w:r>
      <w:r w:rsidR="00E800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C265ED" w:rsidRPr="00084727" w:rsidRDefault="00C265ED" w:rsidP="00AF66D4">
      <w:pPr>
        <w:pStyle w:val="Textoindependiente2"/>
        <w:ind w:left="284" w:hanging="710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F66D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C80A02" w:rsidRDefault="00F229D5" w:rsidP="00AF66D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AF66D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265ED" w:rsidRPr="00C265ED" w:rsidRDefault="00661D01" w:rsidP="00AF66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65ED">
        <w:rPr>
          <w:rFonts w:ascii="Courier New" w:eastAsia="Arial Unicode MS" w:hAnsi="Courier New" w:cs="Courier New"/>
          <w:sz w:val="24"/>
          <w:szCs w:val="24"/>
        </w:rPr>
        <w:t>Que</w:t>
      </w:r>
      <w:r w:rsidR="00C265ED" w:rsidRPr="00C265ED">
        <w:rPr>
          <w:rFonts w:ascii="Courier New" w:eastAsia="Arial Unicode MS" w:hAnsi="Courier New" w:cs="Courier New"/>
          <w:sz w:val="24"/>
          <w:szCs w:val="24"/>
        </w:rPr>
        <w:t xml:space="preserve"> el Departamento Ejecutivo  eleva al Honorable Concejo Deliberante el Pliego de Bases y Condiciones, para el llamado a  Licitación </w:t>
      </w:r>
      <w:r w:rsidR="0039510E" w:rsidRPr="00C265ED">
        <w:rPr>
          <w:rFonts w:ascii="Courier New" w:eastAsia="Arial Unicode MS" w:hAnsi="Courier New" w:cs="Courier New"/>
          <w:sz w:val="24"/>
          <w:szCs w:val="24"/>
        </w:rPr>
        <w:t>Pública,</w:t>
      </w:r>
      <w:r w:rsidR="00C265ED" w:rsidRPr="00C265ED">
        <w:rPr>
          <w:rFonts w:ascii="Courier New" w:eastAsia="Arial Unicode MS" w:hAnsi="Courier New" w:cs="Courier New"/>
          <w:sz w:val="24"/>
          <w:szCs w:val="24"/>
        </w:rPr>
        <w:t xml:space="preserve"> para la ejecución de la Obra “Provisión de Mano de Obra, Materiales y Equipos para la Ejecución de Veinticinco Unidades Habitacionales bajo el Programa Viviendas Semilla de la </w:t>
      </w:r>
      <w:r w:rsidR="00FD3473">
        <w:rPr>
          <w:rFonts w:ascii="Courier New" w:eastAsia="Arial Unicode MS" w:hAnsi="Courier New" w:cs="Courier New"/>
          <w:sz w:val="24"/>
          <w:szCs w:val="24"/>
        </w:rPr>
        <w:t>Ciudad de Alta Grac</w:t>
      </w:r>
      <w:r w:rsidR="00AF66D4">
        <w:rPr>
          <w:rFonts w:ascii="Courier New" w:eastAsia="Arial Unicode MS" w:hAnsi="Courier New" w:cs="Courier New"/>
          <w:sz w:val="24"/>
          <w:szCs w:val="24"/>
        </w:rPr>
        <w:t>ia, Sector 2</w:t>
      </w:r>
      <w:r w:rsidR="00FD3473">
        <w:rPr>
          <w:rFonts w:ascii="Courier New" w:eastAsia="Arial Unicode MS" w:hAnsi="Courier New" w:cs="Courier New"/>
          <w:sz w:val="24"/>
          <w:szCs w:val="24"/>
        </w:rPr>
        <w:t xml:space="preserve"> compuesto de Pliego Particular de Condiciones y Pliego de Especificaciones Técnicas; </w:t>
      </w:r>
    </w:p>
    <w:p w:rsidR="00C265ED" w:rsidRPr="00C265ED" w:rsidRDefault="00C265ED" w:rsidP="00AF66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B0DD1" w:rsidRPr="00C265ED" w:rsidRDefault="00C265ED" w:rsidP="00AF66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65ED">
        <w:rPr>
          <w:rFonts w:ascii="Courier New" w:eastAsia="Arial Unicode MS" w:hAnsi="Courier New" w:cs="Courier New"/>
          <w:sz w:val="24"/>
          <w:szCs w:val="24"/>
        </w:rPr>
        <w:t>Que la Obra es de Vital importancia debido a que responde a la problemática del déficit habitacional en Alta Gracia y el derecho</w:t>
      </w:r>
      <w:r>
        <w:rPr>
          <w:rFonts w:ascii="Courier New" w:eastAsia="Arial Unicode MS" w:hAnsi="Courier New" w:cs="Courier New"/>
          <w:sz w:val="24"/>
          <w:szCs w:val="24"/>
        </w:rPr>
        <w:t xml:space="preserve"> al acceso a la vivienda digna;</w:t>
      </w:r>
    </w:p>
    <w:p w:rsidR="009F3654" w:rsidRPr="00C265ED" w:rsidRDefault="009F3654" w:rsidP="00AF66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C265ED" w:rsidRDefault="00351F39" w:rsidP="00AF66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265ED">
        <w:rPr>
          <w:rFonts w:ascii="Courier New" w:hAnsi="Courier New" w:cs="Courier New"/>
          <w:sz w:val="24"/>
          <w:szCs w:val="24"/>
        </w:rPr>
        <w:t xml:space="preserve">Que </w:t>
      </w:r>
      <w:r w:rsidR="00FD3473">
        <w:rPr>
          <w:rFonts w:ascii="Courier New" w:hAnsi="Courier New" w:cs="Courier New"/>
          <w:sz w:val="24"/>
          <w:szCs w:val="24"/>
        </w:rPr>
        <w:t>evaluado el Proyecto de Ord</w:t>
      </w:r>
      <w:r w:rsidR="00AF66D4">
        <w:rPr>
          <w:rFonts w:ascii="Courier New" w:hAnsi="Courier New" w:cs="Courier New"/>
          <w:sz w:val="24"/>
          <w:szCs w:val="24"/>
        </w:rPr>
        <w:t>enanza Adjunto al expediente 794</w:t>
      </w:r>
      <w:r w:rsidR="00FD3473">
        <w:rPr>
          <w:rFonts w:ascii="Courier New" w:hAnsi="Courier New" w:cs="Courier New"/>
          <w:sz w:val="24"/>
          <w:szCs w:val="24"/>
        </w:rPr>
        <w:t>/I/2022</w:t>
      </w:r>
      <w:r w:rsidR="00084727" w:rsidRPr="00C265ED">
        <w:rPr>
          <w:rFonts w:ascii="Courier New" w:hAnsi="Courier New" w:cs="Courier New"/>
          <w:sz w:val="24"/>
          <w:szCs w:val="24"/>
        </w:rPr>
        <w:t xml:space="preserve">  por la Comisión de Obras y Servicios Públicos</w:t>
      </w:r>
      <w:r w:rsidR="00503082" w:rsidRPr="00C265ED">
        <w:rPr>
          <w:rFonts w:ascii="Courier New" w:hAnsi="Courier New" w:cs="Courier New"/>
          <w:sz w:val="24"/>
          <w:szCs w:val="24"/>
        </w:rPr>
        <w:t>, emite despacho favorable, aprobado</w:t>
      </w:r>
      <w:r w:rsidR="00FD3473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503082" w:rsidRPr="00C265ED">
        <w:rPr>
          <w:rFonts w:ascii="Courier New" w:hAnsi="Courier New" w:cs="Courier New"/>
          <w:sz w:val="24"/>
          <w:szCs w:val="24"/>
        </w:rPr>
        <w:t xml:space="preserve"> por unanimidad en Sesión Ordinaria del dí</w:t>
      </w:r>
      <w:r w:rsidR="00FD3473">
        <w:rPr>
          <w:rFonts w:ascii="Courier New" w:hAnsi="Courier New" w:cs="Courier New"/>
          <w:sz w:val="24"/>
          <w:szCs w:val="24"/>
        </w:rPr>
        <w:t>a 02 de noviembre</w:t>
      </w:r>
      <w:r w:rsidR="00503082" w:rsidRPr="00C265ED">
        <w:rPr>
          <w:rFonts w:ascii="Courier New" w:hAnsi="Courier New" w:cs="Courier New"/>
          <w:sz w:val="24"/>
          <w:szCs w:val="24"/>
        </w:rPr>
        <w:t xml:space="preserve"> de 2022.</w:t>
      </w:r>
    </w:p>
    <w:p w:rsidR="00674A19" w:rsidRPr="00084727" w:rsidRDefault="00674A19" w:rsidP="00AF66D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F66D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F66D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F66D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B0DD1" w:rsidRDefault="000F07CF" w:rsidP="00AF66D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D3473">
        <w:rPr>
          <w:rFonts w:ascii="Courier New" w:hAnsi="Courier New" w:cs="Courier New"/>
          <w:b/>
          <w:sz w:val="24"/>
          <w:szCs w:val="24"/>
          <w:lang w:val="es-AR"/>
        </w:rPr>
        <w:t xml:space="preserve">APRUÉBESE </w:t>
      </w:r>
      <w:r w:rsidR="00FD3473">
        <w:rPr>
          <w:rFonts w:ascii="Courier New" w:hAnsi="Courier New" w:cs="Courier New"/>
          <w:sz w:val="24"/>
          <w:szCs w:val="24"/>
          <w:lang w:val="es-AR"/>
        </w:rPr>
        <w:t xml:space="preserve">el Pliego Particular de Condiciones y Pliego de Especificaciones </w:t>
      </w:r>
      <w:r w:rsidR="00B14641">
        <w:rPr>
          <w:rFonts w:ascii="Courier New" w:hAnsi="Courier New" w:cs="Courier New"/>
          <w:sz w:val="24"/>
          <w:szCs w:val="24"/>
          <w:lang w:val="es-AR"/>
        </w:rPr>
        <w:t xml:space="preserve">Técnicas para la ejecución de la Obra </w:t>
      </w:r>
      <w:r w:rsidR="002E7929">
        <w:rPr>
          <w:rFonts w:ascii="Courier New" w:hAnsi="Courier New" w:cs="Courier New"/>
          <w:sz w:val="24"/>
          <w:szCs w:val="24"/>
          <w:lang w:val="es-AR"/>
        </w:rPr>
        <w:t xml:space="preserve">“Provisión de Mano de Obra, Materiales y Equipos para la ejecución de Veinticinco Unidades Habitacionales bajo el Programa Vivienda Semilla de la Ciudad de Alta Gracia - </w:t>
      </w:r>
      <w:r w:rsidR="00AF66D4">
        <w:rPr>
          <w:rFonts w:ascii="Courier New" w:hAnsi="Courier New" w:cs="Courier New"/>
          <w:sz w:val="24"/>
          <w:szCs w:val="24"/>
          <w:lang w:val="es-AR"/>
        </w:rPr>
        <w:t xml:space="preserve"> Sector 2</w:t>
      </w:r>
      <w:r w:rsidR="002E7929">
        <w:rPr>
          <w:rFonts w:ascii="Courier New" w:hAnsi="Courier New" w:cs="Courier New"/>
          <w:sz w:val="24"/>
          <w:szCs w:val="24"/>
          <w:lang w:val="es-AR"/>
        </w:rPr>
        <w:t>;</w:t>
      </w:r>
      <w:r w:rsidR="00B14641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AF66D4" w:rsidRDefault="00AF66D4" w:rsidP="00AF66D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F66D4" w:rsidRDefault="00AF66D4" w:rsidP="00AF66D4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AF66D4" w:rsidRDefault="00AF66D4" w:rsidP="00AF66D4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2E7929" w:rsidRPr="002E7929" w:rsidRDefault="002E7929" w:rsidP="00AF66D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AUTORÍCESE </w:t>
      </w:r>
      <w:r w:rsidR="003716D8">
        <w:rPr>
          <w:rFonts w:ascii="Courier New" w:eastAsia="Times New Roman" w:hAnsi="Courier New" w:cs="Courier New"/>
          <w:sz w:val="24"/>
          <w:szCs w:val="24"/>
          <w:lang w:eastAsia="es-AR"/>
        </w:rPr>
        <w:t>el llamado de Licitación Pú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blica Nacional para la contratación de la Mano de Obra, Materiales y Equipos necesarios, para la ejecución de la Obra </w:t>
      </w:r>
      <w:r>
        <w:rPr>
          <w:rFonts w:ascii="Courier New" w:hAnsi="Courier New" w:cs="Courier New"/>
          <w:sz w:val="24"/>
          <w:szCs w:val="24"/>
          <w:lang w:val="es-AR"/>
        </w:rPr>
        <w:t xml:space="preserve">Veinticinco Unidades Habitacionales bajo el Programa Vivienda Semilla de la Ciudad de Alta Gracia - </w:t>
      </w:r>
      <w:r w:rsidR="00AF66D4">
        <w:rPr>
          <w:rFonts w:ascii="Courier New" w:hAnsi="Courier New" w:cs="Courier New"/>
          <w:sz w:val="24"/>
          <w:szCs w:val="24"/>
          <w:lang w:val="es-AR"/>
        </w:rPr>
        <w:t xml:space="preserve"> Sector 2</w:t>
      </w:r>
      <w:r>
        <w:rPr>
          <w:rFonts w:ascii="Courier New" w:hAnsi="Courier New" w:cs="Courier New"/>
          <w:sz w:val="24"/>
          <w:szCs w:val="24"/>
          <w:lang w:val="es-AR"/>
        </w:rPr>
        <w:t xml:space="preserve"> – todo conforme a Pliego de </w:t>
      </w:r>
      <w:r w:rsidR="00E8005D">
        <w:rPr>
          <w:rFonts w:ascii="Courier New" w:hAnsi="Courier New" w:cs="Courier New"/>
          <w:sz w:val="24"/>
          <w:szCs w:val="24"/>
          <w:lang w:val="es-AR"/>
        </w:rPr>
        <w:t>Bases y Condiciones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  <w:lang w:val="es-AR"/>
        </w:rPr>
        <w:t>, que se aprueban en la presente Ordenanza.-</w:t>
      </w:r>
    </w:p>
    <w:p w:rsidR="001B0DD1" w:rsidRPr="00503082" w:rsidRDefault="002E7929" w:rsidP="00AF66D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F66D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F66D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F66D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2E79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2E79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F66D4">
      <w:pPr>
        <w:spacing w:line="240" w:lineRule="auto"/>
        <w:jc w:val="both"/>
      </w:pPr>
    </w:p>
    <w:p w:rsidR="00A05052" w:rsidRDefault="00A05052" w:rsidP="00AF66D4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84727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B0DD1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A7653"/>
    <w:rsid w:val="002E7929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16D8"/>
    <w:rsid w:val="00380DC2"/>
    <w:rsid w:val="0039510E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058E2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46AEE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6617A"/>
    <w:rsid w:val="009723B3"/>
    <w:rsid w:val="0098470E"/>
    <w:rsid w:val="009A143B"/>
    <w:rsid w:val="009E3D27"/>
    <w:rsid w:val="009F365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AF66D4"/>
    <w:rsid w:val="00B14641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5ED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26F9D"/>
    <w:rsid w:val="00E35795"/>
    <w:rsid w:val="00E8005D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D3473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7A9E6-2D33-48BC-980D-ABC6F3E30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2022-11-03T11:22:00Z</cp:lastPrinted>
  <dcterms:created xsi:type="dcterms:W3CDTF">2022-11-03T11:26:00Z</dcterms:created>
  <dcterms:modified xsi:type="dcterms:W3CDTF">2022-11-03T15:17:00Z</dcterms:modified>
</cp:coreProperties>
</file>