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4A7B6F">
        <w:rPr>
          <w:rFonts w:ascii="Courier New" w:eastAsia="Times New Roman" w:hAnsi="Courier New" w:cs="Times New Roman"/>
          <w:b/>
          <w:sz w:val="24"/>
          <w:szCs w:val="20"/>
          <w:u w:val="single"/>
          <w:lang w:val="es-AR" w:eastAsia="es-AR"/>
        </w:rPr>
        <w:t>12399</w:t>
      </w:r>
      <w:r>
        <w:rPr>
          <w:rFonts w:ascii="Courier New" w:eastAsia="Times New Roman" w:hAnsi="Courier New" w:cs="Times New Roman"/>
          <w:b/>
          <w:sz w:val="24"/>
          <w:szCs w:val="20"/>
          <w:u w:val="single"/>
          <w:lang w:val="es-AR" w:eastAsia="es-AR"/>
        </w:rPr>
        <w:t xml:space="preserve"> </w:t>
      </w:r>
    </w:p>
    <w:p w:rsidR="00F229D5" w:rsidRPr="00925DF9" w:rsidRDefault="00F229D5" w:rsidP="006275C6">
      <w:pPr>
        <w:spacing w:after="0" w:line="276" w:lineRule="auto"/>
        <w:jc w:val="both"/>
        <w:rPr>
          <w:rFonts w:ascii="Courier New" w:eastAsia="Times New Roman" w:hAnsi="Courier New" w:cs="Times New Roman"/>
          <w:bCs/>
          <w:color w:val="000000"/>
          <w:sz w:val="24"/>
          <w:szCs w:val="20"/>
          <w:lang w:val="es-AR" w:eastAsia="es-ES"/>
        </w:rPr>
      </w:pPr>
    </w:p>
    <w:p w:rsidR="006D1FE0" w:rsidRPr="002E5938" w:rsidRDefault="00F229D5" w:rsidP="0047681F">
      <w:pPr>
        <w:pStyle w:val="Textoindependiente2"/>
        <w:spacing w:line="276" w:lineRule="auto"/>
        <w:ind w:left="709" w:hanging="709"/>
        <w:jc w:val="both"/>
        <w:rPr>
          <w:rFonts w:ascii="Courier New" w:hAnsi="Courier New" w:cs="Courier New"/>
          <w:b w:val="0"/>
          <w:sz w:val="24"/>
          <w:szCs w:val="24"/>
        </w:rPr>
      </w:pPr>
      <w:r w:rsidRPr="00CE70AE">
        <w:rPr>
          <w:rFonts w:ascii="Courier New" w:hAnsi="Courier New"/>
          <w:color w:val="000000"/>
          <w:sz w:val="24"/>
          <w:lang w:val="es-AR"/>
        </w:rPr>
        <w:t>Visto</w:t>
      </w:r>
      <w:r w:rsidR="006275C6" w:rsidRPr="00CE70AE">
        <w:rPr>
          <w:rFonts w:ascii="Courier New" w:hAnsi="Courier New" w:cs="Courier New"/>
          <w:color w:val="000000"/>
          <w:sz w:val="24"/>
          <w:szCs w:val="24"/>
          <w:lang w:val="es-AR"/>
        </w:rPr>
        <w:t>:</w:t>
      </w:r>
      <w:r w:rsidR="00AD73DA" w:rsidRPr="00AD73DA">
        <w:t xml:space="preserve"> </w:t>
      </w:r>
      <w:r w:rsidR="002E5938" w:rsidRPr="002E5938">
        <w:rPr>
          <w:rFonts w:ascii="Courier New" w:hAnsi="Courier New" w:cs="Courier New"/>
          <w:b w:val="0"/>
          <w:sz w:val="24"/>
          <w:szCs w:val="24"/>
          <w:lang w:val="es-ES_tradnl"/>
        </w:rPr>
        <w:t>El Proyecto de Ordenanza de Presupuesto para el año 2023 elevado por el Departamento Ejecutivo</w:t>
      </w:r>
      <w:r w:rsidR="002E5938">
        <w:rPr>
          <w:rFonts w:ascii="Courier New" w:hAnsi="Courier New" w:cs="Courier New"/>
          <w:b w:val="0"/>
          <w:sz w:val="24"/>
          <w:szCs w:val="24"/>
          <w:lang w:val="es-ES_tradnl"/>
        </w:rPr>
        <w:t>; y</w:t>
      </w:r>
    </w:p>
    <w:p w:rsidR="00DC68E3" w:rsidRPr="00B67DB9" w:rsidRDefault="00DC68E3" w:rsidP="0047681F">
      <w:pPr>
        <w:pStyle w:val="Textoindependiente2"/>
        <w:spacing w:line="276" w:lineRule="auto"/>
        <w:jc w:val="both"/>
        <w:rPr>
          <w:rFonts w:ascii="Courier New" w:hAnsi="Courier New" w:cs="Courier New"/>
          <w:b w:val="0"/>
          <w:sz w:val="24"/>
          <w:szCs w:val="24"/>
          <w:lang w:val="es-ES_tradnl"/>
        </w:rPr>
      </w:pPr>
    </w:p>
    <w:p w:rsidR="0049544F" w:rsidRDefault="00F229D5" w:rsidP="0047681F">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47681F">
      <w:pPr>
        <w:spacing w:after="0" w:line="276" w:lineRule="auto"/>
        <w:jc w:val="center"/>
        <w:rPr>
          <w:rFonts w:ascii="Courier New" w:eastAsia="Times New Roman" w:hAnsi="Courier New" w:cs="Times New Roman"/>
          <w:b/>
          <w:bCs/>
          <w:color w:val="000000"/>
          <w:sz w:val="24"/>
          <w:szCs w:val="20"/>
          <w:lang w:val="pt-BR" w:eastAsia="es-ES"/>
        </w:rPr>
      </w:pPr>
    </w:p>
    <w:p w:rsidR="00C80A02" w:rsidRDefault="00C80A02" w:rsidP="0047681F">
      <w:pPr>
        <w:spacing w:after="0" w:line="276" w:lineRule="auto"/>
        <w:jc w:val="center"/>
        <w:rPr>
          <w:rFonts w:ascii="Courier New" w:eastAsia="Times New Roman" w:hAnsi="Courier New" w:cs="Times New Roman"/>
          <w:b/>
          <w:bCs/>
          <w:color w:val="000000"/>
          <w:sz w:val="24"/>
          <w:szCs w:val="20"/>
          <w:lang w:val="pt-BR" w:eastAsia="es-ES"/>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eastAsia="Arial Unicode MS" w:hAnsi="Courier New" w:cs="Courier New"/>
          <w:sz w:val="24"/>
          <w:szCs w:val="24"/>
        </w:rPr>
        <w:t>Que</w:t>
      </w:r>
      <w:r w:rsidRPr="002E5938">
        <w:rPr>
          <w:rFonts w:ascii="Courier New" w:hAnsi="Courier New" w:cs="Courier New"/>
          <w:sz w:val="24"/>
          <w:szCs w:val="24"/>
        </w:rPr>
        <w:t xml:space="preserve"> el Art. 7 de la Carta Orgánica Municipal en la que establece las funciones, atribuciones y finalidades inherentes a la competencia del Estado Municipal en su inciso 7 expresa, “Elaborar el presupuesto, la inversión de recursos y ejercer el control de los mismos.”</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nuestra Carta Orgánica Municipal en su Art. 63 establece “El presupuesto es el instrumento financiero del programa de gobierno y de su control, puede proyectarse por más de un ejercicio, sin exceder el término del mandato del titular del Departamento Ejecutivo. Prevé los recursos pertinentes, autoriza las inversiones y gastos, fija el número de personal de planta permanente y explicita los objetivos que deben ser cuantificados cuando su naturaleza lo permita. Debe ser analítico y comprender la totalidad de los gastos y recursos, determinando con absoluta claridad y precisión su naturaleza, origen y monto. Su estructura garantiza los principios de periodicidad, unidad, universalidad, exclusividad, equilibrio, continuidad, especialidad, celeridad, claridad, flexibilidad, uniformidad y programación.”</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artículo 101, inciso 18, de nuestra Carta Orgánica Municipal establece que es atribución y deber del Intendente Municipal “Presentar en forma exclusiva al Concejo Deliberante el proyecto de presupuesto con no menos de treinta (30) días hábiles de anticipación a la finalización del período de Sesiones Ordinarias.”</w:t>
      </w: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E5938" w:rsidRPr="002E5938" w:rsidRDefault="002E5938" w:rsidP="002E5938">
      <w:pPr>
        <w:spacing w:line="276" w:lineRule="auto"/>
        <w:rPr>
          <w:rFonts w:ascii="Courier New" w:hAnsi="Courier New" w:cs="Courier New"/>
          <w:sz w:val="24"/>
          <w:szCs w:val="24"/>
        </w:rPr>
      </w:pPr>
      <w:r>
        <w:rPr>
          <w:rFonts w:ascii="Courier New" w:hAnsi="Courier New" w:cs="Courier New"/>
          <w:sz w:val="24"/>
          <w:szCs w:val="24"/>
        </w:rPr>
        <w:lastRenderedPageBreak/>
        <w:t>...///2.-</w:t>
      </w: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artículo 88 de nuestra Carta Orgánica Municipal establece “Compete al Departamento Ejecutivo, en forma exclusiva, la iniciativa sobre organización de la administración y el Proyecto de Presupuesto. Este debe ser presentado hasta treinta (30) días hábiles antes del vencimiento del período ordinario de sesiones, siempre que se cuente con la información necesaria para su elaboración de la jurisdicción nacional, la provincial y de otras áreas de gobierno.”</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mediante nota del 17 de octubre de 2022 el Sr. Secretario de Economía y Finanzas, Contador Carlos Di Leo, le comunicó al Sr. Intendente la necesidad de solicitar una prórroga hasta el día 5 de diciembre de 2022 para la presentación del Proyecto de Presupuesto General de Gastos y Cálculos de Recursos y del Proyecto de Tarifaria para el ejercicio 2023 por el motivo de posibilitar de contar con mayores certezas en cuanto a las variables económicas pertinentes y la definición de los presupuestos a niveles de</w:t>
      </w:r>
      <w:r>
        <w:rPr>
          <w:rFonts w:ascii="Courier New" w:hAnsi="Courier New" w:cs="Courier New"/>
          <w:sz w:val="24"/>
          <w:szCs w:val="24"/>
        </w:rPr>
        <w:t xml:space="preserve"> gobierno nacional y provincial;</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P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en virtud de lo expresado por el Sr. Secretario de Economía y Finanzas, el Sr. Intendente, Dr. Marcos Torres, compartiendo los criterios allí vertidos solicita al Honorable Concejo Deliberante una prorroga hasta el día 05 de diciembre de 2022 para la presentación del Proyecto de Presupuesto General de Gastos y Cálculos de Recursos y del Proyecto de Tarifaria para el ejercicio 2023 mediante</w:t>
      </w:r>
      <w:r>
        <w:rPr>
          <w:rFonts w:ascii="Courier New" w:hAnsi="Courier New" w:cs="Courier New"/>
          <w:sz w:val="24"/>
          <w:szCs w:val="24"/>
        </w:rPr>
        <w:t xml:space="preserve"> nota del 17 de octubre de 2022;</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mediante Ordenanza Municipal N° 12315, es aprobada por unanimidad la prorroga hasta el día 5 de diciembre de 2022 solicitad</w:t>
      </w:r>
      <w:r>
        <w:rPr>
          <w:rFonts w:ascii="Courier New" w:hAnsi="Courier New" w:cs="Courier New"/>
          <w:sz w:val="24"/>
          <w:szCs w:val="24"/>
        </w:rPr>
        <w:t>a por el Departamento Ejecutivo;</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Departamento Ejecutivo elevó a este Concejo  el Proyecto ingresando en primera lectura, en Sesión de fecha 7 de diciembre de 2022;</w:t>
      </w: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E5938" w:rsidRDefault="002E5938" w:rsidP="002E5938">
      <w:pPr>
        <w:pStyle w:val="Prrafodelista"/>
        <w:spacing w:line="276" w:lineRule="auto"/>
        <w:jc w:val="right"/>
        <w:rPr>
          <w:rFonts w:ascii="Courier New" w:hAnsi="Courier New" w:cs="Courier New"/>
          <w:sz w:val="24"/>
          <w:szCs w:val="24"/>
        </w:rPr>
      </w:pPr>
    </w:p>
    <w:p w:rsidR="002E5938" w:rsidRPr="002E5938" w:rsidRDefault="002E5938" w:rsidP="002E5938">
      <w:pPr>
        <w:spacing w:line="276" w:lineRule="auto"/>
        <w:rPr>
          <w:rFonts w:ascii="Courier New" w:hAnsi="Courier New" w:cs="Courier New"/>
          <w:sz w:val="24"/>
          <w:szCs w:val="24"/>
        </w:rPr>
      </w:pPr>
      <w:r>
        <w:rPr>
          <w:rFonts w:ascii="Courier New" w:hAnsi="Courier New" w:cs="Courier New"/>
          <w:sz w:val="24"/>
          <w:szCs w:val="24"/>
        </w:rPr>
        <w:lastRenderedPageBreak/>
        <w:t>...///3.-</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nuestra Carta Orgánica Municipal en su inciso 16, del artículo 79,  establece que es atribución del Concejo Deliberante “Sancionar, a iniciativa del Departamento Ejecutivo, el Presupuesto de Gastos y Cálculos de Recursos y sus rectificaciones.”</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artículo 91 de nuestra Carta Orgánica Municipal establece un plazo de 60 días corridos para el tratamie</w:t>
      </w:r>
      <w:r>
        <w:rPr>
          <w:rFonts w:ascii="Courier New" w:hAnsi="Courier New" w:cs="Courier New"/>
          <w:sz w:val="24"/>
          <w:szCs w:val="24"/>
        </w:rPr>
        <w:t>nto del proyecto de presupuesto;</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artículo 93 inciso 8 de nuestra Carta Orgánica Municipal establece que requiere de doble lectura las ordenanzas que dispongan “Crear nuevos tributos o modificar los existentes y sancionar el Presupuest</w:t>
      </w:r>
      <w:r>
        <w:rPr>
          <w:rFonts w:ascii="Courier New" w:hAnsi="Courier New" w:cs="Courier New"/>
          <w:sz w:val="24"/>
          <w:szCs w:val="24"/>
        </w:rPr>
        <w:t>o General de Gastos y Recursos”;</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con posterioridad tuvo lugar la Audiencia Pública convocada para el día 14 de diciembre de 2022;</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habiendo transcurrido el plazo establecido por nuestra Carta Orgánica Municipal, y habiéndose reunido el Concejo en Comisión, el proyecto se encuentra en condiciones de ser despachado;</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evaluado el  mismo, este bloque considera que el proyecto de presupuesto municipal para el año 2023 presentado por el Departamento Ejecutivo en el proceso de formulación del mismo presentó importantes desafíos condicionados por la crisis económica y la aceleración inflacionaria, más allá de haber logrado un alto grado de ejecución del presupuesto en curso, estimándose una proyección de cierre para este 2022 del 85% del presupuesto total;</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 xml:space="preserve">Que En este sentido el proyecto de presupuesto 2023 se formula en base a las PAUTAS MACRO FISCALES del Gobierno Nacional y provincial que permiten a los distintos niveles de gobierno contar con un marco de referencia para la </w:t>
      </w:r>
      <w:r>
        <w:rPr>
          <w:rFonts w:ascii="Courier New" w:hAnsi="Courier New" w:cs="Courier New"/>
          <w:sz w:val="24"/>
          <w:szCs w:val="24"/>
        </w:rPr>
        <w:t>estimación de ingresos y gastos;</w:t>
      </w: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E5938" w:rsidRPr="002E5938" w:rsidRDefault="004A7B6F" w:rsidP="002E5938">
      <w:pPr>
        <w:spacing w:line="276" w:lineRule="auto"/>
        <w:rPr>
          <w:rFonts w:ascii="Courier New" w:hAnsi="Courier New" w:cs="Courier New"/>
          <w:sz w:val="24"/>
          <w:szCs w:val="24"/>
        </w:rPr>
      </w:pPr>
      <w:r>
        <w:rPr>
          <w:rFonts w:ascii="Courier New" w:hAnsi="Courier New" w:cs="Courier New"/>
          <w:sz w:val="24"/>
          <w:szCs w:val="24"/>
        </w:rPr>
        <w:lastRenderedPageBreak/>
        <w:t>...///4</w:t>
      </w:r>
      <w:r w:rsidR="002E5938">
        <w:rPr>
          <w:rFonts w:ascii="Courier New" w:hAnsi="Courier New" w:cs="Courier New"/>
          <w:sz w:val="24"/>
          <w:szCs w:val="24"/>
        </w:rPr>
        <w:t>.-</w:t>
      </w: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 xml:space="preserve">Que estas son: Un crecimiento del P.B.I. 2% real para el 2023, estimando un cierre para el 2022 con un crecimiento real del 4%. Una inflación oficial estimada en el presupuesto 2023 del 60% pero en el Relevamiento de Expectativa de Mercado publicado por el Banco Central de la República Argentina indica una proyección inflacionaria del 95% para el 2023 y un cierre para este 2022 del 100%. Además un Tipo de Cambio Promedio para </w:t>
      </w:r>
      <w:r>
        <w:rPr>
          <w:rFonts w:ascii="Courier New" w:hAnsi="Courier New" w:cs="Courier New"/>
          <w:sz w:val="24"/>
          <w:szCs w:val="24"/>
        </w:rPr>
        <w:t>el 2023 de $270 por cada dólar;</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proyecto para el año 2023 contempla un presupuesto equilibrado de ingresos y gastos fijándolo en la suma de $7.653.419.412,00 (SIETE MIL MILLONES, SEISCIENTOS CINCUENTA Y TRES MILLONES, CUATRICIENTOS DIECINUEVE MIL, CUATROCIENTOS DOCE PESOS), representando así un incremento del 77,32% con r</w:t>
      </w:r>
      <w:r>
        <w:rPr>
          <w:rFonts w:ascii="Courier New" w:hAnsi="Courier New" w:cs="Courier New"/>
          <w:sz w:val="24"/>
          <w:szCs w:val="24"/>
        </w:rPr>
        <w:t>especto al aprobado en este año;</w:t>
      </w:r>
      <w:r w:rsidRPr="002E5938">
        <w:rPr>
          <w:rFonts w:ascii="Courier New" w:hAnsi="Courier New" w:cs="Courier New"/>
          <w:sz w:val="24"/>
          <w:szCs w:val="24"/>
        </w:rPr>
        <w:t xml:space="preserve"> </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P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de esta manera se entiende un presupuesto moderado respecto a las previsiones inflacionarias extraoficiales y comparado a otros gobiernos municipales siendo un incremento que promedia la inflación oficial y la establecida por Relevamiento de Expectativa de Mercado,</w:t>
      </w: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a través del presupuesto, se plantean las acciones de gobierno para el próximo año</w:t>
      </w:r>
      <w:r>
        <w:rPr>
          <w:rFonts w:ascii="Courier New" w:hAnsi="Courier New" w:cs="Courier New"/>
          <w:sz w:val="24"/>
          <w:szCs w:val="24"/>
        </w:rPr>
        <w:t>;</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los esfuerzos para el año 2022 se centraron en lograr una ejecución presupuestaria con un alto grado de prudencia fiscal y financiera, para garantizar el cumplimiento de los gastos del giro normal de la administración y los de carácter social, generando ahorros para enfrentar los compromisos en obras y reducir al máximo la necesidad de financiamiento vía endeudamiento;</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 xml:space="preserve">Que los objetivos fundamentales a seguir en el ejercicio siguiente se presentan en 4 ejes fundamentales: 1) Continuidad del Plan de Obra Pública representando el 25% del presupuesto destacándose la preponderancia en inversiones de carácter estrictamente social y </w:t>
      </w: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E5938" w:rsidRPr="002E5938" w:rsidRDefault="002E5938" w:rsidP="002E5938">
      <w:pPr>
        <w:spacing w:line="276" w:lineRule="auto"/>
        <w:rPr>
          <w:rFonts w:ascii="Courier New" w:hAnsi="Courier New" w:cs="Courier New"/>
          <w:sz w:val="24"/>
          <w:szCs w:val="24"/>
        </w:rPr>
      </w:pPr>
      <w:r>
        <w:rPr>
          <w:rFonts w:ascii="Courier New" w:hAnsi="Courier New" w:cs="Courier New"/>
          <w:sz w:val="24"/>
          <w:szCs w:val="24"/>
        </w:rPr>
        <w:lastRenderedPageBreak/>
        <w:t>...///5.-</w:t>
      </w:r>
    </w:p>
    <w:p w:rsidR="002E5938" w:rsidRDefault="002E5938" w:rsidP="002E5938">
      <w:pPr>
        <w:pStyle w:val="Prrafodelista"/>
        <w:spacing w:line="276" w:lineRule="auto"/>
        <w:jc w:val="both"/>
        <w:rPr>
          <w:rFonts w:ascii="Courier New" w:hAnsi="Courier New" w:cs="Courier New"/>
          <w:sz w:val="24"/>
          <w:szCs w:val="24"/>
        </w:rPr>
      </w:pPr>
      <w:proofErr w:type="gramStart"/>
      <w:r w:rsidRPr="002E5938">
        <w:rPr>
          <w:rFonts w:ascii="Courier New" w:hAnsi="Courier New" w:cs="Courier New"/>
          <w:sz w:val="24"/>
          <w:szCs w:val="24"/>
        </w:rPr>
        <w:t>sanitario</w:t>
      </w:r>
      <w:proofErr w:type="gramEnd"/>
      <w:r w:rsidRPr="002E5938">
        <w:rPr>
          <w:rFonts w:ascii="Courier New" w:hAnsi="Courier New" w:cs="Courier New"/>
          <w:sz w:val="24"/>
          <w:szCs w:val="24"/>
        </w:rPr>
        <w:t>: 290M Plan de Viviendas Semillas, 100M Plan Integral de agua, 17M en la finalización de la obra de ampliación del Dispensario Ramón Carrillo, 10 M en el nuevo dispensario de B° Gral. Bustos, 50M obras de gas natural, 70M en obras de cloacas, 118 M en obras de cordón cuneta que justamente hoy acabamos de aprobar la declaración de utilidad pública y pago obligatorio consolidando el plan solidario de obras que tenemos, entre otros. 2) Los Servicios Públicos representando también el 25% del presupuesto siendo fundamental la prestación de los servicios de calidad, 3) La Salud y el Desarrollo de los sectores más vulnerables de nuestra sociedad representando el 15% del presupuesto y 4) la Solvencia Fiscal, centrándose los esfuerzos en lograr una ejecución del presupuesto con un alto grado de prudencia fiscal y financiera, de manera de garantizar el cumplimiento de los gastos del giro normal de la administración y los de carácter social, generando ahorros para enfrentar los compromisos en obras y reducir al máximo las necesidades de financiamiento vía endeudamiento;</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del total del presupuesto, el 65% corresponde a las partidas de Servicios Públicos, Obras Públicas, Salud y Desarrollo, indicando de esta manera la convicción de que el Estado tiene que estar presente;</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P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no se prevé endeudamiento en el mercado de capitales;</w:t>
      </w: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compromiso del Estado Municipal en sostener la solvencia fiscal se refleja en los sólidos comportamientos fiscales, mostrando resultados positivos, incluso en los años 2020 y 2021 inmersos en un complejo contexto de pandemia;</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la técnica de estimación de ingresos y gastos consistió en proyectar en función a la naturaleza de cada partida teniendo en cuenta un criterio restrictivo en la proyección de gastos y recursos;</w:t>
      </w: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E5938" w:rsidRDefault="002E5938" w:rsidP="002E5938">
      <w:pPr>
        <w:pStyle w:val="Prrafodelista"/>
        <w:spacing w:line="276" w:lineRule="auto"/>
        <w:jc w:val="right"/>
        <w:rPr>
          <w:rFonts w:ascii="Courier New" w:hAnsi="Courier New" w:cs="Courier New"/>
          <w:sz w:val="24"/>
          <w:szCs w:val="24"/>
        </w:rPr>
      </w:pPr>
    </w:p>
    <w:p w:rsidR="002E5938" w:rsidRPr="002E5938" w:rsidRDefault="002E5938" w:rsidP="002E5938">
      <w:pPr>
        <w:spacing w:line="276" w:lineRule="auto"/>
        <w:rPr>
          <w:rFonts w:ascii="Courier New" w:hAnsi="Courier New" w:cs="Courier New"/>
          <w:sz w:val="24"/>
          <w:szCs w:val="24"/>
        </w:rPr>
      </w:pPr>
      <w:r>
        <w:rPr>
          <w:rFonts w:ascii="Courier New" w:hAnsi="Courier New" w:cs="Courier New"/>
          <w:sz w:val="24"/>
          <w:szCs w:val="24"/>
        </w:rPr>
        <w:lastRenderedPageBreak/>
        <w:t>...///6.-</w:t>
      </w: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 xml:space="preserve">Que el proyecto fue confeccionado en base a proyecciones de todas las secretarías y fijando techos presupuestarios combinando técnicas presupuestarias de presupuesto base cero, y de presupuesto incremental, con respecto a las proyecciones de cierre 2022, Por ejemplo algunos criterios utilizados: </w:t>
      </w:r>
    </w:p>
    <w:p w:rsidR="002E5938" w:rsidRPr="002E5938" w:rsidRDefault="002E5938" w:rsidP="002E5938">
      <w:pPr>
        <w:pStyle w:val="Prrafodelista"/>
        <w:spacing w:line="276" w:lineRule="auto"/>
        <w:jc w:val="both"/>
        <w:rPr>
          <w:rFonts w:ascii="Courier New" w:hAnsi="Courier New" w:cs="Courier New"/>
          <w:sz w:val="24"/>
          <w:szCs w:val="24"/>
        </w:rPr>
      </w:pPr>
    </w:p>
    <w:p w:rsidR="002E5938" w:rsidRDefault="002E5938" w:rsidP="00A6537D">
      <w:pPr>
        <w:pStyle w:val="Prrafodelista"/>
        <w:numPr>
          <w:ilvl w:val="0"/>
          <w:numId w:val="6"/>
        </w:numPr>
        <w:spacing w:line="276" w:lineRule="auto"/>
        <w:jc w:val="both"/>
        <w:rPr>
          <w:rFonts w:ascii="Courier New" w:hAnsi="Courier New" w:cs="Courier New"/>
          <w:sz w:val="24"/>
          <w:szCs w:val="24"/>
        </w:rPr>
      </w:pPr>
      <w:r w:rsidRPr="002E5938">
        <w:rPr>
          <w:rFonts w:ascii="Courier New" w:hAnsi="Courier New" w:cs="Courier New"/>
          <w:sz w:val="24"/>
          <w:szCs w:val="24"/>
        </w:rPr>
        <w:t xml:space="preserve">PARTIDAS QUE SE AJUSTAN POR INFLACIÓN SE ATENDIÓ AL MARCO MACROFISCAL ESTABLECIDO EN EL PPTO NACIONAL Y LO ESTIMADO POR EL REM. EJ. 60% PARA GASTOS OPERATIVOS. </w:t>
      </w:r>
    </w:p>
    <w:p w:rsidR="00A6537D" w:rsidRDefault="00A6537D" w:rsidP="00A6537D">
      <w:pPr>
        <w:pStyle w:val="Prrafodelista"/>
        <w:spacing w:line="276" w:lineRule="auto"/>
        <w:ind w:left="1173"/>
        <w:jc w:val="both"/>
        <w:rPr>
          <w:rFonts w:ascii="Courier New" w:hAnsi="Courier New" w:cs="Courier New"/>
          <w:sz w:val="24"/>
          <w:szCs w:val="24"/>
        </w:rPr>
      </w:pPr>
    </w:p>
    <w:p w:rsidR="00A6537D" w:rsidRPr="00A6537D" w:rsidRDefault="002E5938" w:rsidP="00A6537D">
      <w:pPr>
        <w:pStyle w:val="Prrafodelista"/>
        <w:numPr>
          <w:ilvl w:val="0"/>
          <w:numId w:val="6"/>
        </w:numPr>
        <w:spacing w:line="276" w:lineRule="auto"/>
        <w:jc w:val="both"/>
        <w:rPr>
          <w:rFonts w:ascii="Courier New" w:hAnsi="Courier New" w:cs="Courier New"/>
          <w:sz w:val="24"/>
          <w:szCs w:val="24"/>
        </w:rPr>
      </w:pPr>
      <w:r w:rsidRPr="00A6537D">
        <w:rPr>
          <w:rFonts w:ascii="Courier New" w:hAnsi="Courier New" w:cs="Courier New"/>
          <w:sz w:val="24"/>
          <w:szCs w:val="24"/>
        </w:rPr>
        <w:t xml:space="preserve">PARA PARTIDAS COPARTICIPABLES: SE TOMAN LOS MONTOS FIJADOS EN EL MENSAJE DE ELEVACION DEL PPTO PCIAL. EJ COPARTICIPACIÓN, FASAMU, FOFINDES SE ESTABLECE EL MONTO Y VARIACIONES. </w:t>
      </w:r>
    </w:p>
    <w:p w:rsidR="00A6537D" w:rsidRPr="00A6537D" w:rsidRDefault="00A6537D" w:rsidP="00A6537D">
      <w:pPr>
        <w:pStyle w:val="Prrafodelista"/>
        <w:spacing w:line="276" w:lineRule="auto"/>
        <w:ind w:left="1173"/>
        <w:jc w:val="both"/>
        <w:rPr>
          <w:rFonts w:ascii="Courier New" w:hAnsi="Courier New" w:cs="Courier New"/>
          <w:sz w:val="24"/>
          <w:szCs w:val="24"/>
        </w:rPr>
      </w:pPr>
    </w:p>
    <w:p w:rsidR="00A6537D" w:rsidRDefault="002E5938" w:rsidP="00A6537D">
      <w:pPr>
        <w:pStyle w:val="Prrafodelista"/>
        <w:numPr>
          <w:ilvl w:val="0"/>
          <w:numId w:val="6"/>
        </w:numPr>
        <w:spacing w:line="276" w:lineRule="auto"/>
        <w:jc w:val="both"/>
        <w:rPr>
          <w:rFonts w:ascii="Courier New" w:hAnsi="Courier New" w:cs="Courier New"/>
          <w:sz w:val="24"/>
          <w:szCs w:val="24"/>
        </w:rPr>
      </w:pPr>
      <w:r w:rsidRPr="002E5938">
        <w:rPr>
          <w:rFonts w:ascii="Courier New" w:hAnsi="Courier New" w:cs="Courier New"/>
          <w:sz w:val="24"/>
          <w:szCs w:val="24"/>
        </w:rPr>
        <w:t>RECAUDACIÓN AUTOMOTOR SE OBTIENE A PARTIR DE UNA ESTIMACIÓN DEL DEVENGADO 2023 APLICANDO LOS % DE NIVELES DE COBRANZA DEL TRIBUTO.</w:t>
      </w:r>
    </w:p>
    <w:p w:rsidR="002E5938" w:rsidRPr="00A6537D" w:rsidRDefault="002E5938" w:rsidP="00A6537D">
      <w:pPr>
        <w:spacing w:line="276" w:lineRule="auto"/>
        <w:jc w:val="both"/>
        <w:rPr>
          <w:rFonts w:ascii="Courier New" w:hAnsi="Courier New" w:cs="Courier New"/>
          <w:sz w:val="24"/>
          <w:szCs w:val="24"/>
        </w:rPr>
      </w:pPr>
      <w:r w:rsidRPr="00A6537D">
        <w:rPr>
          <w:rFonts w:ascii="Courier New" w:hAnsi="Courier New" w:cs="Courier New"/>
          <w:sz w:val="24"/>
          <w:szCs w:val="24"/>
        </w:rPr>
        <w:t xml:space="preserve"> </w:t>
      </w:r>
    </w:p>
    <w:p w:rsidR="002E5938" w:rsidRDefault="002E5938" w:rsidP="00A6537D">
      <w:pPr>
        <w:pStyle w:val="Prrafodelista"/>
        <w:numPr>
          <w:ilvl w:val="0"/>
          <w:numId w:val="6"/>
        </w:numPr>
        <w:spacing w:line="276" w:lineRule="auto"/>
        <w:jc w:val="both"/>
        <w:rPr>
          <w:rFonts w:ascii="Courier New" w:hAnsi="Courier New" w:cs="Courier New"/>
          <w:sz w:val="24"/>
          <w:szCs w:val="24"/>
        </w:rPr>
      </w:pPr>
      <w:r w:rsidRPr="002E5938">
        <w:rPr>
          <w:rFonts w:ascii="Courier New" w:hAnsi="Courier New" w:cs="Courier New"/>
          <w:sz w:val="24"/>
          <w:szCs w:val="24"/>
        </w:rPr>
        <w:t>RECAUDACIÓN POR LA TASA DE COMERCIO E INDUSTRIA: SE ESTIMA UNA VARIACIÓN IGUAL A LA DE IIBB (85,4% variación nominal) DETALLADA EN EL MENSAJE DE ELEVACIÓN DEL PPTO PCIA POR SER UNA TASA QUE TIENE LAS VENTAS BRUTAS COMO B.I.</w:t>
      </w:r>
    </w:p>
    <w:p w:rsidR="00A6537D" w:rsidRPr="00A6537D" w:rsidRDefault="00A6537D" w:rsidP="00A6537D">
      <w:pPr>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los ingresos corrientes se calculan en $6.270M representando el 81.94% de los ingresos totales mientras que los ingresos de capital se calculan en $1.382M representando el 18,06% de ingresos totales;</w:t>
      </w:r>
    </w:p>
    <w:p w:rsidR="00A6537D" w:rsidRPr="002E5938" w:rsidRDefault="00A6537D"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los ingresos tributarios se calculan en $2.193M representando el 28.65% del presupuesto 2023;</w:t>
      </w:r>
    </w:p>
    <w:p w:rsidR="00A6537D" w:rsidRPr="002E5938" w:rsidRDefault="00A6537D"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 xml:space="preserve">Que la participación de Impuestos Nacionales y Provinciales </w:t>
      </w:r>
      <w:proofErr w:type="gramStart"/>
      <w:r w:rsidRPr="002E5938">
        <w:rPr>
          <w:rFonts w:ascii="Courier New" w:hAnsi="Courier New" w:cs="Courier New"/>
          <w:sz w:val="24"/>
          <w:szCs w:val="24"/>
        </w:rPr>
        <w:t>representan</w:t>
      </w:r>
      <w:proofErr w:type="gramEnd"/>
      <w:r w:rsidRPr="002E5938">
        <w:rPr>
          <w:rFonts w:ascii="Courier New" w:hAnsi="Courier New" w:cs="Courier New"/>
          <w:sz w:val="24"/>
          <w:szCs w:val="24"/>
        </w:rPr>
        <w:t xml:space="preserve"> el 39,03% del presupuesto 2023 calculándose en $2.987M</w:t>
      </w:r>
      <w:r w:rsidR="00A6537D">
        <w:rPr>
          <w:rFonts w:ascii="Courier New" w:hAnsi="Courier New" w:cs="Courier New"/>
          <w:sz w:val="24"/>
          <w:szCs w:val="24"/>
        </w:rPr>
        <w:t>;</w:t>
      </w:r>
    </w:p>
    <w:p w:rsidR="00A6537D" w:rsidRDefault="00A6537D" w:rsidP="002E5938">
      <w:pPr>
        <w:pStyle w:val="Prrafodelista"/>
        <w:spacing w:line="276" w:lineRule="auto"/>
        <w:jc w:val="both"/>
        <w:rPr>
          <w:rFonts w:ascii="Courier New" w:hAnsi="Courier New" w:cs="Courier New"/>
          <w:sz w:val="24"/>
          <w:szCs w:val="24"/>
        </w:rPr>
      </w:pPr>
    </w:p>
    <w:p w:rsidR="00A6537D" w:rsidRDefault="00A6537D" w:rsidP="002E5938">
      <w:pPr>
        <w:pStyle w:val="Prrafodelista"/>
        <w:spacing w:line="276" w:lineRule="auto"/>
        <w:jc w:val="both"/>
        <w:rPr>
          <w:rFonts w:ascii="Courier New" w:hAnsi="Courier New" w:cs="Courier New"/>
          <w:sz w:val="24"/>
          <w:szCs w:val="24"/>
        </w:rPr>
      </w:pPr>
    </w:p>
    <w:p w:rsidR="00A6537D" w:rsidRDefault="00A6537D" w:rsidP="002E5938">
      <w:pPr>
        <w:pStyle w:val="Prrafodelista"/>
        <w:spacing w:line="276" w:lineRule="auto"/>
        <w:jc w:val="both"/>
        <w:rPr>
          <w:rFonts w:ascii="Courier New" w:hAnsi="Courier New" w:cs="Courier New"/>
          <w:sz w:val="24"/>
          <w:szCs w:val="24"/>
        </w:rPr>
      </w:pPr>
    </w:p>
    <w:p w:rsidR="00A6537D" w:rsidRDefault="00A6537D" w:rsidP="00A6537D">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A6537D" w:rsidRPr="00C416B0" w:rsidRDefault="00A6537D" w:rsidP="00C416B0">
      <w:pPr>
        <w:spacing w:line="276" w:lineRule="auto"/>
        <w:rPr>
          <w:rFonts w:ascii="Courier New" w:hAnsi="Courier New" w:cs="Courier New"/>
          <w:sz w:val="24"/>
          <w:szCs w:val="24"/>
        </w:rPr>
      </w:pPr>
      <w:r>
        <w:rPr>
          <w:rFonts w:ascii="Courier New" w:hAnsi="Courier New" w:cs="Courier New"/>
          <w:sz w:val="24"/>
          <w:szCs w:val="24"/>
        </w:rPr>
        <w:lastRenderedPageBreak/>
        <w:t>...///7.-</w:t>
      </w: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Municipio cuenta con un escaso nivel de endeudamiento a Mediano y Largo Plazo encontrándose por debajo de los parámetros normales autorizados por normativa análoga;</w:t>
      </w:r>
    </w:p>
    <w:p w:rsidR="00A6537D" w:rsidRPr="002E5938" w:rsidRDefault="00A6537D"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 xml:space="preserve">Que las erogaciones corrientes representan el 71% del presupuesto 2023 estimándose en $5.425M y las erogaciones de K en el 29% </w:t>
      </w:r>
      <w:proofErr w:type="spellStart"/>
      <w:r w:rsidRPr="002E5938">
        <w:rPr>
          <w:rFonts w:ascii="Courier New" w:hAnsi="Courier New" w:cs="Courier New"/>
          <w:sz w:val="24"/>
          <w:szCs w:val="24"/>
        </w:rPr>
        <w:t>estimandose</w:t>
      </w:r>
      <w:proofErr w:type="spellEnd"/>
      <w:r w:rsidRPr="002E5938">
        <w:rPr>
          <w:rFonts w:ascii="Courier New" w:hAnsi="Courier New" w:cs="Courier New"/>
          <w:sz w:val="24"/>
          <w:szCs w:val="24"/>
        </w:rPr>
        <w:t xml:space="preserve"> en $2.227M;</w:t>
      </w:r>
    </w:p>
    <w:p w:rsidR="00A6537D" w:rsidRPr="002E5938" w:rsidRDefault="00A6537D"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entre las principales partidas de gastos podemos destacar la correspondiente a la partida de personal que representa el 37%, manteniendo el mismo peso relativo que en el presupuesto vigente 2022, a nivel presupuesto como en su ejecución real y siendo un indicador de salud financiera comparándolo con números muchos más altos en otros municipios, niveles de Estado, o por ejemplo con lo ejecutado en el 2011 que represent</w:t>
      </w:r>
      <w:r w:rsidR="00A6537D">
        <w:rPr>
          <w:rFonts w:ascii="Courier New" w:hAnsi="Courier New" w:cs="Courier New"/>
          <w:sz w:val="24"/>
          <w:szCs w:val="24"/>
        </w:rPr>
        <w:t>ó el 68%;</w:t>
      </w:r>
    </w:p>
    <w:p w:rsidR="00A6537D" w:rsidRPr="002E5938" w:rsidRDefault="00A6537D" w:rsidP="002E5938">
      <w:pPr>
        <w:pStyle w:val="Prrafodelista"/>
        <w:spacing w:line="276" w:lineRule="auto"/>
        <w:jc w:val="both"/>
        <w:rPr>
          <w:rFonts w:ascii="Courier New" w:hAnsi="Courier New" w:cs="Courier New"/>
          <w:sz w:val="24"/>
          <w:szCs w:val="24"/>
        </w:rPr>
      </w:pPr>
    </w:p>
    <w:p w:rsidR="002E5938" w:rsidRDefault="002E5938" w:rsidP="002E5938">
      <w:pPr>
        <w:pStyle w:val="Prrafodelista"/>
        <w:spacing w:line="276" w:lineRule="auto"/>
        <w:jc w:val="both"/>
        <w:rPr>
          <w:rFonts w:ascii="Courier New" w:hAnsi="Courier New" w:cs="Courier New"/>
          <w:sz w:val="24"/>
          <w:szCs w:val="24"/>
        </w:rPr>
      </w:pPr>
      <w:r w:rsidRPr="002E5938">
        <w:rPr>
          <w:rFonts w:ascii="Courier New" w:hAnsi="Courier New" w:cs="Courier New"/>
          <w:sz w:val="24"/>
          <w:szCs w:val="24"/>
        </w:rPr>
        <w:t>Que el presupuesto 2023 incluye más de 30 programas destinados a la inversión social en forma directa o indirecta representando más del 10% del mismo;</w:t>
      </w:r>
    </w:p>
    <w:p w:rsidR="00A6537D" w:rsidRDefault="00A6537D" w:rsidP="002E5938">
      <w:pPr>
        <w:pStyle w:val="Prrafodelista"/>
        <w:spacing w:line="276" w:lineRule="auto"/>
        <w:jc w:val="both"/>
        <w:rPr>
          <w:rFonts w:ascii="Courier New" w:hAnsi="Courier New" w:cs="Courier New"/>
          <w:sz w:val="24"/>
          <w:szCs w:val="24"/>
        </w:rPr>
      </w:pPr>
    </w:p>
    <w:p w:rsidR="00AD73DA" w:rsidRPr="00A6537D" w:rsidRDefault="00A6537D" w:rsidP="00A6537D">
      <w:pPr>
        <w:spacing w:after="200" w:line="240" w:lineRule="auto"/>
        <w:ind w:left="720"/>
        <w:contextualSpacing/>
        <w:jc w:val="both"/>
        <w:rPr>
          <w:rFonts w:ascii="Courier New" w:eastAsia="Calibri" w:hAnsi="Courier New" w:cs="Courier New"/>
          <w:color w:val="000000"/>
          <w:sz w:val="24"/>
          <w:szCs w:val="24"/>
          <w:lang w:val="es-ES_tradnl" w:eastAsia="es-ES"/>
        </w:rPr>
      </w:pPr>
      <w:r w:rsidRPr="00A6537D">
        <w:rPr>
          <w:rFonts w:ascii="Courier New" w:eastAsia="Times New Roman" w:hAnsi="Courier New" w:cs="Courier New"/>
          <w:color w:val="000000" w:themeColor="text1"/>
          <w:sz w:val="24"/>
          <w:szCs w:val="24"/>
          <w:shd w:val="clear" w:color="auto" w:fill="FFFFFF"/>
          <w:lang w:val="es-AR" w:eastAsia="es-ES"/>
        </w:rPr>
        <w:t xml:space="preserve">Que evaluado el Proyecto de Ordenanza elevado por el Departamento Ejecutivo por el Concejo en Comisión se emiten 2 despachos, aprobándose por mayoría  en General y en Particular, el despacho de la  mayoría en </w:t>
      </w:r>
      <w:r>
        <w:rPr>
          <w:rFonts w:ascii="Courier New" w:eastAsia="Calibri" w:hAnsi="Courier New" w:cs="Courier New"/>
          <w:color w:val="000000"/>
          <w:sz w:val="24"/>
          <w:szCs w:val="24"/>
          <w:lang w:val="es-ES_tradnl" w:eastAsia="es-ES"/>
        </w:rPr>
        <w:t>Sesión Extraordinaria del día 27</w:t>
      </w:r>
      <w:r w:rsidR="00FA16ED">
        <w:rPr>
          <w:rFonts w:ascii="Courier New" w:eastAsia="Calibri" w:hAnsi="Courier New" w:cs="Courier New"/>
          <w:color w:val="000000"/>
          <w:sz w:val="24"/>
          <w:szCs w:val="24"/>
          <w:lang w:val="es-ES_tradnl" w:eastAsia="es-ES"/>
        </w:rPr>
        <w:t xml:space="preserve"> de diciembre de 2022</w:t>
      </w:r>
      <w:bookmarkStart w:id="0" w:name="_GoBack"/>
      <w:bookmarkEnd w:id="0"/>
      <w:r w:rsidRPr="00A6537D">
        <w:rPr>
          <w:rFonts w:ascii="Courier New" w:eastAsia="Calibri" w:hAnsi="Courier New" w:cs="Courier New"/>
          <w:color w:val="000000"/>
          <w:sz w:val="24"/>
          <w:szCs w:val="24"/>
          <w:lang w:val="es-ES_tradnl" w:eastAsia="es-ES"/>
        </w:rPr>
        <w:t>.-</w:t>
      </w:r>
    </w:p>
    <w:p w:rsidR="006D1FE0" w:rsidRPr="002E5938" w:rsidRDefault="006D1FE0" w:rsidP="002E5938">
      <w:pPr>
        <w:pStyle w:val="Prrafodelista"/>
        <w:spacing w:line="276" w:lineRule="auto"/>
        <w:jc w:val="both"/>
        <w:rPr>
          <w:rFonts w:ascii="Courier New" w:hAnsi="Courier New" w:cs="Courier New"/>
          <w:sz w:val="24"/>
          <w:szCs w:val="24"/>
          <w:lang w:val="es-AR"/>
        </w:rPr>
      </w:pP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A6537D" w:rsidRDefault="00A6537D" w:rsidP="00A6537D">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ART.1</w:t>
      </w:r>
      <w:r w:rsidRPr="00A6537D">
        <w:rPr>
          <w:rFonts w:ascii="Courier New" w:hAnsi="Courier New" w:cs="Courier New"/>
          <w:b/>
          <w:sz w:val="24"/>
          <w:szCs w:val="24"/>
          <w:lang w:val="es-ES_tradnl"/>
        </w:rPr>
        <w:t xml:space="preserve">: </w:t>
      </w:r>
      <w:r w:rsidR="00C416B0" w:rsidRPr="00C416B0">
        <w:rPr>
          <w:rFonts w:ascii="Courier New" w:hAnsi="Courier New" w:cs="Courier New"/>
          <w:b/>
          <w:sz w:val="24"/>
          <w:szCs w:val="24"/>
          <w:lang w:val="es-ES_tradnl"/>
        </w:rPr>
        <w:t xml:space="preserve">FÍJASE </w:t>
      </w:r>
      <w:r w:rsidR="00C416B0" w:rsidRPr="00C416B0">
        <w:rPr>
          <w:rFonts w:ascii="Courier New" w:hAnsi="Courier New" w:cs="Courier New"/>
          <w:sz w:val="24"/>
          <w:szCs w:val="24"/>
          <w:lang w:val="es-ES_tradnl"/>
        </w:rPr>
        <w:t xml:space="preserve">en la suma de </w:t>
      </w:r>
      <w:r w:rsidR="00C416B0" w:rsidRPr="00C416B0">
        <w:rPr>
          <w:rFonts w:ascii="Courier New" w:hAnsi="Courier New" w:cs="Courier New"/>
          <w:b/>
          <w:sz w:val="24"/>
          <w:szCs w:val="24"/>
        </w:rPr>
        <w:t>$ 7.653.419.412,00.- (Pesos: Siete mil seiscientos cincuenta y tres millones cuatrocientos diecinueve mil cuatrocientos doce con 00/100.-)</w:t>
      </w:r>
      <w:r w:rsidR="00C416B0" w:rsidRPr="00C416B0">
        <w:rPr>
          <w:rFonts w:ascii="Courier New" w:hAnsi="Courier New" w:cs="Courier New"/>
          <w:sz w:val="24"/>
          <w:szCs w:val="24"/>
          <w:lang w:val="es-ES_tradnl"/>
        </w:rPr>
        <w:t xml:space="preserve">, los Gastos Corrientes y de Capital del Presupuesto General de </w:t>
      </w:r>
      <w:smartTag w:uri="urn:schemas-microsoft-com:office:smarttags" w:element="PersonName">
        <w:smartTagPr>
          <w:attr w:name="ProductID" w:val="la Municipalidad"/>
        </w:smartTagPr>
        <w:r w:rsidR="00C416B0" w:rsidRPr="00C416B0">
          <w:rPr>
            <w:rFonts w:ascii="Courier New" w:hAnsi="Courier New" w:cs="Courier New"/>
            <w:sz w:val="24"/>
            <w:szCs w:val="24"/>
            <w:lang w:val="es-ES_tradnl"/>
          </w:rPr>
          <w:t>la Municipalidad</w:t>
        </w:r>
      </w:smartTag>
      <w:r w:rsidR="00C416B0" w:rsidRPr="00C416B0">
        <w:rPr>
          <w:rFonts w:ascii="Courier New" w:hAnsi="Courier New" w:cs="Courier New"/>
          <w:sz w:val="24"/>
          <w:szCs w:val="24"/>
          <w:lang w:val="es-ES_tradnl"/>
        </w:rPr>
        <w:t xml:space="preserve"> de Alta Gracia para el Ejercicio 2.023 con destino al cumplimiento de los objetivos propios de los Anexos que forman parte integrante de la presente Ordenanza</w:t>
      </w:r>
      <w:r w:rsidR="00C416B0">
        <w:rPr>
          <w:rFonts w:ascii="Courier New" w:hAnsi="Courier New" w:cs="Courier New"/>
          <w:sz w:val="24"/>
          <w:szCs w:val="24"/>
          <w:lang w:val="es-ES_tradnl"/>
        </w:rPr>
        <w:t>.-</w:t>
      </w:r>
    </w:p>
    <w:p w:rsidR="00C416B0" w:rsidRDefault="00C416B0" w:rsidP="00C416B0">
      <w:pPr>
        <w:spacing w:after="200" w:line="276" w:lineRule="auto"/>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rsidR="00C416B0" w:rsidRPr="00A6537D" w:rsidRDefault="00C416B0" w:rsidP="00C416B0">
      <w:pPr>
        <w:spacing w:after="200" w:line="276" w:lineRule="auto"/>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...///8.-</w:t>
      </w:r>
    </w:p>
    <w:p w:rsidR="00C416B0" w:rsidRDefault="00A6537D" w:rsidP="00C416B0">
      <w:pPr>
        <w:spacing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ART.2</w:t>
      </w:r>
      <w:r w:rsidRPr="00A6537D">
        <w:rPr>
          <w:rFonts w:ascii="Courier New" w:hAnsi="Courier New" w:cs="Courier New"/>
          <w:b/>
          <w:sz w:val="24"/>
          <w:szCs w:val="24"/>
          <w:lang w:val="es-ES_tradnl"/>
        </w:rPr>
        <w:t xml:space="preserve">: </w:t>
      </w:r>
      <w:r w:rsidR="00C416B0" w:rsidRPr="00C416B0">
        <w:rPr>
          <w:rFonts w:ascii="Courier New" w:hAnsi="Courier New" w:cs="Courier New"/>
          <w:b/>
          <w:sz w:val="24"/>
          <w:szCs w:val="24"/>
          <w:lang w:val="es-ES_tradnl"/>
        </w:rPr>
        <w:t xml:space="preserve">ESTÍMASE </w:t>
      </w:r>
      <w:r w:rsidR="00C416B0" w:rsidRPr="00C416B0">
        <w:rPr>
          <w:rFonts w:ascii="Courier New" w:hAnsi="Courier New" w:cs="Courier New"/>
          <w:sz w:val="24"/>
          <w:szCs w:val="24"/>
          <w:lang w:val="es-ES_tradnl"/>
        </w:rPr>
        <w:t xml:space="preserve">en la suma de </w:t>
      </w:r>
      <w:r w:rsidR="00C416B0" w:rsidRPr="00C416B0">
        <w:rPr>
          <w:rFonts w:ascii="Courier New" w:hAnsi="Courier New" w:cs="Courier New"/>
          <w:b/>
          <w:sz w:val="24"/>
          <w:szCs w:val="24"/>
        </w:rPr>
        <w:t>$ 7.653.419.412,00.- (Pesos: Siete mil seiscientos cincuenta y tres millones cuatrocientos diecinueve mil cuatrocientos doce con 00/100.-)</w:t>
      </w:r>
      <w:r w:rsidR="00C416B0" w:rsidRPr="00C416B0">
        <w:rPr>
          <w:rFonts w:ascii="Courier New" w:hAnsi="Courier New" w:cs="Courier New"/>
          <w:sz w:val="24"/>
          <w:szCs w:val="24"/>
          <w:lang w:val="es-ES_tradnl"/>
        </w:rPr>
        <w:t>, el cálculo de recursos detallado en planillas Anexas, destinadas a atender las erogaciones a que s</w:t>
      </w:r>
      <w:r w:rsidR="00C416B0">
        <w:rPr>
          <w:rFonts w:ascii="Courier New" w:hAnsi="Courier New" w:cs="Courier New"/>
          <w:sz w:val="24"/>
          <w:szCs w:val="24"/>
          <w:lang w:val="es-ES_tradnl"/>
        </w:rPr>
        <w:t>e refiere el artículo anterior.</w:t>
      </w:r>
    </w:p>
    <w:p w:rsidR="00C416B0" w:rsidRPr="00C416B0" w:rsidRDefault="00C416B0" w:rsidP="00C416B0">
      <w:pPr>
        <w:spacing w:line="276" w:lineRule="auto"/>
        <w:ind w:left="851" w:hanging="851"/>
        <w:jc w:val="both"/>
        <w:rPr>
          <w:rFonts w:ascii="Courier New" w:hAnsi="Courier New" w:cs="Courier New"/>
          <w:sz w:val="24"/>
          <w:szCs w:val="24"/>
          <w:lang w:val="es-ES_tradnl"/>
        </w:rPr>
      </w:pPr>
    </w:p>
    <w:p w:rsidR="00A6537D" w:rsidRPr="00A6537D" w:rsidRDefault="00A6537D" w:rsidP="00A6537D">
      <w:pPr>
        <w:spacing w:after="200" w:line="276" w:lineRule="auto"/>
        <w:ind w:left="851" w:hanging="851"/>
        <w:jc w:val="both"/>
        <w:rPr>
          <w:rFonts w:ascii="Courier New" w:hAnsi="Courier New" w:cs="Courier New"/>
          <w:bCs/>
          <w:sz w:val="24"/>
          <w:szCs w:val="24"/>
          <w:lang w:val="es-ES_tradnl"/>
        </w:rPr>
      </w:pPr>
      <w:r w:rsidRPr="00A6537D">
        <w:rPr>
          <w:rFonts w:ascii="Courier New" w:hAnsi="Courier New" w:cs="Courier New"/>
          <w:b/>
          <w:sz w:val="24"/>
          <w:szCs w:val="24"/>
          <w:u w:val="single"/>
          <w:lang w:val="es-ES_tradnl"/>
        </w:rPr>
        <w:t>ART.3</w:t>
      </w:r>
      <w:r w:rsidRPr="00A6537D">
        <w:rPr>
          <w:rFonts w:ascii="Courier New" w:hAnsi="Courier New" w:cs="Courier New"/>
          <w:b/>
          <w:sz w:val="24"/>
          <w:szCs w:val="24"/>
          <w:lang w:val="es-ES_tradnl"/>
        </w:rPr>
        <w:t xml:space="preserve">: ESTÍMASE </w:t>
      </w:r>
      <w:r w:rsidRPr="00A6537D">
        <w:rPr>
          <w:rFonts w:ascii="Courier New" w:hAnsi="Courier New" w:cs="Courier New"/>
          <w:bCs/>
          <w:sz w:val="24"/>
          <w:szCs w:val="24"/>
          <w:lang w:val="es-ES_tradnl"/>
        </w:rPr>
        <w:t>el siguiente Balance Financiero Preventivo, determinado como consecuencia de lo establecido en los artículos anteriores:</w:t>
      </w:r>
    </w:p>
    <w:p w:rsidR="00A6537D" w:rsidRPr="00A6537D" w:rsidRDefault="00A6537D" w:rsidP="00A6537D">
      <w:pPr>
        <w:spacing w:after="200" w:line="276" w:lineRule="auto"/>
        <w:rPr>
          <w:rFonts w:ascii="Courier New" w:hAnsi="Courier New" w:cs="Courier New"/>
          <w:bCs/>
          <w:sz w:val="24"/>
          <w:szCs w:val="24"/>
          <w:highlight w:val="green"/>
          <w:lang w:val="es-ES_tradnl"/>
        </w:rPr>
      </w:pPr>
      <w:r w:rsidRPr="00A6537D">
        <w:rPr>
          <w:rFonts w:ascii="Courier New" w:hAnsi="Courier New" w:cs="Courier New"/>
          <w:bCs/>
          <w:sz w:val="24"/>
          <w:szCs w:val="24"/>
          <w:highlight w:val="green"/>
          <w:lang w:val="es-ES_tradnl"/>
        </w:rPr>
        <w:t xml:space="preserve">     </w:t>
      </w:r>
    </w:p>
    <w:p w:rsidR="00A6537D" w:rsidRPr="00A6537D" w:rsidRDefault="00A6537D" w:rsidP="00A6537D">
      <w:pPr>
        <w:spacing w:after="200" w:line="276" w:lineRule="auto"/>
        <w:rPr>
          <w:rFonts w:ascii="Courier New" w:hAnsi="Courier New" w:cs="Courier New"/>
          <w:bCs/>
          <w:sz w:val="24"/>
          <w:szCs w:val="24"/>
          <w:vertAlign w:val="superscript"/>
          <w:lang w:val="es-ES_tradnl"/>
        </w:rPr>
      </w:pPr>
      <w:r w:rsidRPr="00A6537D">
        <w:rPr>
          <w:rFonts w:ascii="Courier New" w:hAnsi="Courier New" w:cs="Courier New"/>
          <w:bCs/>
          <w:sz w:val="24"/>
          <w:szCs w:val="24"/>
          <w:lang w:val="es-ES_tradnl"/>
        </w:rPr>
        <w:t xml:space="preserve">            RECURSOS         </w:t>
      </w:r>
      <w:r w:rsidR="00D232F8">
        <w:rPr>
          <w:rFonts w:ascii="Courier New" w:hAnsi="Courier New" w:cs="Courier New"/>
          <w:sz w:val="24"/>
          <w:szCs w:val="24"/>
          <w:lang w:val="es-AR"/>
        </w:rPr>
        <w:t>$ 7.653.419.41</w:t>
      </w:r>
      <w:r w:rsidRPr="00A6537D">
        <w:rPr>
          <w:rFonts w:ascii="Courier New" w:hAnsi="Courier New" w:cs="Courier New"/>
          <w:sz w:val="24"/>
          <w:szCs w:val="24"/>
          <w:lang w:val="es-AR"/>
        </w:rPr>
        <w:t>2,</w:t>
      </w:r>
      <w:r w:rsidRPr="00A6537D">
        <w:rPr>
          <w:rFonts w:ascii="Courier New" w:hAnsi="Courier New" w:cs="Courier New"/>
          <w:sz w:val="24"/>
          <w:szCs w:val="24"/>
          <w:vertAlign w:val="superscript"/>
          <w:lang w:val="es-AR"/>
        </w:rPr>
        <w:t>00</w:t>
      </w:r>
    </w:p>
    <w:p w:rsidR="00A6537D" w:rsidRPr="00A6537D" w:rsidRDefault="00A6537D" w:rsidP="00A6537D">
      <w:pPr>
        <w:spacing w:after="200" w:line="276" w:lineRule="auto"/>
        <w:ind w:left="737"/>
        <w:jc w:val="both"/>
        <w:rPr>
          <w:rFonts w:ascii="Courier New" w:hAnsi="Courier New" w:cs="Courier New"/>
          <w:bCs/>
          <w:sz w:val="24"/>
          <w:szCs w:val="24"/>
          <w:lang w:val="es-ES_tradnl"/>
        </w:rPr>
      </w:pPr>
      <w:r w:rsidRPr="00A6537D">
        <w:rPr>
          <w:rFonts w:ascii="Courier New" w:hAnsi="Courier New" w:cs="Courier New"/>
          <w:bCs/>
          <w:sz w:val="24"/>
          <w:szCs w:val="24"/>
          <w:lang w:val="es-ES_tradnl"/>
        </w:rPr>
        <w:tab/>
        <w:t xml:space="preserve">Menos:                   </w:t>
      </w:r>
    </w:p>
    <w:p w:rsidR="00A6537D" w:rsidRPr="00A6537D" w:rsidRDefault="00A6537D" w:rsidP="00A6537D">
      <w:pPr>
        <w:spacing w:after="200" w:line="276" w:lineRule="auto"/>
        <w:rPr>
          <w:rFonts w:ascii="Courier New" w:hAnsi="Courier New" w:cs="Courier New"/>
          <w:sz w:val="24"/>
          <w:szCs w:val="24"/>
          <w:lang w:val="es-AR"/>
        </w:rPr>
      </w:pPr>
      <w:r w:rsidRPr="00A6537D">
        <w:rPr>
          <w:rFonts w:ascii="Courier New" w:hAnsi="Courier New" w:cs="Courier New"/>
          <w:bCs/>
          <w:sz w:val="24"/>
          <w:szCs w:val="24"/>
          <w:lang w:val="es-ES_tradnl"/>
        </w:rPr>
        <w:t xml:space="preserve">            EGRESOS           </w:t>
      </w:r>
      <w:r w:rsidR="00D232F8">
        <w:rPr>
          <w:rFonts w:ascii="Courier New" w:hAnsi="Courier New" w:cs="Courier New"/>
          <w:sz w:val="24"/>
          <w:szCs w:val="24"/>
          <w:lang w:val="es-AR"/>
        </w:rPr>
        <w:t>$ 7.653.419.41</w:t>
      </w:r>
      <w:r w:rsidRPr="00A6537D">
        <w:rPr>
          <w:rFonts w:ascii="Courier New" w:hAnsi="Courier New" w:cs="Courier New"/>
          <w:sz w:val="24"/>
          <w:szCs w:val="24"/>
          <w:lang w:val="es-AR"/>
        </w:rPr>
        <w:t>2,</w:t>
      </w:r>
      <w:r w:rsidRPr="00A6537D">
        <w:rPr>
          <w:rFonts w:ascii="Courier New" w:hAnsi="Courier New" w:cs="Courier New"/>
          <w:sz w:val="24"/>
          <w:szCs w:val="24"/>
          <w:vertAlign w:val="superscript"/>
          <w:lang w:val="es-AR"/>
        </w:rPr>
        <w:t>00</w:t>
      </w:r>
    </w:p>
    <w:p w:rsidR="00A6537D" w:rsidRPr="00A6537D" w:rsidRDefault="00A6537D" w:rsidP="00A6537D">
      <w:pPr>
        <w:spacing w:after="200" w:line="276" w:lineRule="auto"/>
        <w:rPr>
          <w:rFonts w:ascii="Courier New" w:hAnsi="Courier New" w:cs="Courier New"/>
          <w:bCs/>
          <w:sz w:val="24"/>
          <w:szCs w:val="24"/>
          <w:lang w:val="es-ES_tradnl"/>
        </w:rPr>
      </w:pPr>
      <w:r w:rsidRPr="00A6537D">
        <w:rPr>
          <w:rFonts w:ascii="Courier New" w:hAnsi="Courier New" w:cs="Courier New"/>
          <w:sz w:val="24"/>
          <w:szCs w:val="24"/>
          <w:lang w:val="es-AR"/>
        </w:rPr>
        <w:t xml:space="preserve">                                      </w:t>
      </w:r>
      <w:r w:rsidRPr="00A6537D">
        <w:rPr>
          <w:rFonts w:ascii="Courier New" w:hAnsi="Courier New" w:cs="Courier New"/>
          <w:bCs/>
          <w:sz w:val="24"/>
          <w:szCs w:val="24"/>
          <w:lang w:val="es-ES_tradnl"/>
        </w:rPr>
        <w:t>________________</w:t>
      </w:r>
      <w:r w:rsidRPr="00A6537D">
        <w:rPr>
          <w:rFonts w:ascii="Courier New" w:hAnsi="Courier New" w:cs="Courier New"/>
          <w:bCs/>
          <w:sz w:val="24"/>
          <w:szCs w:val="24"/>
          <w:lang w:val="es-ES_tradnl"/>
        </w:rPr>
        <w:tab/>
      </w:r>
    </w:p>
    <w:p w:rsidR="00A6537D" w:rsidRPr="00A6537D" w:rsidRDefault="00A6537D" w:rsidP="00A6537D">
      <w:pPr>
        <w:spacing w:after="200" w:line="276" w:lineRule="auto"/>
        <w:rPr>
          <w:rFonts w:ascii="Courier New" w:hAnsi="Courier New" w:cs="Courier New"/>
          <w:bCs/>
          <w:sz w:val="24"/>
          <w:szCs w:val="24"/>
          <w:lang w:val="es-ES_tradnl"/>
        </w:rPr>
      </w:pPr>
      <w:r w:rsidRPr="00A6537D">
        <w:rPr>
          <w:rFonts w:ascii="Courier New" w:hAnsi="Courier New" w:cs="Courier New"/>
          <w:bCs/>
          <w:sz w:val="24"/>
          <w:szCs w:val="24"/>
          <w:lang w:val="es-ES_tradnl"/>
        </w:rPr>
        <w:t xml:space="preserve">            EQUILIBRADO       -------0--------</w:t>
      </w:r>
    </w:p>
    <w:p w:rsidR="00A6537D" w:rsidRPr="00A6537D" w:rsidRDefault="00A6537D" w:rsidP="00A6537D">
      <w:pPr>
        <w:spacing w:after="200" w:line="240" w:lineRule="auto"/>
        <w:rPr>
          <w:rFonts w:ascii="Courier New" w:hAnsi="Courier New" w:cs="Courier New"/>
          <w:bCs/>
          <w:sz w:val="24"/>
          <w:szCs w:val="24"/>
          <w:lang w:val="es-ES_tradnl"/>
        </w:rPr>
      </w:pPr>
    </w:p>
    <w:p w:rsidR="00A6537D" w:rsidRPr="00A6537D" w:rsidRDefault="00A6537D" w:rsidP="00A6537D">
      <w:pPr>
        <w:spacing w:after="200" w:line="240"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ART.4:</w:t>
      </w:r>
      <w:r w:rsidRPr="00A6537D">
        <w:rPr>
          <w:rFonts w:ascii="Courier New" w:hAnsi="Courier New" w:cs="Courier New"/>
          <w:bCs/>
          <w:sz w:val="24"/>
          <w:szCs w:val="24"/>
          <w:lang w:val="es-ES_tradnl"/>
        </w:rPr>
        <w:t xml:space="preserve"> </w:t>
      </w:r>
      <w:r w:rsidRPr="00A6537D">
        <w:rPr>
          <w:rFonts w:ascii="Courier New" w:hAnsi="Courier New" w:cs="Courier New"/>
          <w:b/>
          <w:sz w:val="24"/>
          <w:szCs w:val="24"/>
          <w:lang w:val="es-ES_tradnl"/>
        </w:rPr>
        <w:t xml:space="preserve">FACÚLTASE </w:t>
      </w:r>
      <w:r w:rsidRPr="00A6537D">
        <w:rPr>
          <w:rFonts w:ascii="Courier New" w:hAnsi="Courier New" w:cs="Courier New"/>
          <w:bCs/>
          <w:sz w:val="24"/>
          <w:szCs w:val="24"/>
          <w:lang w:val="es-ES_tradnl"/>
        </w:rPr>
        <w:t xml:space="preserve"> al Departamento Ejecutivo a </w:t>
      </w:r>
      <w:proofErr w:type="spellStart"/>
      <w:r w:rsidRPr="00A6537D">
        <w:rPr>
          <w:rFonts w:ascii="Courier New" w:hAnsi="Courier New" w:cs="Courier New"/>
          <w:bCs/>
          <w:sz w:val="24"/>
          <w:szCs w:val="24"/>
          <w:lang w:val="es-ES_tradnl"/>
        </w:rPr>
        <w:t>refuncionalizar</w:t>
      </w:r>
      <w:proofErr w:type="spellEnd"/>
      <w:r w:rsidRPr="00A6537D">
        <w:rPr>
          <w:rFonts w:ascii="Courier New" w:hAnsi="Courier New" w:cs="Courier New"/>
          <w:bCs/>
          <w:sz w:val="24"/>
          <w:szCs w:val="24"/>
          <w:lang w:val="es-ES_tradnl"/>
        </w:rPr>
        <w:t>, crear, modificar o fusionar Organismos hasta el nivel de Jefes de Departamento, dentro de los límites presupuestarios fijados en la presente Ordenanza.</w:t>
      </w:r>
    </w:p>
    <w:p w:rsidR="00A6537D" w:rsidRPr="00A6537D" w:rsidRDefault="00A6537D" w:rsidP="00A6537D">
      <w:pPr>
        <w:spacing w:after="200" w:line="276" w:lineRule="auto"/>
        <w:rPr>
          <w:rFonts w:ascii="Courier New" w:hAnsi="Courier New" w:cs="Courier New"/>
          <w:b/>
          <w:sz w:val="24"/>
          <w:szCs w:val="24"/>
          <w:u w:val="single"/>
          <w:lang w:val="es-ES_tradnl"/>
        </w:rPr>
      </w:pPr>
    </w:p>
    <w:p w:rsidR="00A6537D" w:rsidRDefault="00A6537D" w:rsidP="00A6537D">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ART.5</w:t>
      </w:r>
      <w:r w:rsidRPr="00A6537D">
        <w:rPr>
          <w:rFonts w:ascii="Courier New" w:hAnsi="Courier New" w:cs="Courier New"/>
          <w:b/>
          <w:sz w:val="24"/>
          <w:szCs w:val="24"/>
          <w:lang w:val="es-ES_tradnl"/>
        </w:rPr>
        <w:t xml:space="preserve">: FACÚLTASE </w:t>
      </w:r>
      <w:r w:rsidRPr="00A6537D">
        <w:rPr>
          <w:rFonts w:ascii="Courier New" w:hAnsi="Courier New" w:cs="Courier New"/>
          <w:bCs/>
          <w:sz w:val="24"/>
          <w:szCs w:val="24"/>
          <w:lang w:val="es-ES_tradnl"/>
        </w:rPr>
        <w:t>al</w:t>
      </w:r>
      <w:r w:rsidRPr="00A6537D">
        <w:rPr>
          <w:rFonts w:ascii="Courier New" w:hAnsi="Courier New" w:cs="Courier New"/>
          <w:b/>
          <w:sz w:val="24"/>
          <w:szCs w:val="24"/>
          <w:lang w:val="es-ES_tradnl"/>
        </w:rPr>
        <w:t xml:space="preserve"> </w:t>
      </w:r>
      <w:r w:rsidRPr="00A6537D">
        <w:rPr>
          <w:rFonts w:ascii="Courier New" w:hAnsi="Courier New" w:cs="Courier New"/>
          <w:sz w:val="24"/>
          <w:szCs w:val="24"/>
          <w:lang w:val="es-ES_tradnl"/>
        </w:rPr>
        <w:t xml:space="preserve">Departamento Ejecutivo para que por intermedio de </w:t>
      </w:r>
      <w:smartTag w:uri="urn:schemas-microsoft-com:office:smarttags" w:element="PersonName">
        <w:smartTagPr>
          <w:attr w:name="ProductID" w:val="la Secretar￭a"/>
        </w:smartTagPr>
        <w:r w:rsidRPr="00A6537D">
          <w:rPr>
            <w:rFonts w:ascii="Courier New" w:hAnsi="Courier New" w:cs="Courier New"/>
            <w:sz w:val="24"/>
            <w:szCs w:val="24"/>
            <w:lang w:val="es-ES_tradnl"/>
          </w:rPr>
          <w:t>la Secretaría</w:t>
        </w:r>
      </w:smartTag>
      <w:r w:rsidRPr="00A6537D">
        <w:rPr>
          <w:rFonts w:ascii="Courier New" w:hAnsi="Courier New" w:cs="Courier New"/>
          <w:sz w:val="24"/>
          <w:szCs w:val="24"/>
          <w:lang w:val="es-ES_tradnl"/>
        </w:rPr>
        <w:t xml:space="preserve"> de Economía y Finanzas o quien la reemplace en el futuro, se autoricen por decreto las modificaciones presupuestarias que impliquen compensaciones de rubros presupuestarios, de acuerdo a las siguientes condiciones:</w:t>
      </w:r>
    </w:p>
    <w:p w:rsidR="00D232F8" w:rsidRPr="00A6537D" w:rsidRDefault="00D232F8" w:rsidP="00A6537D">
      <w:pPr>
        <w:spacing w:after="200" w:line="276" w:lineRule="auto"/>
        <w:ind w:left="851" w:hanging="851"/>
        <w:jc w:val="both"/>
        <w:rPr>
          <w:rFonts w:ascii="Courier New" w:hAnsi="Courier New" w:cs="Courier New"/>
          <w:sz w:val="24"/>
          <w:szCs w:val="24"/>
          <w:lang w:val="es-ES_tradnl"/>
        </w:rPr>
      </w:pPr>
    </w:p>
    <w:p w:rsidR="00A6537D" w:rsidRPr="00A6537D" w:rsidRDefault="00A6537D" w:rsidP="00A6537D">
      <w:pPr>
        <w:numPr>
          <w:ilvl w:val="0"/>
          <w:numId w:val="7"/>
        </w:numPr>
        <w:spacing w:after="0" w:line="276" w:lineRule="auto"/>
        <w:jc w:val="both"/>
        <w:rPr>
          <w:rFonts w:ascii="Courier New" w:hAnsi="Courier New" w:cs="Courier New"/>
          <w:sz w:val="24"/>
          <w:szCs w:val="24"/>
          <w:lang w:val="es-ES_tradnl"/>
        </w:rPr>
      </w:pPr>
      <w:r w:rsidRPr="00A6537D">
        <w:rPr>
          <w:rFonts w:ascii="Courier New" w:hAnsi="Courier New" w:cs="Courier New"/>
          <w:sz w:val="24"/>
          <w:szCs w:val="24"/>
          <w:lang w:val="es-ES_tradnl"/>
        </w:rPr>
        <w:t>Que no se modifique el monto total del Cálculo de Recursos y Presupuesto General de Gastos vigente.</w:t>
      </w:r>
    </w:p>
    <w:p w:rsidR="00A6537D" w:rsidRPr="00A6537D" w:rsidRDefault="00A6537D" w:rsidP="00A6537D">
      <w:pPr>
        <w:spacing w:after="200" w:line="276" w:lineRule="auto"/>
        <w:ind w:left="1211"/>
        <w:jc w:val="both"/>
        <w:rPr>
          <w:rFonts w:ascii="Courier New" w:hAnsi="Courier New" w:cs="Courier New"/>
          <w:sz w:val="24"/>
          <w:szCs w:val="24"/>
          <w:lang w:val="es-ES_tradnl"/>
        </w:rPr>
      </w:pPr>
    </w:p>
    <w:p w:rsidR="00A6537D" w:rsidRPr="00A6537D" w:rsidRDefault="00A6537D" w:rsidP="00A6537D">
      <w:pPr>
        <w:spacing w:after="200" w:line="276" w:lineRule="auto"/>
        <w:ind w:left="1211"/>
        <w:jc w:val="right"/>
        <w:rPr>
          <w:rFonts w:ascii="Courier New" w:hAnsi="Courier New" w:cs="Courier New"/>
          <w:sz w:val="24"/>
          <w:szCs w:val="24"/>
          <w:lang w:val="es-ES_tradnl"/>
        </w:rPr>
      </w:pPr>
      <w:r w:rsidRPr="00A6537D">
        <w:rPr>
          <w:rFonts w:ascii="Courier New" w:hAnsi="Courier New" w:cs="Courier New"/>
          <w:sz w:val="24"/>
          <w:szCs w:val="24"/>
          <w:lang w:val="es-ES_tradnl"/>
        </w:rPr>
        <w:t>...///</w:t>
      </w:r>
    </w:p>
    <w:p w:rsidR="00A6537D" w:rsidRPr="00A6537D" w:rsidRDefault="00D232F8" w:rsidP="00A6537D">
      <w:pPr>
        <w:spacing w:after="200" w:line="276" w:lineRule="auto"/>
        <w:rPr>
          <w:rFonts w:ascii="Courier New" w:hAnsi="Courier New" w:cs="Courier New"/>
          <w:sz w:val="24"/>
          <w:szCs w:val="24"/>
          <w:lang w:val="es-ES_tradnl"/>
        </w:rPr>
      </w:pPr>
      <w:r>
        <w:rPr>
          <w:rFonts w:ascii="Courier New" w:hAnsi="Courier New" w:cs="Courier New"/>
          <w:sz w:val="24"/>
          <w:szCs w:val="24"/>
          <w:lang w:val="es-ES_tradnl"/>
        </w:rPr>
        <w:lastRenderedPageBreak/>
        <w:t>...///9</w:t>
      </w:r>
      <w:r w:rsidR="00A6537D" w:rsidRPr="00A6537D">
        <w:rPr>
          <w:rFonts w:ascii="Courier New" w:hAnsi="Courier New" w:cs="Courier New"/>
          <w:sz w:val="24"/>
          <w:szCs w:val="24"/>
          <w:lang w:val="es-ES_tradnl"/>
        </w:rPr>
        <w:t>.-</w:t>
      </w:r>
    </w:p>
    <w:p w:rsidR="00A6537D" w:rsidRPr="00A6537D" w:rsidRDefault="00A6537D" w:rsidP="00A6537D">
      <w:pPr>
        <w:numPr>
          <w:ilvl w:val="0"/>
          <w:numId w:val="7"/>
        </w:numPr>
        <w:spacing w:after="0" w:line="276" w:lineRule="auto"/>
        <w:jc w:val="both"/>
        <w:rPr>
          <w:rFonts w:ascii="Courier New" w:hAnsi="Courier New" w:cs="Courier New"/>
          <w:sz w:val="24"/>
          <w:szCs w:val="24"/>
          <w:lang w:val="es-ES_tradnl"/>
        </w:rPr>
      </w:pPr>
      <w:r w:rsidRPr="00A6537D">
        <w:rPr>
          <w:rFonts w:ascii="Courier New" w:hAnsi="Courier New" w:cs="Courier New"/>
          <w:sz w:val="24"/>
          <w:szCs w:val="24"/>
          <w:lang w:val="es-ES_tradnl"/>
        </w:rPr>
        <w:t>Que no se disminuyan o incrementen los créditos acordados a cada partida de Erogaciones que se correspondan, en contrapartida, con igual crédito en el Cálculo de Recursos, excepto que se sobre ejecuten los ingresos estimados en estas contra partidas, siempre que se mantenga el equilibrio presupuestario entre ellas, y no se proyecte una rectificación del monto total del presupuesto del ejercicio.</w:t>
      </w:r>
    </w:p>
    <w:p w:rsidR="00A6537D" w:rsidRPr="00A6537D" w:rsidRDefault="00A6537D" w:rsidP="00A6537D">
      <w:pPr>
        <w:spacing w:after="200" w:line="276" w:lineRule="auto"/>
        <w:ind w:left="720"/>
        <w:contextualSpacing/>
        <w:rPr>
          <w:rFonts w:ascii="Courier New" w:hAnsi="Courier New" w:cs="Courier New"/>
          <w:sz w:val="24"/>
          <w:szCs w:val="24"/>
          <w:lang w:val="es-ES_tradnl"/>
        </w:rPr>
      </w:pPr>
    </w:p>
    <w:p w:rsidR="00A6537D" w:rsidRPr="00A6537D" w:rsidRDefault="00A6537D" w:rsidP="00A6537D">
      <w:pPr>
        <w:spacing w:after="200" w:line="276" w:lineRule="auto"/>
        <w:ind w:left="720"/>
        <w:contextualSpacing/>
        <w:jc w:val="both"/>
        <w:rPr>
          <w:rFonts w:ascii="Courier New" w:hAnsi="Courier New" w:cs="Courier New"/>
          <w:sz w:val="24"/>
          <w:szCs w:val="24"/>
          <w:lang w:val="es-AR"/>
        </w:rPr>
      </w:pPr>
      <w:r w:rsidRPr="00A6537D">
        <w:rPr>
          <w:rFonts w:ascii="Courier New" w:hAnsi="Courier New" w:cs="Courier New"/>
          <w:sz w:val="24"/>
          <w:szCs w:val="24"/>
          <w:lang w:val="es-AR"/>
        </w:rPr>
        <w:t>El saldo presupuestario de los excedentes líquidos de ejercicios anteriores provenientes de cuentas con afectación específica, integrará el saldo de rentas generales del ejercicio siguiente.</w:t>
      </w:r>
    </w:p>
    <w:p w:rsidR="00A6537D" w:rsidRPr="00A6537D" w:rsidRDefault="00A6537D" w:rsidP="00A6537D">
      <w:pPr>
        <w:spacing w:after="200" w:line="276" w:lineRule="auto"/>
        <w:ind w:left="720"/>
        <w:contextualSpacing/>
        <w:jc w:val="both"/>
        <w:rPr>
          <w:rFonts w:ascii="Courier New" w:hAnsi="Courier New" w:cs="Courier New"/>
          <w:sz w:val="24"/>
          <w:szCs w:val="24"/>
          <w:lang w:val="es-AR"/>
        </w:rPr>
      </w:pPr>
    </w:p>
    <w:p w:rsidR="00A6537D" w:rsidRPr="00A6537D" w:rsidRDefault="00A6537D" w:rsidP="00A6537D">
      <w:pPr>
        <w:spacing w:after="200" w:line="276" w:lineRule="auto"/>
        <w:ind w:left="720"/>
        <w:contextualSpacing/>
        <w:jc w:val="both"/>
        <w:rPr>
          <w:rFonts w:ascii="Courier New" w:hAnsi="Courier New" w:cs="Courier New"/>
          <w:sz w:val="24"/>
          <w:szCs w:val="24"/>
          <w:lang w:val="es-AR"/>
        </w:rPr>
      </w:pPr>
      <w:r w:rsidRPr="00A6537D">
        <w:rPr>
          <w:rFonts w:ascii="Courier New" w:hAnsi="Courier New" w:cs="Courier New"/>
          <w:sz w:val="24"/>
          <w:szCs w:val="24"/>
          <w:lang w:val="es-AR"/>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rsidR="00A6537D" w:rsidRPr="00A6537D" w:rsidRDefault="00A6537D" w:rsidP="00A6537D">
      <w:pPr>
        <w:spacing w:after="200" w:line="276" w:lineRule="auto"/>
        <w:ind w:left="720"/>
        <w:contextualSpacing/>
        <w:jc w:val="both"/>
        <w:rPr>
          <w:rFonts w:ascii="Courier New" w:hAnsi="Courier New" w:cs="Courier New"/>
          <w:sz w:val="24"/>
          <w:szCs w:val="24"/>
          <w:lang w:val="es-AR"/>
        </w:rPr>
      </w:pPr>
    </w:p>
    <w:p w:rsidR="00A6537D" w:rsidRDefault="00A6537D" w:rsidP="00A6537D">
      <w:pPr>
        <w:spacing w:after="200" w:line="276" w:lineRule="auto"/>
        <w:ind w:left="720"/>
        <w:contextualSpacing/>
        <w:jc w:val="both"/>
        <w:rPr>
          <w:rFonts w:ascii="Courier New" w:hAnsi="Courier New" w:cs="Courier New"/>
          <w:sz w:val="24"/>
          <w:szCs w:val="24"/>
          <w:lang w:val="es-AR"/>
        </w:rPr>
      </w:pPr>
      <w:r w:rsidRPr="00A6537D">
        <w:rPr>
          <w:rFonts w:ascii="Courier New" w:hAnsi="Courier New" w:cs="Courier New"/>
          <w:sz w:val="24"/>
          <w:szCs w:val="24"/>
          <w:lang w:val="es-AR"/>
        </w:rPr>
        <w:t xml:space="preserve">Los recursos con afectación específica, cuyo carácter se hubiese obtenido por la sanción de una Ordenanza, podrán ser utilizados transitoriamente para hacer frente a necesidades financieras temporales. Dicha utilización no significará cambio de financiación ni del destino de los recursos y deberá quedar normalizada en el transcurso del ejercicio. </w:t>
      </w:r>
    </w:p>
    <w:p w:rsidR="002616F0" w:rsidRPr="00A6537D" w:rsidRDefault="002616F0" w:rsidP="00A6537D">
      <w:pPr>
        <w:spacing w:after="200" w:line="276" w:lineRule="auto"/>
        <w:ind w:left="720"/>
        <w:contextualSpacing/>
        <w:jc w:val="both"/>
        <w:rPr>
          <w:rFonts w:ascii="Courier New" w:hAnsi="Courier New" w:cs="Courier New"/>
          <w:sz w:val="24"/>
          <w:szCs w:val="24"/>
          <w:lang w:val="es-AR"/>
        </w:rPr>
      </w:pPr>
    </w:p>
    <w:p w:rsidR="00A6537D" w:rsidRDefault="00A6537D" w:rsidP="00A6537D">
      <w:pPr>
        <w:tabs>
          <w:tab w:val="left" w:pos="0"/>
        </w:tabs>
        <w:spacing w:after="0" w:line="276" w:lineRule="auto"/>
        <w:ind w:left="851" w:hanging="993"/>
        <w:jc w:val="both"/>
        <w:rPr>
          <w:rFonts w:ascii="Courier New" w:eastAsia="Times New Roman" w:hAnsi="Courier New" w:cs="Courier New"/>
          <w:sz w:val="24"/>
          <w:szCs w:val="24"/>
          <w:lang w:eastAsia="es-ES"/>
        </w:rPr>
      </w:pPr>
      <w:r w:rsidRPr="00A6537D">
        <w:rPr>
          <w:rFonts w:ascii="Courier New" w:eastAsia="Times New Roman" w:hAnsi="Courier New" w:cs="Courier New"/>
          <w:b/>
          <w:bCs/>
          <w:sz w:val="24"/>
          <w:szCs w:val="24"/>
          <w:lang w:val="es-ES_tradnl" w:eastAsia="es-ES"/>
        </w:rPr>
        <w:t xml:space="preserve"> </w:t>
      </w:r>
      <w:r w:rsidRPr="00A6537D">
        <w:rPr>
          <w:rFonts w:ascii="Courier New" w:eastAsia="Times New Roman" w:hAnsi="Courier New" w:cs="Courier New"/>
          <w:b/>
          <w:bCs/>
          <w:sz w:val="24"/>
          <w:szCs w:val="24"/>
          <w:u w:val="single"/>
          <w:lang w:val="es-ES_tradnl" w:eastAsia="es-ES"/>
        </w:rPr>
        <w:t>ART.6:</w:t>
      </w:r>
      <w:r w:rsidRPr="00A6537D">
        <w:rPr>
          <w:rFonts w:ascii="Courier New" w:eastAsia="Times New Roman" w:hAnsi="Courier New" w:cs="Courier New"/>
          <w:b/>
          <w:bCs/>
          <w:sz w:val="24"/>
          <w:szCs w:val="24"/>
          <w:lang w:val="es-ES_tradnl" w:eastAsia="es-ES"/>
        </w:rPr>
        <w:t xml:space="preserve"> </w:t>
      </w:r>
      <w:r w:rsidRPr="00A6537D">
        <w:rPr>
          <w:rFonts w:ascii="Courier New" w:eastAsia="Times New Roman" w:hAnsi="Courier New" w:cs="Courier New"/>
          <w:b/>
          <w:bCs/>
          <w:sz w:val="24"/>
          <w:szCs w:val="24"/>
          <w:lang w:eastAsia="es-ES"/>
        </w:rPr>
        <w:t>AFÉCTENSE</w:t>
      </w:r>
      <w:r w:rsidRPr="00A6537D">
        <w:rPr>
          <w:rFonts w:ascii="Courier New" w:eastAsia="Times New Roman" w:hAnsi="Courier New" w:cs="Courier New"/>
          <w:b/>
          <w:sz w:val="24"/>
          <w:szCs w:val="24"/>
          <w:lang w:eastAsia="es-ES"/>
        </w:rPr>
        <w:t xml:space="preserve"> </w:t>
      </w:r>
      <w:r w:rsidRPr="00A6537D">
        <w:rPr>
          <w:rFonts w:ascii="Courier New" w:eastAsia="Times New Roman" w:hAnsi="Courier New" w:cs="Courier New"/>
          <w:sz w:val="24"/>
          <w:szCs w:val="24"/>
          <w:lang w:eastAsia="es-ES"/>
        </w:rPr>
        <w:t xml:space="preserve">los fondos provenientes del convenio suscripto oportunamente entre </w:t>
      </w:r>
      <w:smartTag w:uri="urn:schemas-microsoft-com:office:smarttags" w:element="PersonName">
        <w:smartTagPr>
          <w:attr w:name="ProductID" w:val="la Municipalidad"/>
        </w:smartTagPr>
        <w:r w:rsidRPr="00A6537D">
          <w:rPr>
            <w:rFonts w:ascii="Courier New" w:eastAsia="Times New Roman" w:hAnsi="Courier New" w:cs="Courier New"/>
            <w:sz w:val="24"/>
            <w:szCs w:val="24"/>
            <w:lang w:eastAsia="es-ES"/>
          </w:rPr>
          <w:t>la Municipalidad</w:t>
        </w:r>
      </w:smartTag>
      <w:r w:rsidRPr="00A6537D">
        <w:rPr>
          <w:rFonts w:ascii="Courier New" w:eastAsia="Times New Roman" w:hAnsi="Courier New" w:cs="Courier New"/>
          <w:sz w:val="24"/>
          <w:szCs w:val="24"/>
          <w:lang w:eastAsia="es-ES"/>
        </w:rPr>
        <w:t xml:space="preserve">, CET S.A. y Lotería de </w:t>
      </w:r>
      <w:smartTag w:uri="urn:schemas-microsoft-com:office:smarttags" w:element="PersonName">
        <w:smartTagPr>
          <w:attr w:name="ProductID" w:val="la Provincia"/>
        </w:smartTagPr>
        <w:r w:rsidRPr="00A6537D">
          <w:rPr>
            <w:rFonts w:ascii="Courier New" w:eastAsia="Times New Roman" w:hAnsi="Courier New" w:cs="Courier New"/>
            <w:sz w:val="24"/>
            <w:szCs w:val="24"/>
            <w:lang w:eastAsia="es-ES"/>
          </w:rPr>
          <w:t>la Provincia</w:t>
        </w:r>
      </w:smartTag>
      <w:r w:rsidRPr="00A6537D">
        <w:rPr>
          <w:rFonts w:ascii="Courier New" w:eastAsia="Times New Roman" w:hAnsi="Courier New" w:cs="Courier New"/>
          <w:sz w:val="24"/>
          <w:szCs w:val="24"/>
          <w:lang w:eastAsia="es-ES"/>
        </w:rPr>
        <w:t xml:space="preserve"> de Córdoba Sociedad del Estado, sobre la explotación  de las máquinas de juego (slots), Art. 2º, inc. a) del citado convenio a los programas sociales.</w:t>
      </w:r>
    </w:p>
    <w:p w:rsidR="002616F0" w:rsidRDefault="002616F0" w:rsidP="00A6537D">
      <w:pPr>
        <w:tabs>
          <w:tab w:val="left" w:pos="0"/>
        </w:tabs>
        <w:spacing w:after="0" w:line="276" w:lineRule="auto"/>
        <w:ind w:left="851" w:hanging="993"/>
        <w:jc w:val="both"/>
        <w:rPr>
          <w:rFonts w:ascii="Courier New" w:eastAsia="Times New Roman" w:hAnsi="Courier New" w:cs="Courier New"/>
          <w:sz w:val="24"/>
          <w:szCs w:val="24"/>
          <w:lang w:eastAsia="es-ES"/>
        </w:rPr>
      </w:pPr>
    </w:p>
    <w:p w:rsidR="002616F0" w:rsidRPr="00A6537D" w:rsidRDefault="002616F0" w:rsidP="00A6537D">
      <w:pPr>
        <w:tabs>
          <w:tab w:val="left" w:pos="0"/>
        </w:tabs>
        <w:spacing w:after="0" w:line="276" w:lineRule="auto"/>
        <w:ind w:left="851" w:hanging="993"/>
        <w:jc w:val="both"/>
        <w:rPr>
          <w:rFonts w:ascii="Courier New" w:eastAsia="Times New Roman" w:hAnsi="Courier New" w:cs="Courier New"/>
          <w:sz w:val="24"/>
          <w:szCs w:val="24"/>
          <w:lang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sz w:val="24"/>
          <w:szCs w:val="24"/>
          <w:lang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sz w:val="24"/>
          <w:szCs w:val="24"/>
          <w:lang w:eastAsia="es-ES"/>
        </w:rPr>
      </w:pPr>
    </w:p>
    <w:p w:rsidR="00A6537D" w:rsidRPr="00A6537D" w:rsidRDefault="00A6537D" w:rsidP="00A6537D">
      <w:pPr>
        <w:tabs>
          <w:tab w:val="left" w:pos="0"/>
        </w:tabs>
        <w:spacing w:after="0" w:line="276" w:lineRule="auto"/>
        <w:ind w:left="851" w:hanging="993"/>
        <w:jc w:val="right"/>
        <w:rPr>
          <w:rFonts w:ascii="Courier New" w:eastAsia="Times New Roman" w:hAnsi="Courier New" w:cs="Courier New"/>
          <w:sz w:val="24"/>
          <w:szCs w:val="24"/>
          <w:lang w:eastAsia="es-ES"/>
        </w:rPr>
      </w:pPr>
      <w:r w:rsidRPr="00A6537D">
        <w:rPr>
          <w:rFonts w:ascii="Courier New" w:eastAsia="Times New Roman" w:hAnsi="Courier New" w:cs="Courier New"/>
          <w:sz w:val="24"/>
          <w:szCs w:val="24"/>
          <w:lang w:eastAsia="es-ES"/>
        </w:rPr>
        <w:t>...///</w:t>
      </w:r>
    </w:p>
    <w:p w:rsidR="00A6537D" w:rsidRPr="00A6537D" w:rsidRDefault="004A7B6F" w:rsidP="00A6537D">
      <w:pPr>
        <w:tabs>
          <w:tab w:val="left" w:pos="0"/>
        </w:tabs>
        <w:spacing w:after="0" w:line="276" w:lineRule="auto"/>
        <w:ind w:left="851" w:hanging="993"/>
        <w:rPr>
          <w:rFonts w:ascii="Courier New" w:eastAsia="Times New Roman" w:hAnsi="Courier New" w:cs="Courier New"/>
          <w:sz w:val="24"/>
          <w:szCs w:val="24"/>
          <w:lang w:eastAsia="es-ES"/>
        </w:rPr>
      </w:pPr>
      <w:r>
        <w:rPr>
          <w:rFonts w:ascii="Courier New" w:eastAsia="Times New Roman" w:hAnsi="Courier New" w:cs="Courier New"/>
          <w:sz w:val="24"/>
          <w:szCs w:val="24"/>
          <w:lang w:eastAsia="es-ES"/>
        </w:rPr>
        <w:lastRenderedPageBreak/>
        <w:t>...///10</w:t>
      </w:r>
      <w:r w:rsidR="00A6537D" w:rsidRPr="00A6537D">
        <w:rPr>
          <w:rFonts w:ascii="Courier New" w:eastAsia="Times New Roman" w:hAnsi="Courier New" w:cs="Courier New"/>
          <w:sz w:val="24"/>
          <w:szCs w:val="24"/>
          <w:lang w:eastAsia="es-ES"/>
        </w:rPr>
        <w:t>.-</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
          <w:sz w:val="24"/>
          <w:szCs w:val="24"/>
          <w:lang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r w:rsidRPr="00A6537D">
        <w:rPr>
          <w:rFonts w:ascii="Courier New" w:eastAsia="Times New Roman" w:hAnsi="Courier New" w:cs="Courier New"/>
          <w:b/>
          <w:bCs/>
          <w:sz w:val="24"/>
          <w:szCs w:val="24"/>
          <w:u w:val="single"/>
          <w:lang w:val="es-ES_tradnl" w:eastAsia="es-ES"/>
        </w:rPr>
        <w:t>ART.7</w:t>
      </w:r>
      <w:proofErr w:type="gramStart"/>
      <w:r w:rsidRPr="00A6537D">
        <w:rPr>
          <w:rFonts w:ascii="Courier New" w:eastAsia="Times New Roman" w:hAnsi="Courier New" w:cs="Courier New"/>
          <w:b/>
          <w:bCs/>
          <w:sz w:val="24"/>
          <w:szCs w:val="24"/>
          <w:lang w:val="es-ES_tradnl" w:eastAsia="es-ES"/>
        </w:rPr>
        <w:t xml:space="preserve">: </w:t>
      </w:r>
      <w:r w:rsidRPr="00A6537D">
        <w:rPr>
          <w:rFonts w:ascii="Courier New" w:eastAsia="Times New Roman" w:hAnsi="Courier New" w:cs="Courier New"/>
          <w:b/>
          <w:bCs/>
          <w:sz w:val="24"/>
          <w:szCs w:val="24"/>
          <w:lang w:eastAsia="es-ES"/>
        </w:rPr>
        <w:t xml:space="preserve"> AUTORÍCESE</w:t>
      </w:r>
      <w:proofErr w:type="gramEnd"/>
      <w:r w:rsidRPr="00A6537D">
        <w:rPr>
          <w:rFonts w:ascii="Courier New" w:eastAsia="Times New Roman" w:hAnsi="Courier New" w:cs="Courier New"/>
          <w:b/>
          <w:bCs/>
          <w:sz w:val="24"/>
          <w:szCs w:val="24"/>
          <w:lang w:eastAsia="es-ES"/>
        </w:rPr>
        <w:t xml:space="preserve"> </w:t>
      </w:r>
      <w:r w:rsidRPr="00A6537D">
        <w:rPr>
          <w:rFonts w:ascii="Courier New" w:eastAsia="Times New Roman" w:hAnsi="Courier New" w:cs="Courier New"/>
          <w:bCs/>
          <w:sz w:val="24"/>
          <w:szCs w:val="24"/>
          <w:lang w:eastAsia="es-ES"/>
        </w:rPr>
        <w:t>al Departamento Ejecutivo a ajustar el presupuesto  por mayor o menor recaudación</w:t>
      </w:r>
      <w:r w:rsidR="004A7B6F">
        <w:rPr>
          <w:rFonts w:ascii="Courier New" w:eastAsia="Times New Roman" w:hAnsi="Courier New" w:cs="Courier New"/>
          <w:bCs/>
          <w:sz w:val="24"/>
          <w:szCs w:val="24"/>
          <w:lang w:eastAsia="es-ES"/>
        </w:rPr>
        <w:t xml:space="preserve"> o por aportes no reintegrables. </w:t>
      </w:r>
      <w:r w:rsidRPr="00A6537D">
        <w:rPr>
          <w:rFonts w:ascii="Courier New" w:eastAsia="Times New Roman" w:hAnsi="Courier New" w:cs="Courier New"/>
          <w:bCs/>
          <w:sz w:val="24"/>
          <w:szCs w:val="24"/>
          <w:lang w:eastAsia="es-ES"/>
        </w:rPr>
        <w:t xml:space="preserve">Si durante el ejercicio, la proyección de la recaudación a obtener en un determinado recurso o financiamiento supera el cálculo respectivo previsto en el Presupuesto, como así también si se reciben subsidios y/o aportes no reintegrables,  no previstos  y  sin afectación específica; el Departamento Ejecutivo podrá incrementar las partidas correspondientes en la misma cuantía, de modo de ajustarlas a los requerimientos de la ejecución. Por el contrario, si durante el ejercicio, la recaudación proyectada y/u obtenida no supera los montos estimados, el Departamento Ejecutivo podrá ajustar su presupuesto en la medida de la menor recaudación para mantener el equilibrio presupuestario, siempre que no se altere la prestación de los servicios municipales esenciales. 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val="es-ES_tradnl"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r w:rsidRPr="004A7B6F">
        <w:rPr>
          <w:rFonts w:ascii="Courier New" w:eastAsia="Times New Roman" w:hAnsi="Courier New" w:cs="Courier New"/>
          <w:b/>
          <w:bCs/>
          <w:sz w:val="24"/>
          <w:szCs w:val="24"/>
          <w:u w:val="single"/>
          <w:lang w:val="es-ES_tradnl" w:eastAsia="es-ES"/>
        </w:rPr>
        <w:t>ART.</w:t>
      </w:r>
      <w:r w:rsidRPr="00A6537D">
        <w:rPr>
          <w:rFonts w:ascii="Courier New" w:eastAsia="Times New Roman" w:hAnsi="Courier New" w:cs="Courier New"/>
          <w:b/>
          <w:bCs/>
          <w:sz w:val="24"/>
          <w:szCs w:val="24"/>
          <w:lang w:val="es-ES_tradnl" w:eastAsia="es-ES"/>
        </w:rPr>
        <w:t xml:space="preserve"> 8: </w:t>
      </w:r>
      <w:r w:rsidRPr="00A6537D">
        <w:rPr>
          <w:rFonts w:ascii="Courier New" w:eastAsia="Times New Roman" w:hAnsi="Courier New" w:cs="Courier New"/>
          <w:b/>
          <w:bCs/>
          <w:sz w:val="24"/>
          <w:szCs w:val="24"/>
          <w:lang w:eastAsia="es-ES"/>
        </w:rPr>
        <w:t xml:space="preserve">AUTORÍCESE </w:t>
      </w:r>
      <w:r w:rsidRPr="00A6537D">
        <w:rPr>
          <w:rFonts w:ascii="Courier New" w:eastAsia="Times New Roman" w:hAnsi="Courier New" w:cs="Courier New"/>
          <w:bCs/>
          <w:sz w:val="24"/>
          <w:szCs w:val="24"/>
          <w:lang w:eastAsia="es-ES"/>
        </w:rPr>
        <w:t>al Departamento Ejecutivo a ajustar el Presupuesto General, incorporando las partidas presupuestarias especiales de recursos y de gastos necesarias o incrementando las ya previstas, cuando deba realizar erogaciones originadas con recursos con afectación de la siguiente naturaleza:</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 </w:t>
      </w:r>
    </w:p>
    <w:p w:rsidR="00A6537D" w:rsidRDefault="00A6537D" w:rsidP="00A6537D">
      <w:pPr>
        <w:numPr>
          <w:ilvl w:val="0"/>
          <w:numId w:val="9"/>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Provenientes de las operaciones de crédito público autorizadas por el Honorable Concejo Deliberante en la presente Ordenanza, o en Ordenanzas específicas anteriores vigentes y/o posteriores a aprobar.</w:t>
      </w:r>
    </w:p>
    <w:p w:rsidR="002616F0" w:rsidRPr="00A6537D" w:rsidRDefault="002616F0" w:rsidP="002616F0">
      <w:pPr>
        <w:tabs>
          <w:tab w:val="left" w:pos="0"/>
        </w:tabs>
        <w:spacing w:after="0" w:line="276" w:lineRule="auto"/>
        <w:ind w:left="1358"/>
        <w:jc w:val="both"/>
        <w:rPr>
          <w:rFonts w:ascii="Courier New" w:eastAsia="Times New Roman" w:hAnsi="Courier New" w:cs="Courier New"/>
          <w:bCs/>
          <w:sz w:val="24"/>
          <w:szCs w:val="24"/>
          <w:lang w:eastAsia="es-ES"/>
        </w:rPr>
      </w:pPr>
    </w:p>
    <w:p w:rsidR="00A6537D" w:rsidRPr="00A6537D" w:rsidRDefault="00A6537D" w:rsidP="00A6537D">
      <w:pPr>
        <w:numPr>
          <w:ilvl w:val="0"/>
          <w:numId w:val="9"/>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Provenientes de donaciones, herencias o legados, con destino específico, a favor del Estado Municipal;</w:t>
      </w:r>
    </w:p>
    <w:p w:rsidR="00A6537D" w:rsidRPr="00A6537D" w:rsidRDefault="00A6537D" w:rsidP="00A6537D">
      <w:pPr>
        <w:tabs>
          <w:tab w:val="left" w:pos="0"/>
        </w:tabs>
        <w:spacing w:after="0" w:line="276" w:lineRule="auto"/>
        <w:jc w:val="both"/>
        <w:rPr>
          <w:rFonts w:ascii="Courier New" w:eastAsia="Times New Roman" w:hAnsi="Courier New" w:cs="Courier New"/>
          <w:bCs/>
          <w:sz w:val="24"/>
          <w:szCs w:val="24"/>
          <w:lang w:eastAsia="es-ES"/>
        </w:rPr>
      </w:pPr>
    </w:p>
    <w:p w:rsidR="00A6537D" w:rsidRDefault="00A6537D" w:rsidP="00A6537D">
      <w:pPr>
        <w:tabs>
          <w:tab w:val="left" w:pos="0"/>
        </w:tabs>
        <w:spacing w:after="0" w:line="276" w:lineRule="auto"/>
        <w:jc w:val="both"/>
        <w:rPr>
          <w:rFonts w:ascii="Courier New" w:eastAsia="Times New Roman" w:hAnsi="Courier New" w:cs="Courier New"/>
          <w:bCs/>
          <w:sz w:val="24"/>
          <w:szCs w:val="24"/>
          <w:lang w:eastAsia="es-ES"/>
        </w:rPr>
      </w:pPr>
    </w:p>
    <w:p w:rsidR="002616F0" w:rsidRPr="00A6537D" w:rsidRDefault="002616F0" w:rsidP="00A6537D">
      <w:pPr>
        <w:tabs>
          <w:tab w:val="left" w:pos="0"/>
        </w:tabs>
        <w:spacing w:after="0" w:line="276" w:lineRule="auto"/>
        <w:jc w:val="both"/>
        <w:rPr>
          <w:rFonts w:ascii="Courier New" w:eastAsia="Times New Roman" w:hAnsi="Courier New" w:cs="Courier New"/>
          <w:bCs/>
          <w:sz w:val="24"/>
          <w:szCs w:val="24"/>
          <w:lang w:eastAsia="es-ES"/>
        </w:rPr>
      </w:pPr>
    </w:p>
    <w:p w:rsidR="00A6537D" w:rsidRPr="00A6537D" w:rsidRDefault="00A6537D" w:rsidP="00A6537D">
      <w:pPr>
        <w:tabs>
          <w:tab w:val="left" w:pos="0"/>
        </w:tabs>
        <w:spacing w:after="0" w:line="276" w:lineRule="auto"/>
        <w:jc w:val="right"/>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w:t>
      </w:r>
    </w:p>
    <w:p w:rsidR="00A6537D" w:rsidRDefault="004A7B6F" w:rsidP="00A6537D">
      <w:pPr>
        <w:tabs>
          <w:tab w:val="left" w:pos="0"/>
        </w:tabs>
        <w:spacing w:after="0" w:line="276" w:lineRule="auto"/>
        <w:rPr>
          <w:rFonts w:ascii="Courier New" w:eastAsia="Times New Roman" w:hAnsi="Courier New" w:cs="Courier New"/>
          <w:bCs/>
          <w:sz w:val="24"/>
          <w:szCs w:val="24"/>
          <w:lang w:eastAsia="es-ES"/>
        </w:rPr>
      </w:pPr>
      <w:r>
        <w:rPr>
          <w:rFonts w:ascii="Courier New" w:eastAsia="Times New Roman" w:hAnsi="Courier New" w:cs="Courier New"/>
          <w:bCs/>
          <w:sz w:val="24"/>
          <w:szCs w:val="24"/>
          <w:lang w:eastAsia="es-ES"/>
        </w:rPr>
        <w:lastRenderedPageBreak/>
        <w:t>...///11</w:t>
      </w:r>
      <w:r w:rsidR="00A6537D" w:rsidRPr="00A6537D">
        <w:rPr>
          <w:rFonts w:ascii="Courier New" w:eastAsia="Times New Roman" w:hAnsi="Courier New" w:cs="Courier New"/>
          <w:bCs/>
          <w:sz w:val="24"/>
          <w:szCs w:val="24"/>
          <w:lang w:eastAsia="es-ES"/>
        </w:rPr>
        <w:t xml:space="preserve">.- </w:t>
      </w:r>
    </w:p>
    <w:p w:rsidR="00A84085" w:rsidRPr="00A6537D" w:rsidRDefault="00A84085" w:rsidP="00A6537D">
      <w:pPr>
        <w:tabs>
          <w:tab w:val="left" w:pos="0"/>
        </w:tabs>
        <w:spacing w:after="0" w:line="276" w:lineRule="auto"/>
        <w:rPr>
          <w:rFonts w:ascii="Courier New" w:eastAsia="Times New Roman" w:hAnsi="Courier New" w:cs="Courier New"/>
          <w:bCs/>
          <w:sz w:val="24"/>
          <w:szCs w:val="24"/>
          <w:lang w:eastAsia="es-ES"/>
        </w:rPr>
      </w:pPr>
    </w:p>
    <w:p w:rsidR="00A6537D" w:rsidRDefault="00A6537D" w:rsidP="00A6537D">
      <w:pPr>
        <w:numPr>
          <w:ilvl w:val="0"/>
          <w:numId w:val="9"/>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Provenientes de Leyes u Ordenanzas especiales, u otras Normas con alcance municipal que creen recursos destinados a la Municipalidad y que tengan afectación especifica;</w:t>
      </w:r>
    </w:p>
    <w:p w:rsidR="002616F0" w:rsidRPr="00A6537D" w:rsidRDefault="002616F0" w:rsidP="002616F0">
      <w:pPr>
        <w:tabs>
          <w:tab w:val="left" w:pos="0"/>
        </w:tabs>
        <w:spacing w:after="0" w:line="276" w:lineRule="auto"/>
        <w:ind w:left="1358"/>
        <w:jc w:val="both"/>
        <w:rPr>
          <w:rFonts w:ascii="Courier New" w:eastAsia="Times New Roman" w:hAnsi="Courier New" w:cs="Courier New"/>
          <w:bCs/>
          <w:sz w:val="24"/>
          <w:szCs w:val="24"/>
          <w:lang w:eastAsia="es-ES"/>
        </w:rPr>
      </w:pPr>
    </w:p>
    <w:p w:rsidR="00A84085" w:rsidRDefault="00A6537D" w:rsidP="00A6537D">
      <w:pPr>
        <w:numPr>
          <w:ilvl w:val="0"/>
          <w:numId w:val="9"/>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Provenientes de Convenios o por adhesión a Leyes o Decretos nacionales o provinciales con vigencia en el ámbito provincial y/o municipal, como así también de aportes reintegrables y/o no reintegrables del Gobierno Nacional, Provincial o de otros entes, que estén afectados a fines específicos.</w:t>
      </w:r>
    </w:p>
    <w:p w:rsidR="00A6537D" w:rsidRPr="00A6537D" w:rsidRDefault="00A6537D" w:rsidP="00A84085">
      <w:p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 </w:t>
      </w:r>
    </w:p>
    <w:p w:rsidR="00A6537D" w:rsidRDefault="00A6537D" w:rsidP="00A6537D">
      <w:pPr>
        <w:numPr>
          <w:ilvl w:val="0"/>
          <w:numId w:val="9"/>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Provenientes de acuerdos de obras reembolsables, contribuciones de mejora o sobretasas afectadas, realizados con los vecinos beneficiados por una determinada obra pública, no previstos en el cálculo de recursos del presente presupuesto. </w:t>
      </w:r>
    </w:p>
    <w:p w:rsidR="00A84085" w:rsidRDefault="00A84085" w:rsidP="00A84085">
      <w:pPr>
        <w:pStyle w:val="Prrafodelista"/>
        <w:rPr>
          <w:rFonts w:ascii="Courier New" w:hAnsi="Courier New" w:cs="Courier New"/>
          <w:bCs w:val="0"/>
          <w:sz w:val="24"/>
          <w:szCs w:val="24"/>
        </w:rPr>
      </w:pPr>
    </w:p>
    <w:p w:rsidR="00A84085" w:rsidRDefault="00A84085" w:rsidP="004A7B6F">
      <w:pPr>
        <w:tabs>
          <w:tab w:val="left" w:pos="0"/>
        </w:tabs>
        <w:spacing w:after="0" w:line="276" w:lineRule="auto"/>
        <w:ind w:left="1358"/>
        <w:jc w:val="both"/>
        <w:rPr>
          <w:rFonts w:ascii="Courier New" w:eastAsia="Times New Roman" w:hAnsi="Courier New" w:cs="Courier New"/>
          <w:bCs/>
          <w:sz w:val="24"/>
          <w:szCs w:val="24"/>
          <w:lang w:eastAsia="es-ES"/>
        </w:rPr>
      </w:pPr>
    </w:p>
    <w:p w:rsidR="00A84085" w:rsidRDefault="00A84085" w:rsidP="00A84085">
      <w:pPr>
        <w:tabs>
          <w:tab w:val="left" w:pos="0"/>
        </w:tabs>
        <w:spacing w:after="0" w:line="276" w:lineRule="auto"/>
        <w:jc w:val="both"/>
        <w:rPr>
          <w:rFonts w:ascii="Courier New" w:eastAsia="Times New Roman" w:hAnsi="Courier New" w:cs="Courier New"/>
          <w:bCs/>
          <w:sz w:val="24"/>
          <w:szCs w:val="24"/>
          <w:lang w:eastAsia="es-ES"/>
        </w:rPr>
      </w:pPr>
    </w:p>
    <w:p w:rsidR="00A84085" w:rsidRDefault="00A84085" w:rsidP="00A84085">
      <w:pPr>
        <w:pStyle w:val="Prrafodelista"/>
        <w:jc w:val="both"/>
        <w:rPr>
          <w:rFonts w:ascii="Courier New" w:hAnsi="Courier New" w:cs="Courier New"/>
          <w:sz w:val="24"/>
          <w:szCs w:val="24"/>
        </w:rPr>
      </w:pPr>
      <w:r w:rsidRPr="00A84085">
        <w:rPr>
          <w:rFonts w:ascii="Courier New" w:hAnsi="Courier New" w:cs="Courier New"/>
          <w:sz w:val="24"/>
          <w:szCs w:val="24"/>
        </w:rPr>
        <w:t xml:space="preserve">Se deberán incrementar las partidas de recursos y de gastos correspondientes en la misma cuantía para mantener el equilibrio presupuestario. </w:t>
      </w:r>
    </w:p>
    <w:p w:rsidR="00A84085" w:rsidRPr="00A84085" w:rsidRDefault="00A84085" w:rsidP="00A84085">
      <w:pPr>
        <w:pStyle w:val="Prrafodelista"/>
        <w:jc w:val="both"/>
        <w:rPr>
          <w:rFonts w:ascii="Courier New" w:hAnsi="Courier New" w:cs="Courier New"/>
          <w:sz w:val="24"/>
          <w:szCs w:val="24"/>
        </w:rPr>
      </w:pPr>
    </w:p>
    <w:p w:rsidR="00A6537D" w:rsidRPr="00A6537D" w:rsidRDefault="00A6537D" w:rsidP="00A84085">
      <w:pPr>
        <w:tabs>
          <w:tab w:val="left" w:pos="0"/>
        </w:tabs>
        <w:spacing w:after="0" w:line="276" w:lineRule="auto"/>
        <w:jc w:val="both"/>
        <w:rPr>
          <w:rFonts w:ascii="Courier New" w:eastAsia="Times New Roman" w:hAnsi="Courier New" w:cs="Courier New"/>
          <w:bCs/>
          <w:sz w:val="24"/>
          <w:szCs w:val="24"/>
          <w:lang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      Se autoriza contemplar las siguientes situaciones especiales, con el objeto de mejorar los plazos de ejecución:</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 </w:t>
      </w:r>
    </w:p>
    <w:p w:rsidR="00A6537D" w:rsidRDefault="00A6537D" w:rsidP="00A6537D">
      <w:pPr>
        <w:numPr>
          <w:ilvl w:val="0"/>
          <w:numId w:val="10"/>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Podrán iniciarse los trámites contables y de compras o de obras públicas pertinentes antes de la percepción efectiva de los fondos en los casos que los convenios prevean la financiación del gasto a través del mecanismo de reembolso o de pago de certificados conformados, y/o se tenga el conocimiento de su percepción a través de la firma del Convenio por parte de todas las autoridades correspondientes y por el monto a percibir, incrementando las partidas de recurso o erogaciones correspondientes en la misma cuantía. </w:t>
      </w:r>
    </w:p>
    <w:p w:rsidR="00A84085" w:rsidRDefault="00A84085" w:rsidP="00A84085">
      <w:pPr>
        <w:tabs>
          <w:tab w:val="left" w:pos="0"/>
        </w:tabs>
        <w:spacing w:after="0" w:line="276" w:lineRule="auto"/>
        <w:jc w:val="both"/>
        <w:rPr>
          <w:rFonts w:ascii="Courier New" w:eastAsia="Times New Roman" w:hAnsi="Courier New" w:cs="Courier New"/>
          <w:bCs/>
          <w:sz w:val="24"/>
          <w:szCs w:val="24"/>
          <w:lang w:eastAsia="es-ES"/>
        </w:rPr>
      </w:pPr>
    </w:p>
    <w:p w:rsidR="00A84085" w:rsidRDefault="00A84085" w:rsidP="00A84085">
      <w:pPr>
        <w:tabs>
          <w:tab w:val="left" w:pos="0"/>
        </w:tabs>
        <w:spacing w:after="0" w:line="276" w:lineRule="auto"/>
        <w:jc w:val="both"/>
        <w:rPr>
          <w:rFonts w:ascii="Courier New" w:eastAsia="Times New Roman" w:hAnsi="Courier New" w:cs="Courier New"/>
          <w:bCs/>
          <w:sz w:val="24"/>
          <w:szCs w:val="24"/>
          <w:lang w:eastAsia="es-ES"/>
        </w:rPr>
      </w:pPr>
    </w:p>
    <w:p w:rsidR="00A84085" w:rsidRDefault="00A84085" w:rsidP="00A84085">
      <w:pPr>
        <w:tabs>
          <w:tab w:val="left" w:pos="0"/>
        </w:tabs>
        <w:spacing w:after="0" w:line="276" w:lineRule="auto"/>
        <w:jc w:val="right"/>
        <w:rPr>
          <w:rFonts w:ascii="Courier New" w:eastAsia="Times New Roman" w:hAnsi="Courier New" w:cs="Courier New"/>
          <w:bCs/>
          <w:sz w:val="24"/>
          <w:szCs w:val="24"/>
          <w:lang w:eastAsia="es-ES"/>
        </w:rPr>
      </w:pPr>
      <w:r>
        <w:rPr>
          <w:rFonts w:ascii="Courier New" w:eastAsia="Times New Roman" w:hAnsi="Courier New" w:cs="Courier New"/>
          <w:bCs/>
          <w:sz w:val="24"/>
          <w:szCs w:val="24"/>
          <w:lang w:eastAsia="es-ES"/>
        </w:rPr>
        <w:t>...///</w:t>
      </w:r>
    </w:p>
    <w:p w:rsidR="00A84085" w:rsidRDefault="00A84085" w:rsidP="00A84085">
      <w:pPr>
        <w:tabs>
          <w:tab w:val="left" w:pos="0"/>
        </w:tabs>
        <w:spacing w:after="0" w:line="276" w:lineRule="auto"/>
        <w:rPr>
          <w:rFonts w:ascii="Courier New" w:eastAsia="Times New Roman" w:hAnsi="Courier New" w:cs="Courier New"/>
          <w:bCs/>
          <w:sz w:val="24"/>
          <w:szCs w:val="24"/>
          <w:lang w:eastAsia="es-ES"/>
        </w:rPr>
      </w:pPr>
      <w:r>
        <w:rPr>
          <w:rFonts w:ascii="Courier New" w:eastAsia="Times New Roman" w:hAnsi="Courier New" w:cs="Courier New"/>
          <w:bCs/>
          <w:sz w:val="24"/>
          <w:szCs w:val="24"/>
          <w:lang w:eastAsia="es-ES"/>
        </w:rPr>
        <w:lastRenderedPageBreak/>
        <w:t>...///12.-</w:t>
      </w:r>
    </w:p>
    <w:p w:rsidR="00A84085" w:rsidRPr="00A6537D" w:rsidRDefault="00A84085" w:rsidP="00A84085">
      <w:pPr>
        <w:tabs>
          <w:tab w:val="left" w:pos="0"/>
        </w:tabs>
        <w:spacing w:after="0" w:line="276" w:lineRule="auto"/>
        <w:ind w:left="1313"/>
        <w:jc w:val="both"/>
        <w:rPr>
          <w:rFonts w:ascii="Courier New" w:eastAsia="Times New Roman" w:hAnsi="Courier New" w:cs="Courier New"/>
          <w:bCs/>
          <w:sz w:val="24"/>
          <w:szCs w:val="24"/>
          <w:lang w:eastAsia="es-ES"/>
        </w:rPr>
      </w:pPr>
    </w:p>
    <w:p w:rsidR="00A6537D" w:rsidRPr="00A6537D" w:rsidRDefault="00A6537D" w:rsidP="00A6537D">
      <w:pPr>
        <w:numPr>
          <w:ilvl w:val="0"/>
          <w:numId w:val="10"/>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Podrán iniciarse los trámites contables y de licitación o contratación correspondiente en los casos de las inversiones de capital financiadas con uso del crédito autorizado, una vez iniciado el trámite del financiamiento, por los montos a obtener, incrementando las partidas de uso del crédito y de gasto correspondientes en la misma cuantía. </w:t>
      </w:r>
    </w:p>
    <w:p w:rsidR="00A6537D" w:rsidRPr="00A6537D" w:rsidRDefault="00A6537D" w:rsidP="00A6537D">
      <w:pPr>
        <w:tabs>
          <w:tab w:val="left" w:pos="0"/>
        </w:tabs>
        <w:spacing w:after="0" w:line="276" w:lineRule="auto"/>
        <w:rPr>
          <w:rFonts w:ascii="Courier New" w:eastAsia="Times New Roman" w:hAnsi="Courier New" w:cs="Courier New"/>
          <w:bCs/>
          <w:sz w:val="24"/>
          <w:szCs w:val="24"/>
          <w:lang w:eastAsia="es-ES"/>
        </w:rPr>
      </w:pPr>
    </w:p>
    <w:p w:rsidR="00A6537D" w:rsidRPr="00A6537D" w:rsidRDefault="00A6537D" w:rsidP="00A6537D">
      <w:pPr>
        <w:numPr>
          <w:ilvl w:val="0"/>
          <w:numId w:val="10"/>
        </w:numPr>
        <w:tabs>
          <w:tab w:val="left" w:pos="0"/>
        </w:tabs>
        <w:spacing w:after="0" w:line="276" w:lineRule="auto"/>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Podrán iniciarse los trámites contables y de compras u obras públicas correspondientes en los casos de las inversiones de capital a financiarse con contribución de mejoras, sobretasas u obras reembolsables, incrementando las partidas de recursos y/o uso del crédito y de gastos respectivas en la misma cuantía y por el monto total de la obra.</w:t>
      </w:r>
    </w:p>
    <w:p w:rsidR="00A6537D" w:rsidRPr="00A6537D" w:rsidRDefault="00A6537D" w:rsidP="00A6537D">
      <w:pPr>
        <w:tabs>
          <w:tab w:val="left" w:pos="0"/>
        </w:tabs>
        <w:spacing w:after="0" w:line="276" w:lineRule="auto"/>
        <w:ind w:left="1313"/>
        <w:jc w:val="both"/>
        <w:rPr>
          <w:rFonts w:ascii="Courier New" w:eastAsia="Times New Roman" w:hAnsi="Courier New" w:cs="Courier New"/>
          <w:bCs/>
          <w:sz w:val="24"/>
          <w:szCs w:val="24"/>
          <w:lang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r w:rsidRPr="00A6537D">
        <w:rPr>
          <w:rFonts w:ascii="Courier New" w:eastAsia="Times New Roman" w:hAnsi="Courier New" w:cs="Courier New"/>
          <w:bCs/>
          <w:sz w:val="24"/>
          <w:szCs w:val="24"/>
          <w:lang w:eastAsia="es-ES"/>
        </w:rPr>
        <w:t xml:space="preserve">       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p>
    <w:p w:rsidR="00A6537D" w:rsidRPr="00A6537D" w:rsidRDefault="00A6537D" w:rsidP="00A6537D">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ART.9</w:t>
      </w:r>
      <w:r w:rsidRPr="00A6537D">
        <w:rPr>
          <w:rFonts w:ascii="Courier New" w:hAnsi="Courier New" w:cs="Courier New"/>
          <w:sz w:val="24"/>
          <w:szCs w:val="24"/>
          <w:lang w:val="es-ES_tradnl"/>
        </w:rPr>
        <w:t xml:space="preserve">: </w:t>
      </w:r>
      <w:r w:rsidRPr="00A6537D">
        <w:rPr>
          <w:rFonts w:ascii="Courier New" w:hAnsi="Courier New" w:cs="Courier New"/>
          <w:b/>
          <w:sz w:val="24"/>
          <w:szCs w:val="24"/>
          <w:lang w:val="es-ES_tradnl"/>
        </w:rPr>
        <w:t xml:space="preserve">FACÚLTASE </w:t>
      </w:r>
      <w:r w:rsidR="00B01188">
        <w:rPr>
          <w:rFonts w:ascii="Courier New" w:hAnsi="Courier New" w:cs="Courier New"/>
          <w:sz w:val="24"/>
          <w:szCs w:val="24"/>
          <w:lang w:val="es-ES_tradnl"/>
        </w:rPr>
        <w:t>al</w:t>
      </w:r>
      <w:r w:rsidRPr="00A6537D">
        <w:rPr>
          <w:rFonts w:ascii="Courier New" w:hAnsi="Courier New" w:cs="Courier New"/>
          <w:sz w:val="24"/>
          <w:szCs w:val="24"/>
          <w:lang w:val="es-ES_tradnl"/>
        </w:rPr>
        <w:t xml:space="preserve"> Departamento Ejecutivo a la emisión y colocación de Letras u otras obligaciones a plazos que excedan el ejercicio financiero hasta alcanzar un importe en circulación </w:t>
      </w:r>
      <w:r w:rsidR="00B01188">
        <w:rPr>
          <w:rFonts w:ascii="Courier New" w:hAnsi="Courier New" w:cs="Courier New"/>
          <w:sz w:val="24"/>
          <w:szCs w:val="24"/>
          <w:lang w:val="es-ES_tradnl"/>
        </w:rPr>
        <w:t>del valor nominal de Pesos Cien Millones ($ 10</w:t>
      </w:r>
      <w:r w:rsidRPr="00A6537D">
        <w:rPr>
          <w:rFonts w:ascii="Courier New" w:hAnsi="Courier New" w:cs="Courier New"/>
          <w:sz w:val="24"/>
          <w:szCs w:val="24"/>
          <w:lang w:val="es-ES_tradnl"/>
        </w:rPr>
        <w:t>0.000.000.-) el que se considerará parte integrante del monto máximo autorizado en el párrafo precedente.</w:t>
      </w:r>
    </w:p>
    <w:p w:rsidR="00A6537D" w:rsidRPr="00A6537D" w:rsidRDefault="00A6537D" w:rsidP="00A6537D">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sz w:val="24"/>
          <w:szCs w:val="24"/>
          <w:lang w:val="es-ES_tradnl"/>
        </w:rPr>
        <w:t xml:space="preserve">      Los servicios de capital, intereses y demás gastos asociados a la emisión de Letras u otras obligaciones, serán afrontados a partir de las rentas generales del Municipio.</w:t>
      </w:r>
    </w:p>
    <w:p w:rsidR="00A6537D" w:rsidRPr="00A6537D" w:rsidRDefault="00A6537D" w:rsidP="00A6537D">
      <w:pPr>
        <w:spacing w:after="200" w:line="276" w:lineRule="auto"/>
        <w:ind w:left="851" w:hanging="851"/>
        <w:jc w:val="both"/>
        <w:rPr>
          <w:rFonts w:ascii="Courier New" w:hAnsi="Courier New" w:cs="Courier New"/>
          <w:sz w:val="24"/>
          <w:szCs w:val="24"/>
          <w:lang w:val="es-ES_tradnl"/>
        </w:rPr>
      </w:pPr>
    </w:p>
    <w:p w:rsidR="00A6537D" w:rsidRPr="00A6537D" w:rsidRDefault="00A6537D" w:rsidP="00A6537D">
      <w:pPr>
        <w:spacing w:after="200" w:line="276" w:lineRule="auto"/>
        <w:ind w:left="851" w:hanging="851"/>
        <w:jc w:val="both"/>
        <w:rPr>
          <w:rFonts w:ascii="Courier New" w:hAnsi="Courier New" w:cs="Courier New"/>
          <w:sz w:val="24"/>
          <w:szCs w:val="24"/>
          <w:lang w:val="es-ES_tradnl"/>
        </w:rPr>
      </w:pPr>
    </w:p>
    <w:p w:rsidR="00A6537D" w:rsidRPr="00A6537D" w:rsidRDefault="00A6537D" w:rsidP="00A6537D">
      <w:pPr>
        <w:spacing w:after="200" w:line="276" w:lineRule="auto"/>
        <w:ind w:left="851" w:hanging="851"/>
        <w:jc w:val="right"/>
        <w:rPr>
          <w:rFonts w:ascii="Courier New" w:hAnsi="Courier New" w:cs="Courier New"/>
          <w:sz w:val="24"/>
          <w:szCs w:val="24"/>
          <w:lang w:val="es-ES_tradnl"/>
        </w:rPr>
      </w:pPr>
      <w:r w:rsidRPr="00A6537D">
        <w:rPr>
          <w:rFonts w:ascii="Courier New" w:hAnsi="Courier New" w:cs="Courier New"/>
          <w:sz w:val="24"/>
          <w:szCs w:val="24"/>
          <w:lang w:val="es-ES_tradnl"/>
        </w:rPr>
        <w:t>...///</w:t>
      </w:r>
    </w:p>
    <w:p w:rsidR="00A6537D" w:rsidRPr="00A6537D" w:rsidRDefault="00B01188" w:rsidP="00A6537D">
      <w:pPr>
        <w:spacing w:after="200" w:line="276" w:lineRule="auto"/>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...///13</w:t>
      </w:r>
      <w:r w:rsidR="00A6537D" w:rsidRPr="00A6537D">
        <w:rPr>
          <w:rFonts w:ascii="Courier New" w:hAnsi="Courier New" w:cs="Courier New"/>
          <w:sz w:val="24"/>
          <w:szCs w:val="24"/>
          <w:lang w:val="es-ES_tradnl"/>
        </w:rPr>
        <w:t>.-</w:t>
      </w:r>
    </w:p>
    <w:p w:rsidR="00A6537D" w:rsidRPr="00A6537D" w:rsidRDefault="00A6537D" w:rsidP="00A6537D">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sz w:val="24"/>
          <w:szCs w:val="24"/>
          <w:lang w:val="es-ES_tradnl"/>
        </w:rPr>
        <w:t xml:space="preserve">    </w:t>
      </w:r>
      <w:r w:rsidR="00B01188">
        <w:rPr>
          <w:rFonts w:ascii="Courier New" w:hAnsi="Courier New" w:cs="Courier New"/>
          <w:sz w:val="24"/>
          <w:szCs w:val="24"/>
          <w:lang w:val="es-ES_tradnl"/>
        </w:rPr>
        <w:t xml:space="preserve"> </w:t>
      </w:r>
      <w:r w:rsidRPr="00A6537D">
        <w:rPr>
          <w:rFonts w:ascii="Courier New" w:hAnsi="Courier New" w:cs="Courier New"/>
          <w:sz w:val="24"/>
          <w:szCs w:val="24"/>
          <w:lang w:val="es-ES_tradnl"/>
        </w:rPr>
        <w:t xml:space="preserve"> Sin perjuicio de lo expuesto en el párrafo anterior, se podrá afectar para el pago de dichos servicios de capital, intereses y demás gastos y/o en garantía de los mismos, como así también ceder como bien </w:t>
      </w:r>
      <w:proofErr w:type="spellStart"/>
      <w:r w:rsidRPr="00A6537D">
        <w:rPr>
          <w:rFonts w:ascii="Courier New" w:hAnsi="Courier New" w:cs="Courier New"/>
          <w:sz w:val="24"/>
          <w:szCs w:val="24"/>
          <w:lang w:val="es-ES_tradnl"/>
        </w:rPr>
        <w:t>fideicomitido</w:t>
      </w:r>
      <w:proofErr w:type="spellEnd"/>
      <w:r w:rsidRPr="00A6537D">
        <w:rPr>
          <w:rFonts w:ascii="Courier New" w:hAnsi="Courier New" w:cs="Courier New"/>
          <w:sz w:val="24"/>
          <w:szCs w:val="24"/>
          <w:lang w:val="es-ES_tradnl"/>
        </w:rPr>
        <w:t>, cualquier recurso de origen municipal sin afectación específica y los recursos provenientes del Régimen de Coparticipación Provincial de Impuestos.</w:t>
      </w:r>
    </w:p>
    <w:p w:rsidR="00A6537D" w:rsidRPr="00A6537D" w:rsidRDefault="00A6537D" w:rsidP="00A6537D">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sz w:val="24"/>
          <w:szCs w:val="24"/>
          <w:lang w:val="es-ES_tradnl"/>
        </w:rPr>
        <w:t xml:space="preserve">      Encomiéndese al Departamento Ejecutivo Municipal el dictado de las normas complementarias o interpretativas necesarias que fijen los procedimientos y demás condiciones de las operatorias particulares a la emisión, colocación y cancelación de Letras u otras obligaciones.   </w:t>
      </w:r>
    </w:p>
    <w:p w:rsidR="00A6537D" w:rsidRPr="00A6537D" w:rsidRDefault="00A6537D" w:rsidP="00B01188">
      <w:pPr>
        <w:spacing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 10</w:t>
      </w:r>
      <w:r w:rsidRPr="00A6537D">
        <w:rPr>
          <w:rFonts w:ascii="Courier New" w:hAnsi="Courier New" w:cs="Courier New"/>
          <w:b/>
          <w:sz w:val="24"/>
          <w:szCs w:val="24"/>
          <w:lang w:val="es-ES_tradnl"/>
        </w:rPr>
        <w:t>: FACÚLTESE</w:t>
      </w:r>
      <w:r w:rsidRPr="00A6537D">
        <w:rPr>
          <w:rFonts w:ascii="Courier New" w:hAnsi="Courier New" w:cs="Courier New"/>
          <w:sz w:val="24"/>
          <w:szCs w:val="24"/>
          <w:lang w:val="es-ES_tradnl"/>
        </w:rPr>
        <w:t xml:space="preserve"> </w:t>
      </w:r>
      <w:r w:rsidR="00B01188" w:rsidRPr="00B01188">
        <w:rPr>
          <w:rFonts w:ascii="Courier New" w:hAnsi="Courier New" w:cs="Courier New"/>
          <w:sz w:val="24"/>
          <w:szCs w:val="24"/>
          <w:lang w:val="es-ES_tradnl"/>
        </w:rPr>
        <w:t>al Departamento Ejecutivo Municipal para que gestione y tome del Superior Gobierno de la Provincia de Córdoba, Adelantos de Coparticipación, de hasta Pesos Cincuenta Millones ($ 50.000.000,00.-), con destino a atender asuntos derivados de la gestión municipal, autorizándose a ceder al Superior Gobierno de la Provincia de Córdoba, de la coparticipación que mensualmente corresponda al Municipio en los impuestos provinciales, el monto necesario para atender la devolución del adelanto solicitado, devolución que se realizará hasta en veinticuatro (24) cuotas mensuales, iguales y consecutivas, otorgándose como garantía de la devolución del adelanto efectivizado oportunamente, los recursos provenientes de la Coparticipación Provincial o régimen que lo reemplace.</w:t>
      </w:r>
    </w:p>
    <w:p w:rsidR="00A6537D" w:rsidRPr="00A6537D" w:rsidRDefault="00A6537D" w:rsidP="00A6537D">
      <w:pPr>
        <w:spacing w:after="200" w:line="276" w:lineRule="auto"/>
        <w:ind w:left="851"/>
        <w:jc w:val="both"/>
        <w:rPr>
          <w:rFonts w:ascii="Courier New" w:hAnsi="Courier New" w:cs="Courier New"/>
          <w:sz w:val="24"/>
          <w:szCs w:val="24"/>
          <w:lang w:val="es-ES_tradnl"/>
        </w:rPr>
      </w:pPr>
      <w:r w:rsidRPr="00A6537D">
        <w:rPr>
          <w:rFonts w:ascii="Courier New" w:hAnsi="Courier New" w:cs="Courier New"/>
          <w:sz w:val="24"/>
          <w:szCs w:val="24"/>
          <w:lang w:val="es-ES_tradnl"/>
        </w:rPr>
        <w:t>Facúltese al Departamento Ejecutivo Municipal a suscribir los contratos y toda otra documentación necesaria a fin de dar cumplimiento a la operatoria.</w:t>
      </w:r>
    </w:p>
    <w:p w:rsidR="00A6537D" w:rsidRPr="00A6537D" w:rsidRDefault="00A6537D" w:rsidP="00A6537D">
      <w:pPr>
        <w:spacing w:after="200" w:line="276" w:lineRule="auto"/>
        <w:ind w:left="851"/>
        <w:jc w:val="both"/>
        <w:rPr>
          <w:rFonts w:ascii="Courier New" w:hAnsi="Courier New" w:cs="Courier New"/>
          <w:sz w:val="24"/>
          <w:szCs w:val="24"/>
          <w:lang w:val="es-AR"/>
        </w:rPr>
      </w:pPr>
      <w:r w:rsidRPr="00A6537D">
        <w:rPr>
          <w:rFonts w:ascii="Courier New" w:hAnsi="Courier New" w:cs="Courier New"/>
          <w:sz w:val="24"/>
          <w:szCs w:val="24"/>
          <w:lang w:val="es-AR"/>
        </w:rPr>
        <w:t xml:space="preserve">El Departamento Ejecutivo deberá notificar formalmente al Honorable Concejo Deliberante de la utilización de esta herramienta financiera dentro de los 10 (diez) días siguientes a la acreditación del adelanto financiero. </w:t>
      </w:r>
    </w:p>
    <w:p w:rsidR="00A6537D" w:rsidRPr="00A6537D" w:rsidRDefault="00A6537D" w:rsidP="00A6537D">
      <w:pPr>
        <w:spacing w:after="200" w:line="276" w:lineRule="auto"/>
        <w:ind w:left="851"/>
        <w:jc w:val="both"/>
        <w:rPr>
          <w:rFonts w:ascii="Courier New" w:hAnsi="Courier New" w:cs="Courier New"/>
          <w:sz w:val="24"/>
          <w:szCs w:val="24"/>
          <w:lang w:val="es-AR"/>
        </w:rPr>
      </w:pPr>
    </w:p>
    <w:p w:rsidR="00A6537D" w:rsidRPr="00A6537D" w:rsidRDefault="00A6537D" w:rsidP="00A6537D">
      <w:pPr>
        <w:spacing w:after="200" w:line="276" w:lineRule="auto"/>
        <w:ind w:left="851"/>
        <w:jc w:val="right"/>
        <w:rPr>
          <w:rFonts w:ascii="Courier New" w:hAnsi="Courier New" w:cs="Courier New"/>
          <w:sz w:val="24"/>
          <w:szCs w:val="24"/>
          <w:lang w:val="es-AR"/>
        </w:rPr>
      </w:pPr>
      <w:r w:rsidRPr="00A6537D">
        <w:rPr>
          <w:rFonts w:ascii="Courier New" w:hAnsi="Courier New" w:cs="Courier New"/>
          <w:sz w:val="24"/>
          <w:szCs w:val="24"/>
          <w:lang w:val="es-AR"/>
        </w:rPr>
        <w:t>...///</w:t>
      </w:r>
    </w:p>
    <w:p w:rsidR="00A6537D" w:rsidRPr="00A6537D" w:rsidRDefault="004A7B6F" w:rsidP="00A6537D">
      <w:pPr>
        <w:spacing w:after="200" w:line="276" w:lineRule="auto"/>
        <w:rPr>
          <w:rFonts w:ascii="Courier New" w:hAnsi="Courier New" w:cs="Courier New"/>
          <w:sz w:val="24"/>
          <w:szCs w:val="24"/>
          <w:lang w:val="es-AR"/>
        </w:rPr>
      </w:pPr>
      <w:r>
        <w:rPr>
          <w:rFonts w:ascii="Courier New" w:hAnsi="Courier New" w:cs="Courier New"/>
          <w:sz w:val="24"/>
          <w:szCs w:val="24"/>
          <w:lang w:val="es-AR"/>
        </w:rPr>
        <w:lastRenderedPageBreak/>
        <w:t>...///14</w:t>
      </w:r>
      <w:r w:rsidR="00A6537D" w:rsidRPr="00A6537D">
        <w:rPr>
          <w:rFonts w:ascii="Courier New" w:hAnsi="Courier New" w:cs="Courier New"/>
          <w:sz w:val="24"/>
          <w:szCs w:val="24"/>
          <w:lang w:val="es-AR"/>
        </w:rPr>
        <w:t>.-</w:t>
      </w:r>
    </w:p>
    <w:p w:rsidR="00A6537D" w:rsidRPr="00A6537D" w:rsidRDefault="00A6537D" w:rsidP="00965BAE">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ART.11</w:t>
      </w:r>
      <w:r w:rsidRPr="00A6537D">
        <w:rPr>
          <w:rFonts w:ascii="Courier New" w:hAnsi="Courier New" w:cs="Courier New"/>
          <w:b/>
          <w:sz w:val="24"/>
          <w:szCs w:val="24"/>
          <w:lang w:val="es-ES_tradnl"/>
        </w:rPr>
        <w:t>:</w:t>
      </w:r>
      <w:r w:rsidRPr="00A6537D">
        <w:rPr>
          <w:rFonts w:ascii="Courier New" w:hAnsi="Courier New" w:cs="Courier New"/>
          <w:b/>
          <w:bCs/>
          <w:sz w:val="24"/>
          <w:szCs w:val="24"/>
          <w:lang w:val="es-ES_tradnl"/>
        </w:rPr>
        <w:t xml:space="preserve"> </w:t>
      </w:r>
      <w:r w:rsidRPr="00A6537D">
        <w:rPr>
          <w:rFonts w:ascii="Courier New" w:hAnsi="Courier New" w:cs="Courier New"/>
          <w:b/>
          <w:sz w:val="24"/>
          <w:szCs w:val="24"/>
          <w:lang w:val="es-ES_tradnl"/>
        </w:rPr>
        <w:t>A</w:t>
      </w:r>
      <w:r w:rsidRPr="00A6537D">
        <w:rPr>
          <w:rFonts w:ascii="Courier New" w:hAnsi="Courier New" w:cs="Courier New"/>
          <w:sz w:val="24"/>
          <w:szCs w:val="24"/>
          <w:lang w:val="es-ES_tradnl"/>
        </w:rPr>
        <w:t xml:space="preserve"> los fines de estructurar el pago de juicios contra el Estado Municipal, tanto en lo referente a las causas con sentencia firme como aquellos arreglos extrajudiciales que deban ser atendidos, la Asesoría</w:t>
      </w:r>
      <w:r w:rsidR="00965BAE">
        <w:rPr>
          <w:rFonts w:ascii="Courier New" w:hAnsi="Courier New" w:cs="Courier New"/>
          <w:sz w:val="24"/>
          <w:szCs w:val="24"/>
          <w:lang w:val="es-ES_tradnl"/>
        </w:rPr>
        <w:t xml:space="preserve"> </w:t>
      </w:r>
      <w:r w:rsidRPr="00A6537D">
        <w:rPr>
          <w:rFonts w:ascii="Courier New" w:hAnsi="Courier New" w:cs="Courier New"/>
          <w:sz w:val="24"/>
          <w:szCs w:val="24"/>
          <w:lang w:val="es-ES_tradnl"/>
        </w:rPr>
        <w:t>Letrada deberá remitir al Departamento Ejecutivo el listado de las sentencias firmes y arreglos extrajudiciales ordenandos cronológicamente y por motivo del reclamo. Los compromisos judiciales serán atendidos con los recursos que se estiman en la partida presupuestaria 03.1.1.03.03.08.</w:t>
      </w:r>
    </w:p>
    <w:p w:rsidR="00A6537D" w:rsidRPr="00A6537D" w:rsidRDefault="00A6537D" w:rsidP="00965BAE">
      <w:pPr>
        <w:spacing w:after="120" w:line="276" w:lineRule="auto"/>
        <w:ind w:left="709" w:hanging="851"/>
        <w:jc w:val="both"/>
        <w:rPr>
          <w:rFonts w:ascii="Courier New" w:hAnsi="Courier New" w:cs="Courier New"/>
          <w:b/>
          <w:bCs/>
          <w:sz w:val="24"/>
          <w:szCs w:val="24"/>
          <w:lang w:val="es-AR"/>
        </w:rPr>
      </w:pPr>
      <w:r w:rsidRPr="00A6537D">
        <w:rPr>
          <w:rFonts w:ascii="Courier New" w:hAnsi="Courier New" w:cs="Courier New"/>
          <w:b/>
          <w:bCs/>
          <w:sz w:val="24"/>
          <w:szCs w:val="24"/>
          <w:u w:val="single"/>
          <w:lang w:val="es-AR"/>
        </w:rPr>
        <w:t>ART. 12</w:t>
      </w:r>
      <w:r w:rsidRPr="00A6537D">
        <w:rPr>
          <w:rFonts w:ascii="Courier New" w:hAnsi="Courier New" w:cs="Courier New"/>
          <w:bCs/>
          <w:sz w:val="24"/>
          <w:szCs w:val="24"/>
          <w:lang w:val="es-AR"/>
        </w:rPr>
        <w:t xml:space="preserve">: </w:t>
      </w:r>
      <w:r w:rsidR="004A7B6F" w:rsidRPr="004A7B6F">
        <w:rPr>
          <w:rFonts w:ascii="Courier New" w:hAnsi="Courier New" w:cs="Courier New"/>
          <w:b/>
          <w:bCs/>
          <w:sz w:val="24"/>
          <w:szCs w:val="24"/>
        </w:rPr>
        <w:t>FACÚLTESE</w:t>
      </w:r>
      <w:r w:rsidR="00965BAE" w:rsidRPr="00965BAE">
        <w:rPr>
          <w:rFonts w:ascii="Courier New" w:hAnsi="Courier New" w:cs="Courier New"/>
          <w:bCs/>
          <w:sz w:val="24"/>
          <w:szCs w:val="24"/>
        </w:rPr>
        <w:t xml:space="preserve"> al Departamento Ejecutivo a ejecutar las partidas de gastos correspondientes a las cuentas de Erogaciones de Capital que cuenten con su contra partida de ingresos, en virtud de convenios de financiamiento en trámite de perfeccionamiento o ya vigentes, con anticipación a la efectiva percepción de fondos previstos en los mismos, con el objeto de mejorar los plazos de ejecución de obra, obtener mejores condiciones económicas o financieras de contratación y demás circunstancias imperantes</w:t>
      </w:r>
      <w:r w:rsidR="00965BAE">
        <w:rPr>
          <w:rFonts w:ascii="Courier New" w:hAnsi="Courier New" w:cs="Courier New"/>
          <w:bCs/>
          <w:sz w:val="24"/>
          <w:szCs w:val="24"/>
        </w:rPr>
        <w:t>.-</w:t>
      </w:r>
    </w:p>
    <w:p w:rsidR="00A6537D" w:rsidRPr="00A6537D" w:rsidRDefault="00A6537D" w:rsidP="00A6537D">
      <w:pPr>
        <w:spacing w:after="120" w:line="276" w:lineRule="auto"/>
        <w:ind w:left="283"/>
        <w:rPr>
          <w:rFonts w:ascii="Courier New" w:hAnsi="Courier New" w:cs="Courier New"/>
          <w:b/>
          <w:bCs/>
          <w:sz w:val="24"/>
          <w:szCs w:val="24"/>
          <w:u w:val="single"/>
          <w:lang w:val="es-AR"/>
        </w:rPr>
      </w:pPr>
    </w:p>
    <w:p w:rsidR="00A6537D" w:rsidRDefault="00A6537D" w:rsidP="00A6537D">
      <w:pPr>
        <w:spacing w:after="120" w:line="276" w:lineRule="auto"/>
        <w:rPr>
          <w:rFonts w:ascii="Courier New" w:hAnsi="Courier New" w:cs="Courier New"/>
          <w:b/>
          <w:bCs/>
          <w:sz w:val="24"/>
          <w:szCs w:val="24"/>
          <w:u w:val="single"/>
          <w:lang w:val="es-AR"/>
        </w:rPr>
      </w:pPr>
      <w:r w:rsidRPr="00A6537D">
        <w:rPr>
          <w:rFonts w:ascii="Courier New" w:hAnsi="Courier New" w:cs="Courier New"/>
          <w:b/>
          <w:bCs/>
          <w:sz w:val="24"/>
          <w:szCs w:val="24"/>
          <w:u w:val="single"/>
          <w:lang w:val="es-AR"/>
        </w:rPr>
        <w:t>LICITACIÓN</w:t>
      </w:r>
    </w:p>
    <w:p w:rsidR="00965BAE" w:rsidRPr="00A6537D" w:rsidRDefault="00965BAE" w:rsidP="00A6537D">
      <w:pPr>
        <w:spacing w:after="120" w:line="276" w:lineRule="auto"/>
        <w:rPr>
          <w:rFonts w:ascii="Courier New" w:hAnsi="Courier New" w:cs="Courier New"/>
          <w:b/>
          <w:bCs/>
          <w:sz w:val="24"/>
          <w:szCs w:val="24"/>
          <w:u w:val="single"/>
          <w:lang w:val="es-AR"/>
        </w:rPr>
      </w:pPr>
    </w:p>
    <w:p w:rsidR="00A6537D" w:rsidRPr="00A6537D" w:rsidRDefault="00A6537D" w:rsidP="00965BAE">
      <w:pPr>
        <w:spacing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ART.13</w:t>
      </w:r>
      <w:r w:rsidRPr="00A6537D">
        <w:rPr>
          <w:rFonts w:ascii="Courier New" w:hAnsi="Courier New" w:cs="Courier New"/>
          <w:b/>
          <w:sz w:val="24"/>
          <w:szCs w:val="24"/>
          <w:lang w:val="es-ES_tradnl"/>
        </w:rPr>
        <w:t>:</w:t>
      </w:r>
      <w:r w:rsidRPr="00A6537D">
        <w:rPr>
          <w:rFonts w:ascii="Courier New" w:hAnsi="Courier New" w:cs="Courier New"/>
          <w:bCs/>
          <w:sz w:val="24"/>
          <w:szCs w:val="24"/>
          <w:lang w:val="es-ES_tradnl"/>
        </w:rPr>
        <w:t xml:space="preserve"> </w:t>
      </w:r>
      <w:r w:rsidR="00965BAE" w:rsidRPr="00965BAE">
        <w:rPr>
          <w:rFonts w:ascii="Courier New" w:hAnsi="Courier New" w:cs="Courier New"/>
          <w:b/>
          <w:sz w:val="24"/>
          <w:szCs w:val="24"/>
          <w:lang w:val="es-ES_tradnl"/>
        </w:rPr>
        <w:t xml:space="preserve">CUANDO </w:t>
      </w:r>
      <w:r w:rsidR="00965BAE" w:rsidRPr="00965BAE">
        <w:rPr>
          <w:rFonts w:ascii="Courier New" w:hAnsi="Courier New" w:cs="Courier New"/>
          <w:sz w:val="24"/>
          <w:szCs w:val="24"/>
          <w:lang w:val="es-ES_tradnl"/>
        </w:rPr>
        <w:t xml:space="preserve">el monto de la contratación supere el monto de PESOS CINCUENTA MILLONES ($ 50.000.000,00.-),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w:t>
      </w:r>
      <w:smartTag w:uri="urn:schemas-microsoft-com:office:smarttags" w:element="PersonName">
        <w:smartTagPr>
          <w:attr w:name="ProductID" w:val="la Municipalidad"/>
        </w:smartTagPr>
        <w:r w:rsidR="00965BAE" w:rsidRPr="00965BAE">
          <w:rPr>
            <w:rFonts w:ascii="Courier New" w:hAnsi="Courier New" w:cs="Courier New"/>
            <w:sz w:val="24"/>
            <w:szCs w:val="24"/>
            <w:lang w:val="es-ES_tradnl"/>
          </w:rPr>
          <w:t>la Municipalidad</w:t>
        </w:r>
      </w:smartTag>
      <w:r w:rsidR="00965BAE">
        <w:rPr>
          <w:rFonts w:ascii="Courier New" w:hAnsi="Courier New" w:cs="Courier New"/>
          <w:sz w:val="24"/>
          <w:szCs w:val="24"/>
          <w:lang w:val="es-ES_tradnl"/>
        </w:rPr>
        <w:t xml:space="preserve"> y dichos estados.</w:t>
      </w:r>
    </w:p>
    <w:p w:rsidR="00A6537D" w:rsidRPr="00A6537D" w:rsidRDefault="00A6537D" w:rsidP="00A6537D">
      <w:pPr>
        <w:spacing w:after="200" w:line="276" w:lineRule="auto"/>
        <w:ind w:left="851" w:hanging="851"/>
        <w:jc w:val="right"/>
        <w:rPr>
          <w:rFonts w:ascii="Courier New" w:hAnsi="Courier New" w:cs="Courier New"/>
          <w:sz w:val="24"/>
          <w:szCs w:val="24"/>
          <w:lang w:val="es-ES_tradnl"/>
        </w:rPr>
      </w:pPr>
      <w:r w:rsidRPr="00A6537D">
        <w:rPr>
          <w:rFonts w:ascii="Courier New" w:hAnsi="Courier New" w:cs="Courier New"/>
          <w:sz w:val="24"/>
          <w:szCs w:val="24"/>
          <w:lang w:val="es-ES_tradnl"/>
        </w:rPr>
        <w:t>...///</w:t>
      </w:r>
    </w:p>
    <w:p w:rsidR="00A6537D" w:rsidRPr="00A6537D" w:rsidRDefault="004A7B6F" w:rsidP="00A6537D">
      <w:pPr>
        <w:spacing w:after="200" w:line="276" w:lineRule="auto"/>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...///15</w:t>
      </w:r>
      <w:r w:rsidR="00A6537D" w:rsidRPr="00A6537D">
        <w:rPr>
          <w:rFonts w:ascii="Courier New" w:hAnsi="Courier New" w:cs="Courier New"/>
          <w:sz w:val="24"/>
          <w:szCs w:val="24"/>
          <w:lang w:val="es-ES_tradnl"/>
        </w:rPr>
        <w:t>.-</w:t>
      </w:r>
    </w:p>
    <w:p w:rsidR="00A6537D" w:rsidRPr="00A6537D" w:rsidRDefault="00A6537D" w:rsidP="00A6537D">
      <w:pPr>
        <w:keepNext/>
        <w:keepLines/>
        <w:spacing w:before="40" w:after="0" w:line="276" w:lineRule="auto"/>
        <w:outlineLvl w:val="5"/>
        <w:rPr>
          <w:rFonts w:ascii="Courier New" w:eastAsiaTheme="majorEastAsia" w:hAnsi="Courier New" w:cs="Courier New"/>
          <w:color w:val="1F4D78" w:themeColor="accent1" w:themeShade="7F"/>
          <w:sz w:val="24"/>
          <w:szCs w:val="24"/>
          <w:lang w:val="es-AR"/>
        </w:rPr>
      </w:pPr>
    </w:p>
    <w:p w:rsidR="00A6537D" w:rsidRPr="00A6537D" w:rsidRDefault="00A6537D" w:rsidP="00A6537D">
      <w:pPr>
        <w:keepNext/>
        <w:keepLines/>
        <w:spacing w:before="40" w:after="0" w:line="276" w:lineRule="auto"/>
        <w:outlineLvl w:val="5"/>
        <w:rPr>
          <w:rFonts w:ascii="Courier New" w:eastAsiaTheme="majorEastAsia" w:hAnsi="Courier New" w:cs="Courier New"/>
          <w:b/>
          <w:color w:val="000000" w:themeColor="text1"/>
          <w:sz w:val="24"/>
          <w:szCs w:val="24"/>
          <w:u w:val="single"/>
          <w:lang w:val="es-AR"/>
        </w:rPr>
      </w:pPr>
      <w:r w:rsidRPr="00A6537D">
        <w:rPr>
          <w:rFonts w:ascii="Courier New" w:eastAsiaTheme="majorEastAsia" w:hAnsi="Courier New" w:cs="Courier New"/>
          <w:b/>
          <w:color w:val="000000" w:themeColor="text1"/>
          <w:sz w:val="24"/>
          <w:szCs w:val="24"/>
          <w:u w:val="single"/>
          <w:lang w:val="es-AR"/>
        </w:rPr>
        <w:t>CONCURSO PÚBLICO DE PRECIOS</w:t>
      </w:r>
    </w:p>
    <w:p w:rsidR="00A6537D" w:rsidRPr="00A6537D" w:rsidRDefault="00A6537D" w:rsidP="00A6537D">
      <w:pPr>
        <w:spacing w:after="200" w:line="276" w:lineRule="auto"/>
        <w:jc w:val="both"/>
        <w:rPr>
          <w:rFonts w:ascii="Courier New" w:hAnsi="Courier New" w:cs="Courier New"/>
          <w:sz w:val="24"/>
          <w:szCs w:val="24"/>
          <w:lang w:val="es-ES_tradnl"/>
        </w:rPr>
      </w:pPr>
    </w:p>
    <w:p w:rsidR="00965BAE" w:rsidRPr="00965BAE" w:rsidRDefault="00A6537D" w:rsidP="00965BAE">
      <w:pPr>
        <w:spacing w:line="276" w:lineRule="auto"/>
        <w:ind w:left="1021" w:hanging="1021"/>
        <w:jc w:val="both"/>
        <w:rPr>
          <w:rFonts w:ascii="Courier New" w:hAnsi="Courier New" w:cs="Courier New"/>
          <w:sz w:val="24"/>
          <w:szCs w:val="24"/>
          <w:lang w:val="es-ES_tradnl"/>
        </w:rPr>
      </w:pPr>
      <w:r w:rsidRPr="00A6537D">
        <w:rPr>
          <w:rFonts w:ascii="Courier New" w:hAnsi="Courier New" w:cs="Courier New"/>
          <w:b/>
          <w:bCs/>
          <w:sz w:val="24"/>
          <w:szCs w:val="24"/>
          <w:u w:val="single"/>
          <w:lang w:val="es-ES_tradnl"/>
        </w:rPr>
        <w:t>ART. 14</w:t>
      </w:r>
      <w:r w:rsidRPr="00A6537D">
        <w:rPr>
          <w:rFonts w:ascii="Courier New" w:hAnsi="Courier New" w:cs="Courier New"/>
          <w:b/>
          <w:bCs/>
          <w:sz w:val="24"/>
          <w:szCs w:val="24"/>
          <w:lang w:val="es-ES_tradnl"/>
        </w:rPr>
        <w:t xml:space="preserve">: </w:t>
      </w:r>
      <w:r w:rsidR="00965BAE" w:rsidRPr="00965BAE">
        <w:rPr>
          <w:rFonts w:ascii="Courier New" w:hAnsi="Courier New" w:cs="Courier New"/>
          <w:b/>
          <w:bCs/>
          <w:sz w:val="24"/>
          <w:szCs w:val="24"/>
          <w:lang w:val="es-ES_tradnl"/>
        </w:rPr>
        <w:t>CUANDO</w:t>
      </w:r>
      <w:r w:rsidR="00965BAE" w:rsidRPr="00965BAE">
        <w:rPr>
          <w:rFonts w:ascii="Courier New" w:hAnsi="Courier New" w:cs="Courier New"/>
          <w:sz w:val="24"/>
          <w:szCs w:val="24"/>
          <w:lang w:val="es-ES_tradnl"/>
        </w:rPr>
        <w:t xml:space="preserve"> el monto de la contratación supere la suma de PESOS DIEZ MILLONES ($10.000.000,00.-), sin exceder la suma de PESOS CINCUENTA MILLONES ($50.000.000,00.-) la selección del contratista efectuará mediante Concurso Público de Precios dispuesto por Decreto del Departamento Ejecutivo Municipal. Dicho tope podrá no ser de aplicación para el caso establecido en la última parte del Art. 13, pudiendo en ese respecto operar el Concurso sin límite en su monto cuando así se decida.</w:t>
      </w:r>
    </w:p>
    <w:p w:rsidR="00A6537D" w:rsidRPr="00A6537D" w:rsidRDefault="00A6537D" w:rsidP="00A6537D">
      <w:pPr>
        <w:spacing w:after="200" w:line="276" w:lineRule="auto"/>
        <w:ind w:left="1021" w:hanging="1021"/>
        <w:jc w:val="both"/>
        <w:rPr>
          <w:rFonts w:ascii="Courier New" w:hAnsi="Courier New" w:cs="Courier New"/>
          <w:sz w:val="24"/>
          <w:szCs w:val="24"/>
          <w:lang w:val="es-ES_tradnl"/>
        </w:rPr>
      </w:pPr>
    </w:p>
    <w:p w:rsidR="00A6537D" w:rsidRPr="00A6537D" w:rsidRDefault="00A6537D" w:rsidP="00A6537D">
      <w:pPr>
        <w:keepNext/>
        <w:keepLines/>
        <w:spacing w:before="40" w:after="0" w:line="276" w:lineRule="auto"/>
        <w:outlineLvl w:val="6"/>
        <w:rPr>
          <w:rFonts w:ascii="Courier New" w:eastAsiaTheme="majorEastAsia" w:hAnsi="Courier New" w:cs="Courier New"/>
          <w:b/>
          <w:iCs/>
          <w:color w:val="000000" w:themeColor="text1"/>
          <w:sz w:val="24"/>
          <w:szCs w:val="24"/>
          <w:u w:val="single"/>
          <w:lang w:val="es-AR"/>
        </w:rPr>
      </w:pPr>
      <w:r w:rsidRPr="00A6537D">
        <w:rPr>
          <w:rFonts w:ascii="Courier New" w:eastAsiaTheme="majorEastAsia" w:hAnsi="Courier New" w:cs="Courier New"/>
          <w:b/>
          <w:iCs/>
          <w:color w:val="000000" w:themeColor="text1"/>
          <w:sz w:val="24"/>
          <w:szCs w:val="24"/>
          <w:u w:val="single"/>
          <w:lang w:val="es-AR"/>
        </w:rPr>
        <w:t>CONCURSO PRIVADO DE PRECIOS</w:t>
      </w:r>
    </w:p>
    <w:p w:rsidR="00A6537D" w:rsidRPr="00A6537D" w:rsidRDefault="00A6537D" w:rsidP="00A6537D">
      <w:pPr>
        <w:spacing w:after="200" w:line="276" w:lineRule="auto"/>
        <w:jc w:val="both"/>
        <w:rPr>
          <w:rFonts w:ascii="Courier New" w:hAnsi="Courier New" w:cs="Courier New"/>
          <w:sz w:val="24"/>
          <w:szCs w:val="24"/>
          <w:lang w:val="es-ES_tradnl"/>
        </w:rPr>
      </w:pPr>
    </w:p>
    <w:p w:rsidR="00A6537D" w:rsidRPr="00A6537D" w:rsidRDefault="00A6537D" w:rsidP="00965BAE">
      <w:pPr>
        <w:spacing w:line="276" w:lineRule="auto"/>
        <w:ind w:left="1021" w:hanging="1021"/>
        <w:jc w:val="both"/>
        <w:rPr>
          <w:rFonts w:ascii="Courier New" w:hAnsi="Courier New" w:cs="Courier New"/>
          <w:sz w:val="24"/>
          <w:szCs w:val="24"/>
        </w:rPr>
      </w:pPr>
      <w:r w:rsidRPr="00A6537D">
        <w:rPr>
          <w:rFonts w:ascii="Courier New" w:hAnsi="Courier New" w:cs="Courier New"/>
          <w:b/>
          <w:sz w:val="24"/>
          <w:szCs w:val="24"/>
          <w:u w:val="single"/>
          <w:lang w:val="es-ES_tradnl"/>
        </w:rPr>
        <w:t>ART. 15</w:t>
      </w:r>
      <w:r w:rsidRPr="00A6537D">
        <w:rPr>
          <w:rFonts w:ascii="Courier New" w:hAnsi="Courier New" w:cs="Courier New"/>
          <w:b/>
          <w:sz w:val="24"/>
          <w:szCs w:val="24"/>
          <w:lang w:val="es-ES_tradnl"/>
        </w:rPr>
        <w:t xml:space="preserve">: </w:t>
      </w:r>
      <w:r w:rsidR="00965BAE" w:rsidRPr="00965BAE">
        <w:rPr>
          <w:rFonts w:ascii="Courier New" w:hAnsi="Courier New" w:cs="Courier New"/>
          <w:b/>
          <w:sz w:val="24"/>
          <w:szCs w:val="24"/>
          <w:lang w:val="es-ES_tradnl"/>
        </w:rPr>
        <w:t>CUANDO</w:t>
      </w:r>
      <w:r w:rsidR="00965BAE" w:rsidRPr="00965BAE">
        <w:rPr>
          <w:rFonts w:ascii="Courier New" w:hAnsi="Courier New" w:cs="Courier New"/>
          <w:sz w:val="24"/>
          <w:szCs w:val="24"/>
          <w:lang w:val="es-ES_tradnl"/>
        </w:rPr>
        <w:t xml:space="preserve"> el monto de la contratación supere la suma de PESOS TRES MILLONES </w:t>
      </w:r>
      <w:r w:rsidR="00965BAE" w:rsidRPr="00965BAE">
        <w:rPr>
          <w:rFonts w:ascii="Courier New" w:hAnsi="Courier New" w:cs="Courier New"/>
          <w:sz w:val="24"/>
          <w:szCs w:val="24"/>
        </w:rPr>
        <w:t xml:space="preserve">($3.000.000,00.-), sin exceder la suma de DIEZ MILLONES ($ 10.000.000,00.-) la selección del contratista se efectuará mediante Concurso Privado de Precios. </w:t>
      </w:r>
    </w:p>
    <w:p w:rsidR="00A6537D" w:rsidRPr="00A6537D" w:rsidRDefault="00A6537D" w:rsidP="00A6537D">
      <w:pPr>
        <w:keepNext/>
        <w:keepLines/>
        <w:spacing w:before="40" w:after="0" w:line="276" w:lineRule="auto"/>
        <w:outlineLvl w:val="5"/>
        <w:rPr>
          <w:rFonts w:ascii="Courier New" w:eastAsiaTheme="majorEastAsia" w:hAnsi="Courier New" w:cs="Courier New"/>
          <w:b/>
          <w:sz w:val="24"/>
          <w:szCs w:val="24"/>
          <w:u w:val="single"/>
          <w:lang w:val="es-AR"/>
        </w:rPr>
      </w:pPr>
      <w:r w:rsidRPr="00A6537D">
        <w:rPr>
          <w:rFonts w:ascii="Courier New" w:eastAsiaTheme="majorEastAsia" w:hAnsi="Courier New" w:cs="Courier New"/>
          <w:b/>
          <w:sz w:val="24"/>
          <w:szCs w:val="24"/>
          <w:u w:val="single"/>
          <w:lang w:val="es-AR"/>
        </w:rPr>
        <w:t>CONTRATACIÓN DIRECTA</w:t>
      </w:r>
    </w:p>
    <w:p w:rsidR="00A6537D" w:rsidRPr="00A6537D" w:rsidRDefault="00A6537D" w:rsidP="00A6537D">
      <w:pPr>
        <w:spacing w:after="200" w:line="276" w:lineRule="auto"/>
        <w:jc w:val="both"/>
        <w:rPr>
          <w:rFonts w:ascii="Courier New" w:hAnsi="Courier New" w:cs="Courier New"/>
          <w:sz w:val="24"/>
          <w:szCs w:val="24"/>
          <w:lang w:val="es-ES_tradnl"/>
        </w:rPr>
      </w:pPr>
    </w:p>
    <w:p w:rsidR="00A6537D" w:rsidRPr="00A6537D" w:rsidRDefault="00A6537D" w:rsidP="00A6537D">
      <w:pPr>
        <w:spacing w:after="200" w:line="276" w:lineRule="auto"/>
        <w:ind w:left="1021" w:hanging="1021"/>
        <w:jc w:val="both"/>
        <w:rPr>
          <w:rFonts w:ascii="Courier New" w:hAnsi="Courier New" w:cs="Courier New"/>
          <w:sz w:val="24"/>
          <w:szCs w:val="24"/>
          <w:lang w:val="es-ES_tradnl"/>
        </w:rPr>
      </w:pPr>
      <w:r w:rsidRPr="00A6537D">
        <w:rPr>
          <w:rFonts w:ascii="Courier New" w:hAnsi="Courier New" w:cs="Courier New"/>
          <w:b/>
          <w:bCs/>
          <w:sz w:val="24"/>
          <w:szCs w:val="24"/>
          <w:u w:val="single"/>
          <w:lang w:val="es-ES_tradnl"/>
        </w:rPr>
        <w:t>ART. 16</w:t>
      </w:r>
      <w:r w:rsidRPr="00A6537D">
        <w:rPr>
          <w:rFonts w:ascii="Courier New" w:hAnsi="Courier New" w:cs="Courier New"/>
          <w:b/>
          <w:bCs/>
          <w:sz w:val="24"/>
          <w:szCs w:val="24"/>
          <w:lang w:val="es-ES_tradnl"/>
        </w:rPr>
        <w:t>: AUTORÍZASE</w:t>
      </w:r>
      <w:r w:rsidRPr="00A6537D">
        <w:rPr>
          <w:rFonts w:ascii="Courier New" w:hAnsi="Courier New" w:cs="Courier New"/>
          <w:sz w:val="24"/>
          <w:szCs w:val="24"/>
          <w:lang w:val="es-ES_tradnl"/>
        </w:rPr>
        <w:t xml:space="preserve"> al Departamento Ejecutivo a contratar en forma directa en los siguientes casos:</w:t>
      </w:r>
    </w:p>
    <w:p w:rsidR="00A6537D" w:rsidRPr="00A6537D" w:rsidRDefault="00A6537D" w:rsidP="00A6537D">
      <w:pPr>
        <w:spacing w:after="200" w:line="276" w:lineRule="auto"/>
        <w:ind w:left="1021" w:hanging="1021"/>
        <w:jc w:val="both"/>
        <w:rPr>
          <w:rFonts w:ascii="Courier New" w:hAnsi="Courier New" w:cs="Courier New"/>
          <w:sz w:val="24"/>
          <w:szCs w:val="24"/>
          <w:lang w:val="es-ES_tradnl"/>
        </w:rPr>
      </w:pPr>
    </w:p>
    <w:p w:rsidR="00A6537D" w:rsidRDefault="00A6537D" w:rsidP="00A6537D">
      <w:pPr>
        <w:numPr>
          <w:ilvl w:val="0"/>
          <w:numId w:val="8"/>
        </w:numPr>
        <w:spacing w:after="0" w:line="276" w:lineRule="auto"/>
        <w:ind w:left="1134"/>
        <w:jc w:val="both"/>
        <w:rPr>
          <w:rFonts w:ascii="Courier New" w:hAnsi="Courier New" w:cs="Courier New"/>
          <w:sz w:val="24"/>
          <w:szCs w:val="24"/>
          <w:lang w:val="es-ES_tradnl"/>
        </w:rPr>
      </w:pPr>
      <w:r w:rsidRPr="00A6537D">
        <w:rPr>
          <w:rFonts w:ascii="Courier New" w:hAnsi="Courier New" w:cs="Courier New"/>
          <w:sz w:val="24"/>
          <w:szCs w:val="24"/>
          <w:lang w:val="es-ES_tradnl"/>
        </w:rPr>
        <w:t>Cuando el monto de la contratación no supere l</w:t>
      </w:r>
      <w:r w:rsidR="00965BAE">
        <w:rPr>
          <w:rFonts w:ascii="Courier New" w:hAnsi="Courier New" w:cs="Courier New"/>
          <w:sz w:val="24"/>
          <w:szCs w:val="24"/>
          <w:lang w:val="es-ES_tradnl"/>
        </w:rPr>
        <w:t>a suma de PESOS DOSCIENTOS MIL ($20</w:t>
      </w:r>
      <w:r w:rsidRPr="00A6537D">
        <w:rPr>
          <w:rFonts w:ascii="Courier New" w:hAnsi="Courier New" w:cs="Courier New"/>
          <w:sz w:val="24"/>
          <w:szCs w:val="24"/>
          <w:lang w:val="es-ES_tradnl"/>
        </w:rPr>
        <w:t>0.000,00.-) y puedan atenderse con los créditos disponibles que tengan asignados por las Partidas del Presupuesto de Gastos vigente como mínimo con un presupuesto.</w:t>
      </w:r>
    </w:p>
    <w:p w:rsidR="00965BAE" w:rsidRDefault="00965BAE" w:rsidP="00965BAE">
      <w:pPr>
        <w:spacing w:after="0" w:line="276" w:lineRule="auto"/>
        <w:ind w:left="1134"/>
        <w:jc w:val="both"/>
        <w:rPr>
          <w:rFonts w:ascii="Courier New" w:hAnsi="Courier New" w:cs="Courier New"/>
          <w:sz w:val="24"/>
          <w:szCs w:val="24"/>
          <w:lang w:val="es-ES_tradnl"/>
        </w:rPr>
      </w:pPr>
    </w:p>
    <w:p w:rsidR="00965BAE" w:rsidRDefault="00965BAE" w:rsidP="00965BAE">
      <w:pPr>
        <w:pStyle w:val="Prrafodelista"/>
        <w:numPr>
          <w:ilvl w:val="0"/>
          <w:numId w:val="8"/>
        </w:numPr>
        <w:ind w:left="1276" w:hanging="425"/>
        <w:jc w:val="both"/>
        <w:rPr>
          <w:rFonts w:ascii="Courier New" w:eastAsiaTheme="minorHAnsi" w:hAnsi="Courier New" w:cs="Courier New"/>
          <w:bCs w:val="0"/>
          <w:sz w:val="24"/>
          <w:szCs w:val="24"/>
          <w:lang w:val="es-ES_tradnl" w:eastAsia="en-US"/>
        </w:rPr>
      </w:pPr>
      <w:r w:rsidRPr="00965BAE">
        <w:rPr>
          <w:rFonts w:ascii="Courier New" w:eastAsiaTheme="minorHAnsi" w:hAnsi="Courier New" w:cs="Courier New"/>
          <w:bCs w:val="0"/>
          <w:sz w:val="24"/>
          <w:szCs w:val="24"/>
          <w:lang w:val="es-ES_tradnl" w:eastAsia="en-US"/>
        </w:rPr>
        <w:t>Cuando el monto de la contratación supere la suma de PESOS DOSCIENTOS MIL ($200.000,00.-) y sin exceder la suma de PESOS SEISCIENTOS MIL ($600.000,00.-) como mínimo con dos (2) presupuestos.</w:t>
      </w:r>
    </w:p>
    <w:p w:rsidR="00965BAE" w:rsidRPr="00965BAE" w:rsidRDefault="00965BAE" w:rsidP="00965BAE">
      <w:pPr>
        <w:pStyle w:val="Prrafodelista"/>
        <w:rPr>
          <w:rFonts w:ascii="Courier New" w:eastAsiaTheme="minorHAnsi" w:hAnsi="Courier New" w:cs="Courier New"/>
          <w:bCs w:val="0"/>
          <w:sz w:val="24"/>
          <w:szCs w:val="24"/>
          <w:lang w:val="es-ES_tradnl" w:eastAsia="en-US"/>
        </w:rPr>
      </w:pPr>
    </w:p>
    <w:p w:rsidR="00965BAE" w:rsidRDefault="00965BAE" w:rsidP="00965BAE">
      <w:pPr>
        <w:jc w:val="both"/>
        <w:rPr>
          <w:rFonts w:ascii="Courier New" w:hAnsi="Courier New" w:cs="Courier New"/>
          <w:sz w:val="24"/>
          <w:szCs w:val="24"/>
          <w:lang w:val="es-ES_tradnl"/>
        </w:rPr>
      </w:pPr>
    </w:p>
    <w:p w:rsidR="00965BAE" w:rsidRDefault="00965BAE" w:rsidP="00965BAE">
      <w:pPr>
        <w:jc w:val="right"/>
        <w:rPr>
          <w:rFonts w:ascii="Courier New" w:hAnsi="Courier New" w:cs="Courier New"/>
          <w:sz w:val="24"/>
          <w:szCs w:val="24"/>
          <w:lang w:val="es-ES_tradnl"/>
        </w:rPr>
      </w:pPr>
      <w:r>
        <w:rPr>
          <w:rFonts w:ascii="Courier New" w:hAnsi="Courier New" w:cs="Courier New"/>
          <w:sz w:val="24"/>
          <w:szCs w:val="24"/>
          <w:lang w:val="es-ES_tradnl"/>
        </w:rPr>
        <w:t>...///</w:t>
      </w:r>
    </w:p>
    <w:p w:rsidR="00965BAE" w:rsidRPr="00965BAE" w:rsidRDefault="00965BAE" w:rsidP="00965BAE">
      <w:pPr>
        <w:rPr>
          <w:rFonts w:ascii="Courier New" w:hAnsi="Courier New" w:cs="Courier New"/>
          <w:sz w:val="24"/>
          <w:szCs w:val="24"/>
          <w:lang w:val="es-ES_tradnl"/>
        </w:rPr>
      </w:pPr>
      <w:r>
        <w:rPr>
          <w:rFonts w:ascii="Courier New" w:hAnsi="Courier New" w:cs="Courier New"/>
          <w:sz w:val="24"/>
          <w:szCs w:val="24"/>
          <w:lang w:val="es-ES_tradnl"/>
        </w:rPr>
        <w:lastRenderedPageBreak/>
        <w:t>...///16.-</w:t>
      </w:r>
    </w:p>
    <w:p w:rsidR="00A6537D" w:rsidRPr="00A6537D" w:rsidRDefault="00B82A6D" w:rsidP="00B164B9">
      <w:pPr>
        <w:numPr>
          <w:ilvl w:val="0"/>
          <w:numId w:val="8"/>
        </w:numPr>
        <w:spacing w:after="200" w:line="276" w:lineRule="auto"/>
        <w:ind w:left="1060"/>
        <w:jc w:val="both"/>
        <w:rPr>
          <w:rFonts w:ascii="Courier New" w:hAnsi="Courier New" w:cs="Courier New"/>
          <w:sz w:val="24"/>
          <w:szCs w:val="24"/>
          <w:lang w:val="es-ES_tradnl"/>
        </w:rPr>
      </w:pPr>
      <w:r w:rsidRPr="00B82A6D">
        <w:rPr>
          <w:rFonts w:ascii="Courier New" w:hAnsi="Courier New" w:cs="Courier New"/>
          <w:sz w:val="24"/>
          <w:szCs w:val="24"/>
          <w:lang w:val="es-ES_tradnl"/>
        </w:rPr>
        <w:t>Cuando el monto de la contratación supere la suma de PESOS SEISCIENTOS MIL ($600.000,00.-) y sin exceder la suma de PESOS TRES MILLONES ($3.000.000,00.-) como mínimo con tres (3) presupuestos</w:t>
      </w:r>
      <w:r>
        <w:rPr>
          <w:rFonts w:ascii="Courier New" w:hAnsi="Courier New" w:cs="Courier New"/>
          <w:sz w:val="24"/>
          <w:szCs w:val="24"/>
          <w:lang w:val="es-ES_tradnl"/>
        </w:rPr>
        <w:t>.-</w:t>
      </w:r>
    </w:p>
    <w:p w:rsidR="00B82A6D" w:rsidRDefault="00A6537D" w:rsidP="00B82A6D">
      <w:pPr>
        <w:spacing w:line="276" w:lineRule="auto"/>
        <w:ind w:left="993" w:hanging="993"/>
        <w:jc w:val="both"/>
        <w:rPr>
          <w:rFonts w:ascii="Courier New" w:hAnsi="Courier New" w:cs="Courier New"/>
          <w:sz w:val="24"/>
          <w:szCs w:val="24"/>
        </w:rPr>
      </w:pPr>
      <w:r w:rsidRPr="00A6537D">
        <w:rPr>
          <w:rFonts w:ascii="Courier New" w:hAnsi="Courier New" w:cs="Courier New"/>
          <w:b/>
          <w:bCs/>
          <w:sz w:val="24"/>
          <w:szCs w:val="24"/>
          <w:u w:val="single"/>
          <w:lang w:val="es-ES_tradnl"/>
        </w:rPr>
        <w:t>ART.17</w:t>
      </w:r>
      <w:r w:rsidRPr="00A6537D">
        <w:rPr>
          <w:rFonts w:ascii="Courier New" w:hAnsi="Courier New" w:cs="Courier New"/>
          <w:b/>
          <w:bCs/>
          <w:sz w:val="24"/>
          <w:szCs w:val="24"/>
          <w:lang w:val="es-ES_tradnl"/>
        </w:rPr>
        <w:t xml:space="preserve">: </w:t>
      </w:r>
      <w:r w:rsidR="00B82A6D" w:rsidRPr="00B82A6D">
        <w:rPr>
          <w:rFonts w:ascii="Courier New" w:hAnsi="Courier New" w:cs="Courier New"/>
          <w:b/>
          <w:sz w:val="24"/>
          <w:szCs w:val="24"/>
        </w:rPr>
        <w:t xml:space="preserve">FACÚLTESE </w:t>
      </w:r>
      <w:r w:rsidR="00B82A6D" w:rsidRPr="00B82A6D">
        <w:rPr>
          <w:rFonts w:ascii="Courier New" w:hAnsi="Courier New" w:cs="Courier New"/>
          <w:sz w:val="24"/>
          <w:szCs w:val="24"/>
        </w:rPr>
        <w:t>al Departamento Ejecutivo a realizar arreglos, mejoras y/o ampliaciones en edificios que se encuentren en alquiler y/o en comodato de uso por el Municipio, que sean utilizados para la realización de actividades con fines educativos, sociales, culturales, de servicios, de función gubernamental  y/o deportivos, siempre y cuando sea para un mejor aprovechamiento del espacio y para una mejor prestación del servicio en condiciones apropi</w:t>
      </w:r>
      <w:r w:rsidR="00B82A6D">
        <w:rPr>
          <w:rFonts w:ascii="Courier New" w:hAnsi="Courier New" w:cs="Courier New"/>
          <w:sz w:val="24"/>
          <w:szCs w:val="24"/>
        </w:rPr>
        <w:t>adas para los fines pretendidos.-</w:t>
      </w:r>
    </w:p>
    <w:p w:rsidR="00B82A6D" w:rsidRPr="00A6537D" w:rsidRDefault="00B82A6D" w:rsidP="00B82A6D">
      <w:pPr>
        <w:spacing w:after="200" w:line="276" w:lineRule="auto"/>
        <w:ind w:left="993" w:hanging="993"/>
        <w:jc w:val="both"/>
        <w:rPr>
          <w:rFonts w:ascii="Courier New" w:hAnsi="Courier New" w:cs="Courier New"/>
          <w:sz w:val="24"/>
          <w:szCs w:val="24"/>
          <w:lang w:val="es-AR"/>
        </w:rPr>
      </w:pPr>
      <w:r w:rsidRPr="00A6537D">
        <w:rPr>
          <w:rFonts w:ascii="Courier New" w:hAnsi="Courier New" w:cs="Courier New"/>
          <w:b/>
          <w:sz w:val="24"/>
          <w:szCs w:val="24"/>
          <w:u w:val="single"/>
          <w:lang w:val="es-AR"/>
        </w:rPr>
        <w:t>FONDOS FIJOS</w:t>
      </w:r>
    </w:p>
    <w:p w:rsidR="00B82A6D" w:rsidRPr="00A6537D" w:rsidRDefault="00B82A6D" w:rsidP="00B82A6D">
      <w:pPr>
        <w:spacing w:after="200" w:line="276" w:lineRule="auto"/>
        <w:jc w:val="both"/>
        <w:rPr>
          <w:rFonts w:ascii="Courier New" w:hAnsi="Courier New" w:cs="Courier New"/>
          <w:sz w:val="24"/>
          <w:szCs w:val="24"/>
          <w:lang w:val="es-ES_tradnl"/>
        </w:rPr>
      </w:pPr>
    </w:p>
    <w:p w:rsidR="00B82A6D" w:rsidRDefault="00B82A6D" w:rsidP="00B82A6D">
      <w:pPr>
        <w:pStyle w:val="Textoindependiente2"/>
        <w:spacing w:line="276" w:lineRule="auto"/>
        <w:ind w:left="993" w:hanging="993"/>
        <w:jc w:val="both"/>
        <w:rPr>
          <w:rFonts w:ascii="Courier New" w:hAnsi="Courier New" w:cs="Courier New"/>
          <w:b w:val="0"/>
          <w:bCs w:val="0"/>
          <w:sz w:val="24"/>
          <w:szCs w:val="24"/>
        </w:rPr>
      </w:pPr>
      <w:r w:rsidRPr="00A6537D">
        <w:rPr>
          <w:rFonts w:ascii="Courier New" w:hAnsi="Courier New" w:cs="Courier New"/>
          <w:sz w:val="24"/>
          <w:szCs w:val="24"/>
          <w:u w:val="single"/>
          <w:lang w:val="es-ES_tradnl"/>
        </w:rPr>
        <w:t>ART. 18</w:t>
      </w:r>
      <w:r w:rsidRPr="00A6537D">
        <w:rPr>
          <w:rFonts w:ascii="Courier New" w:hAnsi="Courier New" w:cs="Courier New"/>
          <w:sz w:val="24"/>
          <w:szCs w:val="24"/>
          <w:lang w:val="es-ES_tradnl"/>
        </w:rPr>
        <w:t xml:space="preserve">: </w:t>
      </w:r>
      <w:r w:rsidRPr="00B82A6D">
        <w:rPr>
          <w:rFonts w:ascii="Courier New" w:hAnsi="Courier New" w:cs="Courier New"/>
          <w:bCs w:val="0"/>
          <w:sz w:val="24"/>
          <w:szCs w:val="24"/>
        </w:rPr>
        <w:t>EL</w:t>
      </w:r>
      <w:r w:rsidRPr="00B82A6D">
        <w:rPr>
          <w:rFonts w:ascii="Courier New" w:hAnsi="Courier New" w:cs="Courier New"/>
          <w:b w:val="0"/>
          <w:bCs w:val="0"/>
          <w:sz w:val="24"/>
          <w:szCs w:val="24"/>
        </w:rPr>
        <w:t xml:space="preserve"> Departamento Ejecutivo podrá autorizar la creación de Fondos Fijos o Cajas Chicas, de conformidad al presente articulado y al régimen establecido por </w:t>
      </w:r>
      <w:smartTag w:uri="urn:schemas-microsoft-com:office:smarttags" w:element="PersonName">
        <w:smartTagPr>
          <w:attr w:name="ProductID" w:val="la Ordenanza N"/>
        </w:smartTagPr>
        <w:r w:rsidRPr="00B82A6D">
          <w:rPr>
            <w:rFonts w:ascii="Courier New" w:hAnsi="Courier New" w:cs="Courier New"/>
            <w:b w:val="0"/>
            <w:bCs w:val="0"/>
            <w:sz w:val="24"/>
            <w:szCs w:val="24"/>
          </w:rPr>
          <w:t>la Ordenanza N</w:t>
        </w:r>
      </w:smartTag>
      <w:r w:rsidRPr="00B82A6D">
        <w:rPr>
          <w:rFonts w:ascii="Courier New" w:hAnsi="Courier New" w:cs="Courier New"/>
          <w:b w:val="0"/>
          <w:bCs w:val="0"/>
          <w:sz w:val="24"/>
          <w:szCs w:val="24"/>
        </w:rPr>
        <w:t xml:space="preserve">º 2780 art. 6º, y sus modificatorias, para su utilización en la atención de pagos cuya característica, modalidad o urgencia no permiten aguardar la respectiva visación previa del compromiso de gastos y que correspondan a: </w:t>
      </w:r>
    </w:p>
    <w:p w:rsidR="00B82A6D" w:rsidRPr="00B82A6D" w:rsidRDefault="00B82A6D" w:rsidP="00B82A6D">
      <w:pPr>
        <w:pStyle w:val="Textoindependiente2"/>
        <w:spacing w:line="276" w:lineRule="auto"/>
        <w:ind w:left="993" w:hanging="993"/>
        <w:jc w:val="both"/>
        <w:rPr>
          <w:rFonts w:ascii="Courier New" w:hAnsi="Courier New" w:cs="Courier New"/>
          <w:b w:val="0"/>
          <w:bCs w:val="0"/>
          <w:sz w:val="24"/>
          <w:szCs w:val="24"/>
        </w:rPr>
      </w:pPr>
    </w:p>
    <w:p w:rsidR="00B82A6D" w:rsidRPr="00A6537D" w:rsidRDefault="00B82A6D" w:rsidP="00B82A6D">
      <w:pPr>
        <w:spacing w:after="0" w:line="276" w:lineRule="auto"/>
        <w:ind w:left="993" w:hanging="993"/>
        <w:jc w:val="both"/>
        <w:rPr>
          <w:rFonts w:ascii="Courier New" w:eastAsia="Times New Roman" w:hAnsi="Courier New" w:cs="Courier New"/>
          <w:sz w:val="24"/>
          <w:szCs w:val="24"/>
          <w:lang w:eastAsia="es-ES"/>
        </w:rPr>
      </w:pP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a)</w:t>
      </w:r>
      <w:r w:rsidRPr="00A6537D">
        <w:rPr>
          <w:rFonts w:ascii="Courier New" w:eastAsia="Times New Roman" w:hAnsi="Courier New" w:cs="Courier New"/>
          <w:sz w:val="24"/>
          <w:szCs w:val="24"/>
          <w:lang w:eastAsia="es-ES"/>
        </w:rPr>
        <w:t xml:space="preserve"> una necesidad imprevista o urgente,</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b)</w:t>
      </w:r>
      <w:r w:rsidRPr="00A6537D">
        <w:rPr>
          <w:rFonts w:ascii="Courier New" w:eastAsia="Times New Roman" w:hAnsi="Courier New" w:cs="Courier New"/>
          <w:sz w:val="24"/>
          <w:szCs w:val="24"/>
          <w:lang w:eastAsia="es-ES"/>
        </w:rPr>
        <w:t xml:space="preserve"> que su uso o consumo sea de consumo inmediato; </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c)</w:t>
      </w:r>
      <w:r w:rsidRPr="00A6537D">
        <w:rPr>
          <w:rFonts w:ascii="Courier New" w:eastAsia="Times New Roman" w:hAnsi="Courier New" w:cs="Courier New"/>
          <w:sz w:val="24"/>
          <w:szCs w:val="24"/>
          <w:lang w:eastAsia="es-ES"/>
        </w:rPr>
        <w:t xml:space="preserve"> que no exista fraccionamiento en la compra; </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d)</w:t>
      </w:r>
      <w:r w:rsidRPr="00A6537D">
        <w:rPr>
          <w:rFonts w:ascii="Courier New" w:eastAsia="Times New Roman" w:hAnsi="Courier New" w:cs="Courier New"/>
          <w:sz w:val="24"/>
          <w:szCs w:val="24"/>
          <w:lang w:eastAsia="es-ES"/>
        </w:rPr>
        <w:t xml:space="preserve"> que se trate de contratación cuya naturaleza no sea continua o periódica, sino del tipo eventual dada la urgencia a atender;</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e)</w:t>
      </w:r>
      <w:r w:rsidRPr="00A6537D">
        <w:rPr>
          <w:rFonts w:ascii="Courier New" w:eastAsia="Times New Roman" w:hAnsi="Courier New" w:cs="Courier New"/>
          <w:sz w:val="24"/>
          <w:szCs w:val="24"/>
          <w:lang w:eastAsia="es-ES"/>
        </w:rPr>
        <w:t xml:space="preserve"> que corresponda a gastos de viajes de funcionarios y/o agentes dentro del territorio nacional;</w:t>
      </w:r>
    </w:p>
    <w:p w:rsidR="00B82A6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f)</w:t>
      </w:r>
      <w:r w:rsidRPr="00A6537D">
        <w:rPr>
          <w:rFonts w:ascii="Courier New" w:eastAsia="Times New Roman" w:hAnsi="Courier New" w:cs="Courier New"/>
          <w:sz w:val="24"/>
          <w:szCs w:val="24"/>
          <w:lang w:eastAsia="es-ES"/>
        </w:rPr>
        <w:t xml:space="preserve"> que fuere ocasionado por visita de carácter oficial o protocolario;</w:t>
      </w:r>
    </w:p>
    <w:p w:rsidR="00B82A6D" w:rsidRDefault="00B82A6D" w:rsidP="00B82A6D">
      <w:pPr>
        <w:spacing w:after="0" w:line="276" w:lineRule="auto"/>
        <w:ind w:left="993"/>
        <w:jc w:val="both"/>
        <w:rPr>
          <w:rFonts w:ascii="Courier New" w:eastAsia="Times New Roman" w:hAnsi="Courier New" w:cs="Courier New"/>
          <w:sz w:val="24"/>
          <w:szCs w:val="24"/>
          <w:lang w:eastAsia="es-ES"/>
        </w:rPr>
      </w:pPr>
    </w:p>
    <w:p w:rsidR="00B82A6D" w:rsidRDefault="00B82A6D" w:rsidP="00B82A6D">
      <w:pPr>
        <w:spacing w:after="0" w:line="276" w:lineRule="auto"/>
        <w:ind w:left="993"/>
        <w:jc w:val="both"/>
        <w:rPr>
          <w:rFonts w:ascii="Courier New" w:eastAsia="Times New Roman" w:hAnsi="Courier New" w:cs="Courier New"/>
          <w:sz w:val="24"/>
          <w:szCs w:val="24"/>
          <w:lang w:eastAsia="es-ES"/>
        </w:rPr>
      </w:pPr>
    </w:p>
    <w:p w:rsidR="00B82A6D" w:rsidRDefault="00B82A6D" w:rsidP="00B82A6D">
      <w:pPr>
        <w:spacing w:after="0" w:line="276" w:lineRule="auto"/>
        <w:ind w:left="993"/>
        <w:jc w:val="both"/>
        <w:rPr>
          <w:rFonts w:ascii="Courier New" w:eastAsia="Times New Roman" w:hAnsi="Courier New" w:cs="Courier New"/>
          <w:sz w:val="24"/>
          <w:szCs w:val="24"/>
          <w:lang w:eastAsia="es-ES"/>
        </w:rPr>
      </w:pPr>
    </w:p>
    <w:p w:rsidR="00B82A6D" w:rsidRDefault="00B82A6D" w:rsidP="00B82A6D">
      <w:pPr>
        <w:spacing w:after="0" w:line="276" w:lineRule="auto"/>
        <w:ind w:left="993"/>
        <w:jc w:val="both"/>
        <w:rPr>
          <w:rFonts w:ascii="Courier New" w:eastAsia="Times New Roman" w:hAnsi="Courier New" w:cs="Courier New"/>
          <w:sz w:val="24"/>
          <w:szCs w:val="24"/>
          <w:lang w:eastAsia="es-ES"/>
        </w:rPr>
      </w:pPr>
    </w:p>
    <w:p w:rsidR="00B82A6D" w:rsidRDefault="00B82A6D" w:rsidP="00B82A6D">
      <w:pPr>
        <w:spacing w:after="0" w:line="276" w:lineRule="auto"/>
        <w:ind w:left="993"/>
        <w:jc w:val="right"/>
        <w:rPr>
          <w:rFonts w:ascii="Courier New" w:eastAsia="Times New Roman" w:hAnsi="Courier New" w:cs="Courier New"/>
          <w:sz w:val="24"/>
          <w:szCs w:val="24"/>
          <w:lang w:eastAsia="es-ES"/>
        </w:rPr>
      </w:pPr>
      <w:r>
        <w:rPr>
          <w:rFonts w:ascii="Courier New" w:eastAsia="Times New Roman" w:hAnsi="Courier New" w:cs="Courier New"/>
          <w:sz w:val="24"/>
          <w:szCs w:val="24"/>
          <w:lang w:eastAsia="es-ES"/>
        </w:rPr>
        <w:t>...///</w:t>
      </w:r>
    </w:p>
    <w:p w:rsidR="00B82A6D" w:rsidRPr="00A6537D" w:rsidRDefault="00B82A6D" w:rsidP="00B82A6D">
      <w:pPr>
        <w:spacing w:after="0" w:line="276" w:lineRule="auto"/>
        <w:rPr>
          <w:rFonts w:ascii="Courier New" w:eastAsia="Times New Roman" w:hAnsi="Courier New" w:cs="Courier New"/>
          <w:sz w:val="24"/>
          <w:szCs w:val="24"/>
          <w:lang w:eastAsia="es-ES"/>
        </w:rPr>
      </w:pPr>
      <w:r>
        <w:rPr>
          <w:rFonts w:ascii="Courier New" w:eastAsia="Times New Roman" w:hAnsi="Courier New" w:cs="Courier New"/>
          <w:sz w:val="24"/>
          <w:szCs w:val="24"/>
          <w:lang w:eastAsia="es-ES"/>
        </w:rPr>
        <w:lastRenderedPageBreak/>
        <w:t>...///17.-</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r w:rsidRPr="00A6537D">
        <w:rPr>
          <w:rFonts w:ascii="Courier New" w:eastAsia="Times New Roman" w:hAnsi="Courier New" w:cs="Courier New"/>
          <w:b/>
          <w:sz w:val="24"/>
          <w:szCs w:val="24"/>
          <w:lang w:eastAsia="es-ES"/>
        </w:rPr>
        <w:t>g)</w:t>
      </w:r>
      <w:r w:rsidRPr="00A6537D">
        <w:rPr>
          <w:rFonts w:ascii="Courier New" w:eastAsia="Times New Roman" w:hAnsi="Courier New" w:cs="Courier New"/>
          <w:sz w:val="24"/>
          <w:szCs w:val="24"/>
          <w:lang w:eastAsia="es-ES"/>
        </w:rPr>
        <w:t xml:space="preserve"> para ayudas económicas debidamente fundamentadas, con el informe socioeconómico correspondiente, para atender únicamente necesidades imperiosas que comprometan la vida o la seguridad  de las personas</w:t>
      </w:r>
      <w:r>
        <w:rPr>
          <w:rFonts w:ascii="Courier New" w:eastAsia="Times New Roman" w:hAnsi="Courier New" w:cs="Courier New"/>
          <w:sz w:val="24"/>
          <w:szCs w:val="24"/>
          <w:lang w:eastAsia="es-ES"/>
        </w:rPr>
        <w:t>.</w:t>
      </w:r>
    </w:p>
    <w:p w:rsidR="00B82A6D" w:rsidRDefault="00B82A6D" w:rsidP="00B82A6D">
      <w:pPr>
        <w:spacing w:after="0" w:line="276" w:lineRule="auto"/>
        <w:ind w:left="993"/>
        <w:jc w:val="both"/>
        <w:rPr>
          <w:rFonts w:ascii="Courier New" w:hAnsi="Courier New" w:cs="Courier New"/>
          <w:bCs/>
          <w:sz w:val="24"/>
          <w:szCs w:val="24"/>
        </w:rPr>
      </w:pPr>
      <w:r w:rsidRPr="00A6537D">
        <w:rPr>
          <w:rFonts w:ascii="Courier New" w:eastAsia="Times New Roman" w:hAnsi="Courier New" w:cs="Courier New"/>
          <w:b/>
          <w:sz w:val="24"/>
          <w:szCs w:val="24"/>
          <w:lang w:eastAsia="es-ES"/>
        </w:rPr>
        <w:t>h)</w:t>
      </w:r>
      <w:r w:rsidRPr="00A6537D">
        <w:rPr>
          <w:rFonts w:ascii="Courier New" w:eastAsia="Times New Roman" w:hAnsi="Courier New" w:cs="Courier New"/>
          <w:sz w:val="24"/>
          <w:szCs w:val="24"/>
          <w:lang w:eastAsia="es-ES"/>
        </w:rPr>
        <w:t xml:space="preserve"> para los gastos de menor cuantía que deban abonarse al contado, con el objeto de solucionar problemas momentáneos del servicio a adquirir elementos de escaso valor. </w:t>
      </w:r>
      <w:r w:rsidRPr="00B82A6D">
        <w:rPr>
          <w:rFonts w:ascii="Courier New" w:hAnsi="Courier New" w:cs="Courier New"/>
          <w:bCs/>
          <w:sz w:val="24"/>
          <w:szCs w:val="24"/>
        </w:rPr>
        <w:t>Facúltese a la Secretaría de Economía y Finanzas a reglamentar el presente inciso</w:t>
      </w:r>
      <w:r>
        <w:rPr>
          <w:rFonts w:ascii="Courier New" w:hAnsi="Courier New" w:cs="Courier New"/>
          <w:bCs/>
          <w:sz w:val="24"/>
          <w:szCs w:val="24"/>
        </w:rPr>
        <w:t>.-</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p>
    <w:p w:rsidR="00B82A6D" w:rsidRPr="00B82A6D" w:rsidRDefault="00B82A6D" w:rsidP="00B82A6D">
      <w:pPr>
        <w:pStyle w:val="Textoindependiente2"/>
        <w:spacing w:line="276" w:lineRule="auto"/>
        <w:ind w:left="993"/>
        <w:jc w:val="both"/>
        <w:rPr>
          <w:rFonts w:ascii="Courier New" w:hAnsi="Courier New" w:cs="Courier New"/>
          <w:b w:val="0"/>
          <w:bCs w:val="0"/>
          <w:sz w:val="24"/>
          <w:szCs w:val="24"/>
        </w:rPr>
      </w:pPr>
      <w:r w:rsidRPr="00A6537D">
        <w:rPr>
          <w:rFonts w:ascii="Courier New" w:hAnsi="Courier New" w:cs="Courier New"/>
          <w:b w:val="0"/>
          <w:sz w:val="24"/>
          <w:szCs w:val="24"/>
        </w:rPr>
        <w:t xml:space="preserve">El </w:t>
      </w:r>
      <w:r w:rsidRPr="00B82A6D">
        <w:rPr>
          <w:rFonts w:ascii="Courier New" w:hAnsi="Courier New" w:cs="Courier New"/>
          <w:b w:val="0"/>
          <w:bCs w:val="0"/>
          <w:sz w:val="24"/>
          <w:szCs w:val="24"/>
        </w:rPr>
        <w:t xml:space="preserve">monto total correspondiente a los Fondos Fijos que se creen, no podrán superar en conjunto la suma de PESOS UN MILLÓN QUINIENTOS MIL ($1.500.000,00.-). </w:t>
      </w:r>
    </w:p>
    <w:p w:rsidR="00B82A6D" w:rsidRPr="00A6537D" w:rsidRDefault="00B82A6D" w:rsidP="00B82A6D">
      <w:pPr>
        <w:spacing w:after="0" w:line="276" w:lineRule="auto"/>
        <w:ind w:left="993"/>
        <w:jc w:val="both"/>
        <w:rPr>
          <w:rFonts w:ascii="Courier New" w:eastAsia="Times New Roman" w:hAnsi="Courier New" w:cs="Courier New"/>
          <w:sz w:val="24"/>
          <w:szCs w:val="24"/>
          <w:lang w:eastAsia="es-ES"/>
        </w:rPr>
      </w:pPr>
    </w:p>
    <w:p w:rsidR="00B82A6D" w:rsidRPr="00A6537D" w:rsidRDefault="00B82A6D" w:rsidP="00B82A6D">
      <w:pPr>
        <w:spacing w:after="0" w:line="276" w:lineRule="auto"/>
        <w:ind w:left="993"/>
        <w:jc w:val="both"/>
        <w:rPr>
          <w:rFonts w:ascii="Courier New" w:eastAsia="Times New Roman" w:hAnsi="Courier New" w:cs="Courier New"/>
          <w:b/>
          <w:sz w:val="24"/>
          <w:szCs w:val="24"/>
          <w:lang w:eastAsia="es-ES"/>
        </w:rPr>
      </w:pPr>
    </w:p>
    <w:p w:rsidR="00B82A6D" w:rsidRPr="00A6537D" w:rsidRDefault="00B82A6D" w:rsidP="00BB7889">
      <w:pPr>
        <w:spacing w:line="276" w:lineRule="auto"/>
        <w:ind w:left="993" w:hanging="993"/>
        <w:jc w:val="both"/>
        <w:rPr>
          <w:rFonts w:ascii="Courier New" w:hAnsi="Courier New" w:cs="Courier New"/>
          <w:sz w:val="24"/>
          <w:szCs w:val="24"/>
        </w:rPr>
      </w:pPr>
      <w:r w:rsidRPr="00A6537D">
        <w:rPr>
          <w:rFonts w:ascii="Courier New" w:hAnsi="Courier New" w:cs="Courier New"/>
          <w:b/>
          <w:bCs/>
          <w:sz w:val="24"/>
          <w:szCs w:val="24"/>
          <w:u w:val="single"/>
          <w:lang w:val="es-ES_tradnl"/>
        </w:rPr>
        <w:t>ART. 19</w:t>
      </w:r>
      <w:r w:rsidRPr="00A6537D">
        <w:rPr>
          <w:rFonts w:ascii="Courier New" w:hAnsi="Courier New" w:cs="Courier New"/>
          <w:b/>
          <w:bCs/>
          <w:sz w:val="24"/>
          <w:szCs w:val="24"/>
          <w:lang w:val="es-ES_tradnl"/>
        </w:rPr>
        <w:t xml:space="preserve">: </w:t>
      </w:r>
      <w:r w:rsidR="00BB7889" w:rsidRPr="00BB7889">
        <w:rPr>
          <w:rFonts w:ascii="Courier New" w:hAnsi="Courier New" w:cs="Courier New"/>
          <w:b/>
          <w:sz w:val="24"/>
          <w:szCs w:val="24"/>
        </w:rPr>
        <w:t>PODRÁN</w:t>
      </w:r>
      <w:r w:rsidR="00BB7889" w:rsidRPr="00BB7889">
        <w:rPr>
          <w:rFonts w:ascii="Courier New" w:hAnsi="Courier New" w:cs="Courier New"/>
          <w:sz w:val="24"/>
          <w:szCs w:val="24"/>
        </w:rPr>
        <w:t xml:space="preserve"> utilizarse, tal como establece la Comunicación “A” 5521 del Banco Central de la República Argentina, como medio de financiamiento del sector público no financiero, las tarjetas de compra corporativas, como medio alternativo al uso de dinero en efectivo, en aquellas operaciones que no admitan otra alternativa, cancelación de gastos de plataformas digitales, gastos de viajes de funcionarios, entre otros gastos. Su uso de ningún modo podrá ser el de instrumento de crédito si no cuenta con la debida autorización del Honorable Concejo Deliberante.</w:t>
      </w:r>
    </w:p>
    <w:p w:rsidR="00B82A6D" w:rsidRDefault="00B82A6D" w:rsidP="00B82A6D">
      <w:pPr>
        <w:autoSpaceDE w:val="0"/>
        <w:autoSpaceDN w:val="0"/>
        <w:adjustRightInd w:val="0"/>
        <w:spacing w:after="200" w:line="276" w:lineRule="auto"/>
        <w:ind w:left="851" w:hanging="851"/>
        <w:rPr>
          <w:rFonts w:ascii="Courier New" w:hAnsi="Courier New" w:cs="Courier New"/>
          <w:sz w:val="24"/>
          <w:szCs w:val="24"/>
          <w:lang w:val="es-AR"/>
        </w:rPr>
      </w:pPr>
      <w:r w:rsidRPr="00A6537D">
        <w:rPr>
          <w:rFonts w:ascii="Courier New" w:hAnsi="Courier New" w:cs="Courier New"/>
          <w:b/>
          <w:bCs/>
          <w:sz w:val="24"/>
          <w:szCs w:val="24"/>
          <w:u w:val="single"/>
          <w:lang w:val="es-ES_tradnl"/>
        </w:rPr>
        <w:t>ART. 20</w:t>
      </w:r>
      <w:r w:rsidRPr="00A6537D">
        <w:rPr>
          <w:rFonts w:ascii="Courier New" w:hAnsi="Courier New" w:cs="Courier New"/>
          <w:b/>
          <w:bCs/>
          <w:sz w:val="24"/>
          <w:szCs w:val="24"/>
          <w:lang w:val="es-ES_tradnl"/>
        </w:rPr>
        <w:t>:</w:t>
      </w:r>
      <w:r w:rsidRPr="00A6537D">
        <w:rPr>
          <w:rFonts w:ascii="Courier New" w:hAnsi="Courier New" w:cs="Courier New"/>
          <w:b/>
          <w:bCs/>
          <w:sz w:val="24"/>
          <w:szCs w:val="24"/>
          <w:lang w:val="es-AR" w:eastAsia="es-AR"/>
        </w:rPr>
        <w:t xml:space="preserve"> </w:t>
      </w:r>
      <w:r w:rsidRPr="00A6537D">
        <w:rPr>
          <w:rFonts w:ascii="Courier New" w:hAnsi="Courier New" w:cs="Courier New"/>
          <w:b/>
          <w:sz w:val="24"/>
          <w:szCs w:val="24"/>
          <w:lang w:val="es-AR"/>
        </w:rPr>
        <w:t>LA</w:t>
      </w:r>
      <w:r w:rsidRPr="00A6537D">
        <w:rPr>
          <w:rFonts w:ascii="Courier New" w:hAnsi="Courier New" w:cs="Courier New"/>
          <w:sz w:val="24"/>
          <w:szCs w:val="24"/>
          <w:lang w:val="es-AR"/>
        </w:rPr>
        <w:t xml:space="preserve"> presente Ordenanza entrará en vigencia</w:t>
      </w:r>
      <w:r w:rsidR="00BB7889">
        <w:rPr>
          <w:rFonts w:ascii="Courier New" w:hAnsi="Courier New" w:cs="Courier New"/>
          <w:sz w:val="24"/>
          <w:szCs w:val="24"/>
          <w:lang w:val="es-AR"/>
        </w:rPr>
        <w:t xml:space="preserve"> a partir del 1 de enero de 2023</w:t>
      </w:r>
      <w:r w:rsidRPr="00A6537D">
        <w:rPr>
          <w:rFonts w:ascii="Courier New" w:hAnsi="Courier New" w:cs="Courier New"/>
          <w:sz w:val="24"/>
          <w:szCs w:val="24"/>
          <w:lang w:val="es-AR"/>
        </w:rPr>
        <w:t>.</w:t>
      </w:r>
    </w:p>
    <w:p w:rsidR="00BB7889" w:rsidRPr="00A6537D" w:rsidRDefault="00E523BE" w:rsidP="00E523BE">
      <w:pPr>
        <w:tabs>
          <w:tab w:val="left" w:pos="851"/>
          <w:tab w:val="left" w:pos="993"/>
        </w:tabs>
        <w:spacing w:before="280" w:after="0" w:line="276" w:lineRule="auto"/>
        <w:ind w:left="851" w:hanging="851"/>
        <w:jc w:val="both"/>
        <w:rPr>
          <w:rFonts w:ascii="Courier New" w:eastAsia="Courier New" w:hAnsi="Courier New" w:cs="Courier New"/>
          <w:sz w:val="24"/>
          <w:szCs w:val="24"/>
          <w:lang w:val="es-AR"/>
        </w:rPr>
      </w:pPr>
      <w:r>
        <w:rPr>
          <w:rFonts w:ascii="Courier New" w:eastAsia="Courier New" w:hAnsi="Courier New" w:cs="Courier New"/>
          <w:b/>
          <w:sz w:val="24"/>
          <w:szCs w:val="24"/>
          <w:u w:val="single"/>
          <w:lang w:val="es-AR"/>
        </w:rPr>
        <w:t>ART</w:t>
      </w:r>
      <w:r w:rsidR="00BB7889" w:rsidRPr="00A6537D">
        <w:rPr>
          <w:rFonts w:ascii="Courier New" w:eastAsia="Courier New" w:hAnsi="Courier New" w:cs="Courier New"/>
          <w:b/>
          <w:sz w:val="24"/>
          <w:szCs w:val="24"/>
          <w:u w:val="single"/>
          <w:lang w:val="es-AR"/>
        </w:rPr>
        <w:t>.21</w:t>
      </w:r>
      <w:r w:rsidR="00BB7889" w:rsidRPr="00A6537D">
        <w:rPr>
          <w:rFonts w:ascii="Courier New" w:eastAsia="Courier New" w:hAnsi="Courier New" w:cs="Courier New"/>
          <w:b/>
          <w:sz w:val="24"/>
          <w:szCs w:val="24"/>
          <w:lang w:val="es-AR"/>
        </w:rPr>
        <w:t xml:space="preserve">: PROTOCOLICESE, </w:t>
      </w:r>
      <w:r w:rsidR="00BB7889" w:rsidRPr="00A6537D">
        <w:rPr>
          <w:rFonts w:ascii="Courier New" w:eastAsia="Courier New" w:hAnsi="Courier New" w:cs="Courier New"/>
          <w:sz w:val="24"/>
          <w:szCs w:val="24"/>
          <w:lang w:val="es-AR"/>
        </w:rPr>
        <w:t>Comuníquese, Publíquese en el Boletín Oficial de la Ciudad de Alta Gracia, incorpórese al Libro de Ordenanzas y Archívese.-</w:t>
      </w:r>
    </w:p>
    <w:p w:rsidR="00BB7889" w:rsidRPr="00A6537D" w:rsidRDefault="00BB7889" w:rsidP="00BB7889">
      <w:pPr>
        <w:tabs>
          <w:tab w:val="left" w:pos="426"/>
          <w:tab w:val="left" w:pos="993"/>
        </w:tabs>
        <w:spacing w:before="280" w:after="0" w:line="276" w:lineRule="auto"/>
        <w:ind w:hanging="426"/>
        <w:jc w:val="both"/>
        <w:rPr>
          <w:rFonts w:ascii="Courier New" w:eastAsia="Courier New" w:hAnsi="Courier New" w:cs="Courier New"/>
          <w:sz w:val="24"/>
          <w:szCs w:val="24"/>
          <w:lang w:val="es-AR"/>
        </w:rPr>
      </w:pPr>
    </w:p>
    <w:p w:rsidR="00BB7889" w:rsidRPr="00A6537D" w:rsidRDefault="00BB7889" w:rsidP="00BB7889">
      <w:pPr>
        <w:spacing w:after="200" w:line="276" w:lineRule="auto"/>
        <w:jc w:val="both"/>
      </w:pPr>
      <w:r w:rsidRPr="00A6537D">
        <w:rPr>
          <w:rFonts w:ascii="Courier New" w:eastAsia="Times New Roman" w:hAnsi="Courier New" w:cs="Times New Roman"/>
          <w:b/>
          <w:bCs/>
          <w:color w:val="000000"/>
          <w:sz w:val="24"/>
          <w:szCs w:val="20"/>
          <w:lang w:eastAsia="es-ES"/>
        </w:rPr>
        <w:t>DADA EN LA SALA DE SESIONES DEL HONORABLE CONCEJO DELIBERANTE A LOS</w:t>
      </w:r>
      <w:r>
        <w:rPr>
          <w:rFonts w:ascii="Courier New" w:eastAsia="Arial Unicode MS" w:hAnsi="Courier New" w:cs="ShelleyAllegroScript-Normal"/>
          <w:b/>
          <w:sz w:val="24"/>
          <w:szCs w:val="24"/>
        </w:rPr>
        <w:t xml:space="preserve"> VEINTISIETE</w:t>
      </w:r>
      <w:r w:rsidRPr="00A6537D">
        <w:rPr>
          <w:rFonts w:ascii="Courier New" w:eastAsia="Arial Unicode MS" w:hAnsi="Courier New" w:cs="ShelleyAllegroScript-Normal"/>
          <w:b/>
          <w:sz w:val="24"/>
          <w:szCs w:val="24"/>
          <w:lang w:val="es-ES_tradnl"/>
        </w:rPr>
        <w:t xml:space="preserve"> </w:t>
      </w:r>
      <w:r w:rsidRPr="00A6537D">
        <w:rPr>
          <w:rFonts w:ascii="Courier New" w:eastAsia="Times New Roman" w:hAnsi="Courier New" w:cs="Times New Roman"/>
          <w:b/>
          <w:bCs/>
          <w:color w:val="000000"/>
          <w:sz w:val="24"/>
          <w:szCs w:val="20"/>
          <w:lang w:eastAsia="es-ES"/>
        </w:rPr>
        <w:t xml:space="preserve">DIAS DEL MES DE DICIEMBRE DEL AÑO DOS MIL </w:t>
      </w:r>
      <w:r>
        <w:rPr>
          <w:rFonts w:ascii="Courier New" w:eastAsia="Times New Roman" w:hAnsi="Courier New" w:cs="Times New Roman"/>
          <w:b/>
          <w:bCs/>
          <w:color w:val="000000"/>
          <w:sz w:val="24"/>
          <w:szCs w:val="20"/>
          <w:lang w:eastAsia="es-ES"/>
        </w:rPr>
        <w:t>VEINTIDOS</w:t>
      </w:r>
      <w:r w:rsidRPr="00A6537D">
        <w:rPr>
          <w:rFonts w:ascii="Courier New" w:eastAsia="Times New Roman" w:hAnsi="Courier New" w:cs="Times New Roman"/>
          <w:b/>
          <w:bCs/>
          <w:color w:val="000000"/>
          <w:sz w:val="24"/>
          <w:szCs w:val="20"/>
          <w:lang w:eastAsia="es-ES"/>
        </w:rPr>
        <w:t>.-</w:t>
      </w:r>
    </w:p>
    <w:p w:rsidR="00BB7889" w:rsidRPr="00A6537D" w:rsidRDefault="00BB7889" w:rsidP="00BB7889">
      <w:pPr>
        <w:spacing w:after="200" w:line="276" w:lineRule="auto"/>
        <w:ind w:left="993" w:hanging="993"/>
        <w:jc w:val="both"/>
        <w:rPr>
          <w:rFonts w:ascii="Courier New" w:hAnsi="Courier New" w:cs="Courier New"/>
          <w:sz w:val="24"/>
          <w:szCs w:val="24"/>
        </w:rPr>
      </w:pPr>
    </w:p>
    <w:p w:rsidR="00BB7889" w:rsidRPr="00A6537D" w:rsidRDefault="00BB7889" w:rsidP="00B82A6D">
      <w:pPr>
        <w:autoSpaceDE w:val="0"/>
        <w:autoSpaceDN w:val="0"/>
        <w:adjustRightInd w:val="0"/>
        <w:spacing w:after="200" w:line="276" w:lineRule="auto"/>
        <w:ind w:left="851" w:hanging="851"/>
        <w:rPr>
          <w:rFonts w:ascii="Courier New" w:hAnsi="Courier New" w:cs="Courier New"/>
          <w:sz w:val="24"/>
          <w:szCs w:val="24"/>
          <w:lang w:val="es-AR"/>
        </w:rPr>
      </w:pPr>
    </w:p>
    <w:p w:rsidR="00A6537D" w:rsidRPr="00A6537D" w:rsidRDefault="00B82A6D" w:rsidP="00BB7889">
      <w:pPr>
        <w:spacing w:line="276" w:lineRule="auto"/>
        <w:jc w:val="both"/>
        <w:rPr>
          <w:rFonts w:ascii="Courier New" w:hAnsi="Courier New" w:cs="Courier New"/>
          <w:sz w:val="24"/>
          <w:szCs w:val="24"/>
        </w:rPr>
      </w:pPr>
      <w:r>
        <w:br w:type="page"/>
      </w:r>
    </w:p>
    <w:p w:rsidR="00A6537D" w:rsidRPr="00A6537D" w:rsidRDefault="00A6537D" w:rsidP="00A6537D">
      <w:pPr>
        <w:spacing w:after="200" w:line="276" w:lineRule="auto"/>
        <w:ind w:left="993" w:hanging="993"/>
        <w:jc w:val="both"/>
        <w:rPr>
          <w:rFonts w:ascii="Courier New" w:hAnsi="Courier New" w:cs="Courier New"/>
          <w:sz w:val="24"/>
          <w:szCs w:val="24"/>
          <w:lang w:val="es-AR"/>
        </w:rPr>
      </w:pPr>
    </w:p>
    <w:p w:rsidR="00A6537D" w:rsidRPr="00A6537D" w:rsidRDefault="00A6537D" w:rsidP="00A6537D">
      <w:pPr>
        <w:spacing w:after="200" w:line="276" w:lineRule="auto"/>
        <w:jc w:val="both"/>
      </w:pPr>
    </w:p>
    <w:p w:rsidR="00A05052" w:rsidRPr="00366F2E" w:rsidRDefault="00A05052" w:rsidP="00A900B7">
      <w:pPr>
        <w:spacing w:line="240" w:lineRule="auto"/>
        <w:rPr>
          <w:rFonts w:ascii="Courier New" w:hAnsi="Courier New" w:cs="Courier New"/>
          <w:sz w:val="24"/>
          <w:szCs w:val="24"/>
        </w:rPr>
      </w:pPr>
    </w:p>
    <w:sectPr w:rsidR="00A05052" w:rsidRPr="00366F2E"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73B2"/>
    <w:multiLevelType w:val="hybridMultilevel"/>
    <w:tmpl w:val="8260409C"/>
    <w:lvl w:ilvl="0" w:tplc="BCAA3DDC">
      <w:start w:val="1"/>
      <w:numFmt w:val="lowerLetter"/>
      <w:lvlText w:val="%1)"/>
      <w:lvlJc w:val="left"/>
      <w:pPr>
        <w:ind w:left="1358" w:hanging="480"/>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1">
    <w:nsid w:val="03D93AEF"/>
    <w:multiLevelType w:val="hybridMultilevel"/>
    <w:tmpl w:val="4D4A76CA"/>
    <w:lvl w:ilvl="0" w:tplc="2C0A0017">
      <w:start w:val="1"/>
      <w:numFmt w:val="lowerLetter"/>
      <w:lvlText w:val="%1)"/>
      <w:lvlJc w:val="left"/>
      <w:pPr>
        <w:ind w:left="1575" w:hanging="360"/>
      </w:pPr>
    </w:lvl>
    <w:lvl w:ilvl="1" w:tplc="2C0A0019" w:tentative="1">
      <w:start w:val="1"/>
      <w:numFmt w:val="lowerLetter"/>
      <w:lvlText w:val="%2."/>
      <w:lvlJc w:val="left"/>
      <w:pPr>
        <w:ind w:left="2295" w:hanging="360"/>
      </w:pPr>
    </w:lvl>
    <w:lvl w:ilvl="2" w:tplc="2C0A001B" w:tentative="1">
      <w:start w:val="1"/>
      <w:numFmt w:val="lowerRoman"/>
      <w:lvlText w:val="%3."/>
      <w:lvlJc w:val="right"/>
      <w:pPr>
        <w:ind w:left="3015" w:hanging="180"/>
      </w:pPr>
    </w:lvl>
    <w:lvl w:ilvl="3" w:tplc="2C0A000F" w:tentative="1">
      <w:start w:val="1"/>
      <w:numFmt w:val="decimal"/>
      <w:lvlText w:val="%4."/>
      <w:lvlJc w:val="left"/>
      <w:pPr>
        <w:ind w:left="3735" w:hanging="360"/>
      </w:pPr>
    </w:lvl>
    <w:lvl w:ilvl="4" w:tplc="2C0A0019" w:tentative="1">
      <w:start w:val="1"/>
      <w:numFmt w:val="lowerLetter"/>
      <w:lvlText w:val="%5."/>
      <w:lvlJc w:val="left"/>
      <w:pPr>
        <w:ind w:left="4455" w:hanging="360"/>
      </w:pPr>
    </w:lvl>
    <w:lvl w:ilvl="5" w:tplc="2C0A001B" w:tentative="1">
      <w:start w:val="1"/>
      <w:numFmt w:val="lowerRoman"/>
      <w:lvlText w:val="%6."/>
      <w:lvlJc w:val="right"/>
      <w:pPr>
        <w:ind w:left="5175" w:hanging="180"/>
      </w:pPr>
    </w:lvl>
    <w:lvl w:ilvl="6" w:tplc="2C0A000F" w:tentative="1">
      <w:start w:val="1"/>
      <w:numFmt w:val="decimal"/>
      <w:lvlText w:val="%7."/>
      <w:lvlJc w:val="left"/>
      <w:pPr>
        <w:ind w:left="5895" w:hanging="360"/>
      </w:pPr>
    </w:lvl>
    <w:lvl w:ilvl="7" w:tplc="2C0A0019" w:tentative="1">
      <w:start w:val="1"/>
      <w:numFmt w:val="lowerLetter"/>
      <w:lvlText w:val="%8."/>
      <w:lvlJc w:val="left"/>
      <w:pPr>
        <w:ind w:left="6615" w:hanging="360"/>
      </w:pPr>
    </w:lvl>
    <w:lvl w:ilvl="8" w:tplc="2C0A001B" w:tentative="1">
      <w:start w:val="1"/>
      <w:numFmt w:val="lowerRoman"/>
      <w:lvlText w:val="%9."/>
      <w:lvlJc w:val="right"/>
      <w:pPr>
        <w:ind w:left="7335" w:hanging="180"/>
      </w:pPr>
    </w:lvl>
  </w:abstractNum>
  <w:abstractNum w:abstractNumId="2">
    <w:nsid w:val="1E2C284A"/>
    <w:multiLevelType w:val="multilevel"/>
    <w:tmpl w:val="CC9864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43F0432"/>
    <w:multiLevelType w:val="multilevel"/>
    <w:tmpl w:val="5EEC019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nsid w:val="39581FA4"/>
    <w:multiLevelType w:val="hybridMultilevel"/>
    <w:tmpl w:val="030C65F4"/>
    <w:lvl w:ilvl="0" w:tplc="AEC443B6">
      <w:start w:val="1"/>
      <w:numFmt w:val="decimal"/>
      <w:lvlText w:val="%1)"/>
      <w:lvlJc w:val="left"/>
      <w:pPr>
        <w:ind w:left="1173" w:hanging="465"/>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6">
    <w:nsid w:val="4803658A"/>
    <w:multiLevelType w:val="hybridMultilevel"/>
    <w:tmpl w:val="BA364314"/>
    <w:lvl w:ilvl="0" w:tplc="326A9DD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9F61B36"/>
    <w:multiLevelType w:val="hybridMultilevel"/>
    <w:tmpl w:val="548277D0"/>
    <w:lvl w:ilvl="0" w:tplc="B48280F2">
      <w:start w:val="1"/>
      <w:numFmt w:val="lowerLetter"/>
      <w:lvlText w:val="%1)"/>
      <w:lvlJc w:val="left"/>
      <w:pPr>
        <w:ind w:left="1313" w:hanging="435"/>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8">
    <w:nsid w:val="4CC733FE"/>
    <w:multiLevelType w:val="hybridMultilevel"/>
    <w:tmpl w:val="EC9E2C32"/>
    <w:lvl w:ilvl="0" w:tplc="13EA60BE">
      <w:start w:val="1"/>
      <w:numFmt w:val="decimal"/>
      <w:lvlText w:val="%1)"/>
      <w:lvlJc w:val="left"/>
      <w:pPr>
        <w:ind w:left="1420" w:hanging="360"/>
      </w:pPr>
      <w:rPr>
        <w:rFonts w:hint="default"/>
        <w:b/>
      </w:rPr>
    </w:lvl>
    <w:lvl w:ilvl="1" w:tplc="2C0A0019" w:tentative="1">
      <w:start w:val="1"/>
      <w:numFmt w:val="lowerLetter"/>
      <w:lvlText w:val="%2."/>
      <w:lvlJc w:val="left"/>
      <w:pPr>
        <w:ind w:left="2140" w:hanging="360"/>
      </w:pPr>
    </w:lvl>
    <w:lvl w:ilvl="2" w:tplc="2C0A001B" w:tentative="1">
      <w:start w:val="1"/>
      <w:numFmt w:val="lowerRoman"/>
      <w:lvlText w:val="%3."/>
      <w:lvlJc w:val="right"/>
      <w:pPr>
        <w:ind w:left="2860" w:hanging="180"/>
      </w:pPr>
    </w:lvl>
    <w:lvl w:ilvl="3" w:tplc="2C0A000F" w:tentative="1">
      <w:start w:val="1"/>
      <w:numFmt w:val="decimal"/>
      <w:lvlText w:val="%4."/>
      <w:lvlJc w:val="left"/>
      <w:pPr>
        <w:ind w:left="3580" w:hanging="360"/>
      </w:pPr>
    </w:lvl>
    <w:lvl w:ilvl="4" w:tplc="2C0A0019" w:tentative="1">
      <w:start w:val="1"/>
      <w:numFmt w:val="lowerLetter"/>
      <w:lvlText w:val="%5."/>
      <w:lvlJc w:val="left"/>
      <w:pPr>
        <w:ind w:left="4300" w:hanging="360"/>
      </w:pPr>
    </w:lvl>
    <w:lvl w:ilvl="5" w:tplc="2C0A001B" w:tentative="1">
      <w:start w:val="1"/>
      <w:numFmt w:val="lowerRoman"/>
      <w:lvlText w:val="%6."/>
      <w:lvlJc w:val="right"/>
      <w:pPr>
        <w:ind w:left="5020" w:hanging="180"/>
      </w:pPr>
    </w:lvl>
    <w:lvl w:ilvl="6" w:tplc="2C0A000F" w:tentative="1">
      <w:start w:val="1"/>
      <w:numFmt w:val="decimal"/>
      <w:lvlText w:val="%7."/>
      <w:lvlJc w:val="left"/>
      <w:pPr>
        <w:ind w:left="5740" w:hanging="360"/>
      </w:pPr>
    </w:lvl>
    <w:lvl w:ilvl="7" w:tplc="2C0A0019" w:tentative="1">
      <w:start w:val="1"/>
      <w:numFmt w:val="lowerLetter"/>
      <w:lvlText w:val="%8."/>
      <w:lvlJc w:val="left"/>
      <w:pPr>
        <w:ind w:left="6460" w:hanging="360"/>
      </w:pPr>
    </w:lvl>
    <w:lvl w:ilvl="8" w:tplc="2C0A001B" w:tentative="1">
      <w:start w:val="1"/>
      <w:numFmt w:val="lowerRoman"/>
      <w:lvlText w:val="%9."/>
      <w:lvlJc w:val="right"/>
      <w:pPr>
        <w:ind w:left="7180" w:hanging="180"/>
      </w:pPr>
    </w:lvl>
  </w:abstractNum>
  <w:abstractNum w:abstractNumId="9">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9"/>
  </w:num>
  <w:num w:numId="2">
    <w:abstractNumId w:val="2"/>
  </w:num>
  <w:num w:numId="3">
    <w:abstractNumId w:val="3"/>
  </w:num>
  <w:num w:numId="4">
    <w:abstractNumId w:val="6"/>
  </w:num>
  <w:num w:numId="5">
    <w:abstractNumId w:val="1"/>
  </w:num>
  <w:num w:numId="6">
    <w:abstractNumId w:val="4"/>
  </w:num>
  <w:num w:numId="7">
    <w:abstractNumId w:val="5"/>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616F0"/>
    <w:rsid w:val="00282A99"/>
    <w:rsid w:val="002919E5"/>
    <w:rsid w:val="002A7302"/>
    <w:rsid w:val="002E5938"/>
    <w:rsid w:val="002F6507"/>
    <w:rsid w:val="003200BD"/>
    <w:rsid w:val="0032632C"/>
    <w:rsid w:val="00332660"/>
    <w:rsid w:val="003343AD"/>
    <w:rsid w:val="00335286"/>
    <w:rsid w:val="00337348"/>
    <w:rsid w:val="0034408F"/>
    <w:rsid w:val="00351F39"/>
    <w:rsid w:val="00354EBC"/>
    <w:rsid w:val="00366F2E"/>
    <w:rsid w:val="00367BF6"/>
    <w:rsid w:val="00380DC2"/>
    <w:rsid w:val="00393837"/>
    <w:rsid w:val="00395A8B"/>
    <w:rsid w:val="003A2DE0"/>
    <w:rsid w:val="003E3ECB"/>
    <w:rsid w:val="00417ABB"/>
    <w:rsid w:val="004278C8"/>
    <w:rsid w:val="0043309A"/>
    <w:rsid w:val="00454D0B"/>
    <w:rsid w:val="00456B0E"/>
    <w:rsid w:val="0046456F"/>
    <w:rsid w:val="0046704A"/>
    <w:rsid w:val="0047681F"/>
    <w:rsid w:val="00481835"/>
    <w:rsid w:val="004827AC"/>
    <w:rsid w:val="00487876"/>
    <w:rsid w:val="004922A8"/>
    <w:rsid w:val="0049500B"/>
    <w:rsid w:val="0049544F"/>
    <w:rsid w:val="004A7B6F"/>
    <w:rsid w:val="004B53BB"/>
    <w:rsid w:val="004D7126"/>
    <w:rsid w:val="004E0F7C"/>
    <w:rsid w:val="005000D0"/>
    <w:rsid w:val="00503082"/>
    <w:rsid w:val="00512275"/>
    <w:rsid w:val="00535705"/>
    <w:rsid w:val="00550FA7"/>
    <w:rsid w:val="00556BD1"/>
    <w:rsid w:val="005630A8"/>
    <w:rsid w:val="00596EB8"/>
    <w:rsid w:val="0059709A"/>
    <w:rsid w:val="005A6AD7"/>
    <w:rsid w:val="005B18ED"/>
    <w:rsid w:val="005B749C"/>
    <w:rsid w:val="005D7DE6"/>
    <w:rsid w:val="005E4AE7"/>
    <w:rsid w:val="005F5F2E"/>
    <w:rsid w:val="0060020C"/>
    <w:rsid w:val="006208F0"/>
    <w:rsid w:val="00622FBE"/>
    <w:rsid w:val="006275C6"/>
    <w:rsid w:val="00634A61"/>
    <w:rsid w:val="00640E91"/>
    <w:rsid w:val="00661D01"/>
    <w:rsid w:val="0066635B"/>
    <w:rsid w:val="00671A0B"/>
    <w:rsid w:val="00674A19"/>
    <w:rsid w:val="006A7CB7"/>
    <w:rsid w:val="006B0C64"/>
    <w:rsid w:val="006D1FE0"/>
    <w:rsid w:val="006E3D7C"/>
    <w:rsid w:val="006E7551"/>
    <w:rsid w:val="006F0967"/>
    <w:rsid w:val="006F0C25"/>
    <w:rsid w:val="006F69C5"/>
    <w:rsid w:val="0070512D"/>
    <w:rsid w:val="007242AC"/>
    <w:rsid w:val="007607E7"/>
    <w:rsid w:val="00795C01"/>
    <w:rsid w:val="007A5B90"/>
    <w:rsid w:val="007F1D37"/>
    <w:rsid w:val="007F4F5C"/>
    <w:rsid w:val="007F7354"/>
    <w:rsid w:val="007F7C6D"/>
    <w:rsid w:val="0080793D"/>
    <w:rsid w:val="00831851"/>
    <w:rsid w:val="00844906"/>
    <w:rsid w:val="008459F5"/>
    <w:rsid w:val="0088171A"/>
    <w:rsid w:val="00881BF6"/>
    <w:rsid w:val="00883444"/>
    <w:rsid w:val="008979BF"/>
    <w:rsid w:val="008A6EBC"/>
    <w:rsid w:val="008A7350"/>
    <w:rsid w:val="008C4CDF"/>
    <w:rsid w:val="008D0389"/>
    <w:rsid w:val="008D15C2"/>
    <w:rsid w:val="008D59A9"/>
    <w:rsid w:val="00902EFD"/>
    <w:rsid w:val="00936358"/>
    <w:rsid w:val="00940E73"/>
    <w:rsid w:val="00943D08"/>
    <w:rsid w:val="00945F89"/>
    <w:rsid w:val="00965BAE"/>
    <w:rsid w:val="009723B3"/>
    <w:rsid w:val="0098470E"/>
    <w:rsid w:val="009A143B"/>
    <w:rsid w:val="009E3D27"/>
    <w:rsid w:val="009F78B4"/>
    <w:rsid w:val="00A02921"/>
    <w:rsid w:val="00A05052"/>
    <w:rsid w:val="00A05AF9"/>
    <w:rsid w:val="00A16285"/>
    <w:rsid w:val="00A300F1"/>
    <w:rsid w:val="00A31A29"/>
    <w:rsid w:val="00A40DD6"/>
    <w:rsid w:val="00A4190F"/>
    <w:rsid w:val="00A43191"/>
    <w:rsid w:val="00A6537D"/>
    <w:rsid w:val="00A771BF"/>
    <w:rsid w:val="00A82D57"/>
    <w:rsid w:val="00A84085"/>
    <w:rsid w:val="00A900B7"/>
    <w:rsid w:val="00A938E9"/>
    <w:rsid w:val="00AA578A"/>
    <w:rsid w:val="00AB0E21"/>
    <w:rsid w:val="00AB2B43"/>
    <w:rsid w:val="00AB53F9"/>
    <w:rsid w:val="00AD4C81"/>
    <w:rsid w:val="00AD73DA"/>
    <w:rsid w:val="00AD7642"/>
    <w:rsid w:val="00AE54B7"/>
    <w:rsid w:val="00B01188"/>
    <w:rsid w:val="00B474EF"/>
    <w:rsid w:val="00B47563"/>
    <w:rsid w:val="00B504CF"/>
    <w:rsid w:val="00B5085A"/>
    <w:rsid w:val="00B67DB9"/>
    <w:rsid w:val="00B70751"/>
    <w:rsid w:val="00B82A6D"/>
    <w:rsid w:val="00BA5679"/>
    <w:rsid w:val="00BB2E25"/>
    <w:rsid w:val="00BB7889"/>
    <w:rsid w:val="00BC60B5"/>
    <w:rsid w:val="00BE452F"/>
    <w:rsid w:val="00BF09EB"/>
    <w:rsid w:val="00BF0CB8"/>
    <w:rsid w:val="00C10559"/>
    <w:rsid w:val="00C10561"/>
    <w:rsid w:val="00C26E67"/>
    <w:rsid w:val="00C37B26"/>
    <w:rsid w:val="00C416B0"/>
    <w:rsid w:val="00C475E5"/>
    <w:rsid w:val="00C607A4"/>
    <w:rsid w:val="00C74B0F"/>
    <w:rsid w:val="00C80A02"/>
    <w:rsid w:val="00C83D13"/>
    <w:rsid w:val="00CA184B"/>
    <w:rsid w:val="00CA6104"/>
    <w:rsid w:val="00CB0752"/>
    <w:rsid w:val="00CE70AE"/>
    <w:rsid w:val="00CF4FEB"/>
    <w:rsid w:val="00D06286"/>
    <w:rsid w:val="00D232F8"/>
    <w:rsid w:val="00D266F3"/>
    <w:rsid w:val="00D35EF9"/>
    <w:rsid w:val="00D5017F"/>
    <w:rsid w:val="00D57562"/>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523BE"/>
    <w:rsid w:val="00E80661"/>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8589C"/>
    <w:rsid w:val="00F906DD"/>
    <w:rsid w:val="00F95E0D"/>
    <w:rsid w:val="00FA16ED"/>
    <w:rsid w:val="00FB0A6F"/>
    <w:rsid w:val="00FC6842"/>
    <w:rsid w:val="00FD1B1B"/>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BDD56-D5DF-4CC9-87F7-54CF9756A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4271</Words>
  <Characters>23493</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2022-12-21T13:34:00Z</cp:lastPrinted>
  <dcterms:created xsi:type="dcterms:W3CDTF">2022-12-27T14:26:00Z</dcterms:created>
  <dcterms:modified xsi:type="dcterms:W3CDTF">2023-01-02T15:57:00Z</dcterms:modified>
</cp:coreProperties>
</file>