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6903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10" w:left="1418"/>
        <w:jc w:val="both"/>
        <w:rPr>
          <w:sz w:val="24"/>
          <w:szCs w:val="24"/>
        </w:rPr>
      </w:pPr>
      <w:r>
        <w:rPr>
          <w:sz w:val="24"/>
          <w:szCs w:val="24"/>
        </w:rPr>
        <w:t>Visto: La nota presentada por la Sra. Ana Carolina Dippert, D.N.I. Nº23.536.653; y</w:t>
      </w:r>
    </w:p>
    <w:p>
      <w:pPr>
        <w:pStyle w:val="P1"/>
        <w:ind w:hanging="710" w:left="1418"/>
        <w:jc w:val="both"/>
        <w:rPr>
          <w:sz w:val="24"/>
          <w:szCs w:val="24"/>
        </w:rPr>
      </w:pPr>
    </w:p>
    <w:p>
      <w:pPr>
        <w:pStyle w:val="P1"/>
        <w:ind w:firstLine="708" w:left="2832"/>
        <w:rPr>
          <w:sz w:val="24"/>
          <w:szCs w:val="24"/>
        </w:rPr>
      </w:pPr>
    </w:p>
    <w:p>
      <w:pPr>
        <w:pStyle w:val="P1"/>
        <w:ind w:firstLine="708"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la peticionante solicita se contemple la deuda que registra el ciclomotor Dominio 120 BHT, que le fuera robado en marzo del año 1998, según consta en denuncia policial;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al no haberse otorgado la baja registral del Dominio 120 BHT en el momento de la sustracción del ciclomotor, el mismo siguió generando deuda de impuestos;</w:t>
      </w:r>
    </w:p>
    <w:p>
      <w:pPr>
        <w:pStyle w:val="P2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evaluada la situación planteada por Comisión de Hacienda, la misma emite despacho, el cual es aprobado por unanimidad en sesión ordinaria de fecha 20 de mayo de 2004.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        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 EXIMIR </w:t>
      </w:r>
      <w:r>
        <w:rPr>
          <w:sz w:val="24"/>
          <w:szCs w:val="24"/>
        </w:rPr>
        <w:t>en un CIENTO POR CIENTO (100%) la deuda que presenta el ciclomotor Dominio 120 BHT a nombre de la Sra. Ana Carolina Dippert, desde el momento de la denuncia policial, hasta la promulgación de la presente.</w:t>
      </w:r>
    </w:p>
    <w:p>
      <w:pPr>
        <w:pStyle w:val="P1"/>
        <w:ind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b w:val="1"/>
          <w:bCs w:val="1"/>
          <w:sz w:val="24"/>
          <w:szCs w:val="24"/>
        </w:rPr>
        <w:t xml:space="preserve">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VEINTE DIAS DEL MES DE MAYO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2026-07-09T19:29:48Z</dcterms:created>
  <cp:lastModifiedBy>Federico Parisi</cp:lastModifiedBy>
  <cp:lastPrinted>2004-06-01T14:41:00Z</cp:lastPrinted>
  <dcterms:modified xsi:type="dcterms:W3CDTF">2026-07-09T19:29:48Z</dcterms:modified>
  <cp:revision>2</cp:revision>
  <dc:title>1¾   «        M</dc:title>
</cp:coreProperties>
</file>