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6923</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 274/03;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el Sr. Giménez, Juan Gabriel D.N.I. Nº 6.440.739, domiciliado en la calle Hipólito Irigoyen Nº1695, en la cual solicita eximición de deuda que en concepto de Tasa por Servicio de Administración y Mantenimiento de los Cementerios por la Identificación Nº 3044, a nombre de Álvarez, Pablo Noe,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lo solicitado se encuadra en lo previsto en la Ordenanza 3873 Art. 150, inc.3;</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17 de junio de 2004.</w:t>
      </w:r>
    </w:p>
    <w:p>
      <w:pPr>
        <w:pStyle w:val="P2"/>
        <w:ind w:hanging="1"/>
        <w:rPr>
          <w:rFonts w:ascii="Courier New" w:hAnsi="Courier New"/>
        </w:rPr>
      </w:pPr>
      <w:r>
        <w:rPr>
          <w:rFonts w:ascii="Courier New" w:hAnsi="Courier New"/>
        </w:rPr>
        <w:t xml:space="preserve">   </w:t>
      </w:r>
    </w:p>
    <w:p>
      <w:pPr>
        <w:pStyle w:val="P1"/>
        <w:ind w:firstLine="708" w:left="708"/>
        <w:rPr>
          <w:sz w:val="24"/>
          <w:szCs w:val="24"/>
        </w:rPr>
      </w:pPr>
    </w:p>
    <w:p>
      <w:pPr>
        <w:pStyle w:val="P1"/>
        <w:ind w:firstLine="708" w:left="708"/>
        <w:rPr>
          <w:b w:val="1"/>
          <w:bCs w:val="1"/>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EXIMIR </w:t>
      </w:r>
      <w:r>
        <w:rPr>
          <w:sz w:val="24"/>
          <w:szCs w:val="24"/>
        </w:rPr>
        <w:t>al</w:t>
      </w:r>
      <w:r>
        <w:rPr>
          <w:b w:val="1"/>
          <w:bCs w:val="1"/>
          <w:sz w:val="24"/>
          <w:szCs w:val="24"/>
        </w:rPr>
        <w:t xml:space="preserve"> </w:t>
      </w:r>
      <w:r>
        <w:rPr>
          <w:sz w:val="24"/>
          <w:szCs w:val="24"/>
        </w:rPr>
        <w:t xml:space="preserve">Sr. Giménez, Juan Gabriel D.N.I. Nº 6.440.739, por la deuda que en concepto de Tasa por Servicios de Administración y Mantenimiento de Cementerios, Identificación Nº 3044, a nombre de Álvarez, Pablo Noe, mantiene con el Municipio a la fecha de promulgación de la presente, adjuntando certificado de defunción.  </w:t>
      </w: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DIECISIETE DIAS DEL MES DE JUNIO DEL AÑO DOS MIL CUATRO.</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2026-07-09T19:34:43Z</dcterms:created>
  <cp:lastModifiedBy>Federico Parisi</cp:lastModifiedBy>
  <cp:lastPrinted>2004-07-15T11:34:00Z</cp:lastPrinted>
  <dcterms:modified xsi:type="dcterms:W3CDTF">2026-07-09T19:34:43Z</dcterms:modified>
  <cp:revision>2</cp:revision>
  <dc:title>1¾   «        M</dc:title>
</cp:coreProperties>
</file>