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6933</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Nº1338/03;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Aguirre, María Inés D.N.I. Nº10.543.267, domiciliada en calle Gobernador Auchter s/n Lote 8 Manzana 22, en la cual solicita eximición de multa y de deuda por la contribución que incide sobre automotores de su Moto marca Guerrero Dominio G70AE Modelo 2000, que mantiene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a fs. 10 vta. el estudio socioeconómico manifiesta que se trata de una familia de cuatro integrantes, quienes poseen como único ingreso el anticipo previsional que cobra la Sra. Aguirre, María Inés de CUATROCIENTOS TREINTA Y DOS PESOS ($432.-), siendo éste insuficiente para cubrir necesidades básicas;</w:t>
      </w:r>
    </w:p>
    <w:p>
      <w:pPr>
        <w:pStyle w:val="P2"/>
        <w:ind w:hanging="1"/>
        <w:rPr>
          <w:rFonts w:ascii="Courier New" w:hAnsi="Courier New"/>
        </w:rPr>
      </w:pPr>
    </w:p>
    <w:p>
      <w:pPr>
        <w:pStyle w:val="P2"/>
        <w:ind w:hanging="1"/>
        <w:rPr>
          <w:rFonts w:ascii="Courier New" w:hAnsi="Courier New"/>
        </w:rPr>
      </w:pPr>
      <w:r>
        <w:rPr>
          <w:rFonts w:ascii="Courier New" w:hAnsi="Courier New"/>
        </w:rPr>
        <w:t>Que la moto era utilizada por motivos de trabajo;</w:t>
      </w:r>
    </w:p>
    <w:p>
      <w:pPr>
        <w:pStyle w:val="P2"/>
        <w:ind w:hanging="1"/>
        <w:rPr>
          <w:rFonts w:ascii="Courier New" w:hAnsi="Courier New"/>
        </w:rPr>
      </w:pPr>
      <w:r>
        <w:rPr>
          <w:rFonts w:ascii="Courier New" w:hAnsi="Courier New"/>
        </w:rPr>
        <w:t xml:space="preserve"> </w:t>
      </w:r>
    </w:p>
    <w:p>
      <w:pPr>
        <w:pStyle w:val="P2"/>
        <w:ind w:hanging="1"/>
        <w:rPr>
          <w:rFonts w:ascii="Courier New" w:hAnsi="Courier New"/>
        </w:rPr>
      </w:pPr>
      <w:r>
        <w:rPr>
          <w:rFonts w:ascii="Courier New" w:hAnsi="Courier New"/>
        </w:rPr>
        <w:t>Que la solicitante manifiesta en su nota de solicitud que la moto está en el taller y que ni siquiera tiene trabajo para reunir el dinero para su extracción;</w:t>
      </w:r>
    </w:p>
    <w:p>
      <w:pPr>
        <w:pStyle w:val="P2"/>
        <w:ind w:hanging="1"/>
        <w:rPr>
          <w:rFonts w:ascii="Courier New" w:hAnsi="Courier New"/>
        </w:rPr>
      </w:pPr>
    </w:p>
    <w:p>
      <w:pPr>
        <w:pStyle w:val="P2"/>
        <w:ind w:left="708"/>
        <w:rPr>
          <w:rFonts w:ascii="Courier New" w:hAnsi="Courier New"/>
        </w:rPr>
      </w:pPr>
      <w:r>
        <w:rPr>
          <w:rFonts w:ascii="Courier New" w:hAnsi="Courier New"/>
        </w:rPr>
        <w:t>Que este Honorable Concejo Deliberante siempre ha tratado de resolver estas eximiciones de la manera más justa posible de acuerdo a sus principios, no así de las multas;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24 de junio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 xml:space="preserve">    ...///</w:t>
      </w:r>
    </w:p>
    <w:p>
      <w:pPr>
        <w:pStyle w:val="P1"/>
        <w:jc w:val="right"/>
        <w:rPr>
          <w:sz w:val="24"/>
          <w:szCs w:val="24"/>
        </w:rPr>
      </w:pPr>
    </w:p>
    <w:p>
      <w:pPr>
        <w:pStyle w:val="P1"/>
        <w:jc w:val="both"/>
        <w:rPr>
          <w:b w:val="1"/>
          <w:bCs w:val="1"/>
          <w:sz w:val="24"/>
          <w:szCs w:val="24"/>
          <w:u w:val="single"/>
        </w:rPr>
      </w:pPr>
    </w:p>
    <w:p>
      <w:pPr>
        <w:pStyle w:val="P1"/>
        <w:jc w:val="both"/>
        <w:rPr>
          <w:sz w:val="24"/>
          <w:szCs w:val="24"/>
        </w:rPr>
      </w:pPr>
    </w:p>
    <w:p>
      <w:pPr>
        <w:pStyle w:val="P1"/>
        <w:jc w:val="both"/>
        <w:rPr>
          <w:sz w:val="24"/>
          <w:szCs w:val="24"/>
        </w:rPr>
      </w:pPr>
    </w:p>
    <w:p>
      <w:pPr>
        <w:pStyle w:val="P1"/>
        <w:jc w:val="both"/>
        <w:rPr>
          <w:sz w:val="24"/>
          <w:szCs w:val="24"/>
        </w:rPr>
      </w:pPr>
      <w:r>
        <w:rPr>
          <w:sz w:val="24"/>
          <w:szCs w:val="24"/>
        </w:rPr>
        <w:t>...///2.-</w:t>
      </w: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en un CINCUENTA POR CIENTO (50%) de la deuda que la Sra. Aguirre, María Inés D.N.I. Nº 10.543.267, mantiene con el Municipio en concepto de contribución que incide sobre los Automotores respecto de la Moto marca Guerrero, Dominio G70AE Modelo 2000, a la fecha de la promulgación de la presente, y con el CINCUENTA por ciento restante realizar Plan de Pagos de acuerdo a Ordenanzas vigentes.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VEINTICUATRO DIAS DEL MES DE JUNIO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2026-07-09T19:35:54Z</dcterms:created>
  <cp:lastModifiedBy>Federico Parisi</cp:lastModifiedBy>
  <cp:lastPrinted>2004-08-04T11:49:00Z</cp:lastPrinted>
  <dcterms:modified xsi:type="dcterms:W3CDTF">2026-07-09T19:35:54Z</dcterms:modified>
  <cp:revision>2</cp:revision>
  <dc:title>1¾   «        M</dc:title>
</cp:coreProperties>
</file>