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Nº6953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La nota presentada por el Sr. Francisco Walter Turletti, D.N.I. Nº6.590.151;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solicita se le otorgue la cuota social para el año 2004 y subsiguientes en concepto de Tasa por Servicio a la Propiedad, respecto de la designación catastral Nº03-01-196-008-000, a los fines de poder cumplir con el Plan de Pagos realizado;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entre la documentación presentada se observa que viene pagando normalmente las cuotas de un Plan de Pagos;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dicho beneficio se le otorgó a través de la Resolución Nº139/03 de la Dirección de Ingresos Públicos, mediante el trámite contenido en el Expediente Nº262/I/02;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 fijó también en concepto de Tasa por Servicio a la Propiedad de la designación catastral ut-supra mencionada una cuota mensual de PESOS SIETE ($7.-) por el año 2003;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08 de julio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FIJAR</w:t>
      </w:r>
      <w:r>
        <w:rPr>
          <w:sz w:val="24"/>
          <w:szCs w:val="24"/>
        </w:rPr>
        <w:t xml:space="preserve"> una cuota mensual a abonar de PESOS SIETE ($7.-) en concepto de Tasa por Servicio a la Propiedad del inmueble designación catastral Nº03-01-196-008-000, propiedad del Sr. Turletti, Francisco Walter, D.N.I. Nº6.590.151, durante el año 2004. 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EN</w:t>
      </w:r>
      <w:r>
        <w:rPr>
          <w:sz w:val="24"/>
          <w:szCs w:val="24"/>
        </w:rPr>
        <w:t xml:space="preserve"> caso de registrarse el incumplimiento del Plan de Pagos otorgado por Resolución Nº139/03 de la Dirección de Ingresos Públicos, el beneficio indicado en el Art. 1º de la presente Ordenanza caducará en forma automática.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 xml:space="preserve">OCHO </w:t>
      </w:r>
      <w:r>
        <w:rPr>
          <w:b w:val="1"/>
          <w:bCs w:val="1"/>
          <w:sz w:val="24"/>
          <w:szCs w:val="24"/>
        </w:rPr>
        <w:t>DÍA</w:t>
      </w:r>
      <w:r>
        <w:rPr>
          <w:b w:val="1"/>
          <w:bCs w:val="1"/>
          <w:sz w:val="24"/>
          <w:szCs w:val="24"/>
        </w:rPr>
        <w:t>S</w:t>
      </w:r>
      <w:r>
        <w:rPr>
          <w:b w:val="1"/>
          <w:bCs w:val="1"/>
          <w:sz w:val="24"/>
          <w:szCs w:val="24"/>
        </w:rPr>
        <w:t xml:space="preserve">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2026-07-09T19:22:07Z</dcterms:created>
  <cp:lastModifiedBy>Federico Parisi</cp:lastModifiedBy>
  <cp:lastPrinted>2004-07-23T11:43:00Z</cp:lastPrinted>
  <dcterms:modified xsi:type="dcterms:W3CDTF">2026-07-09T19:22:07Z</dcterms:modified>
  <cp:revision>2</cp:revision>
  <dc:title>1¾   «        M</dc:title>
</cp:coreProperties>
</file>